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06" w:rsidRDefault="000E4906" w:rsidP="000E4906">
      <w:pPr>
        <w:tabs>
          <w:tab w:val="left" w:pos="1710"/>
        </w:tabs>
        <w:rPr>
          <w:sz w:val="48"/>
          <w:szCs w:val="48"/>
        </w:rPr>
      </w:pPr>
      <w:r>
        <w:rPr>
          <w:sz w:val="48"/>
          <w:szCs w:val="48"/>
        </w:rPr>
        <w:tab/>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011"/>
        <w:gridCol w:w="164"/>
        <w:gridCol w:w="4354"/>
      </w:tblGrid>
      <w:tr w:rsidR="000E4906" w:rsidTr="000E4906">
        <w:trPr>
          <w:trHeight w:val="135"/>
        </w:trPr>
        <w:tc>
          <w:tcPr>
            <w:tcW w:w="1188" w:type="dxa"/>
            <w:tcBorders>
              <w:top w:val="nil"/>
              <w:left w:val="nil"/>
              <w:bottom w:val="nil"/>
              <w:right w:val="nil"/>
            </w:tcBorders>
            <w:shd w:val="clear" w:color="auto" w:fill="auto"/>
            <w:vAlign w:val="center"/>
          </w:tcPr>
          <w:p w:rsidR="000E4906" w:rsidRDefault="000E4906" w:rsidP="000E4906">
            <w:pPr>
              <w:pStyle w:val="Categoria"/>
            </w:pPr>
            <w:r w:rsidRPr="009704CD">
              <w:rPr>
                <w:rFonts w:ascii="Times New Roman" w:hAnsi="Times New Roman"/>
                <w:b w:val="0"/>
                <w:sz w:val="26"/>
                <w:szCs w:val="26"/>
              </w:rPr>
              <w:br w:type="page"/>
            </w:r>
          </w:p>
        </w:tc>
        <w:tc>
          <w:tcPr>
            <w:tcW w:w="4175" w:type="dxa"/>
            <w:gridSpan w:val="2"/>
            <w:tcBorders>
              <w:top w:val="nil"/>
              <w:left w:val="nil"/>
              <w:bottom w:val="nil"/>
              <w:right w:val="nil"/>
            </w:tcBorders>
            <w:shd w:val="clear" w:color="auto" w:fill="auto"/>
            <w:vAlign w:val="center"/>
          </w:tcPr>
          <w:p w:rsidR="000E4906" w:rsidRDefault="000E4906" w:rsidP="000E4906">
            <w:pPr>
              <w:pStyle w:val="Categoria"/>
            </w:pPr>
            <w:r w:rsidRPr="009704CD">
              <w:rPr>
                <w:noProof/>
                <w:sz w:val="22"/>
                <w:lang w:val="it-IT" w:eastAsia="it-IT"/>
              </w:rPr>
              <w:drawing>
                <wp:inline distT="0" distB="0" distL="0" distR="0">
                  <wp:extent cx="1057275" cy="400050"/>
                  <wp:effectExtent l="0" t="0" r="9525" b="0"/>
                  <wp:docPr id="14" name="Immagine 1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tc>
        <w:tc>
          <w:tcPr>
            <w:tcW w:w="4354" w:type="dxa"/>
            <w:tcBorders>
              <w:top w:val="nil"/>
              <w:left w:val="nil"/>
              <w:bottom w:val="nil"/>
              <w:right w:val="nil"/>
            </w:tcBorders>
            <w:shd w:val="clear" w:color="auto" w:fill="auto"/>
            <w:vAlign w:val="center"/>
          </w:tcPr>
          <w:p w:rsidR="000E4906" w:rsidRDefault="000E4906" w:rsidP="000E4906">
            <w:pPr>
              <w:pStyle w:val="Data1"/>
              <w:jc w:val="right"/>
            </w:pPr>
          </w:p>
        </w:tc>
      </w:tr>
      <w:tr w:rsidR="000E4906" w:rsidTr="000E4906">
        <w:trPr>
          <w:trHeight w:val="125"/>
        </w:trPr>
        <w:tc>
          <w:tcPr>
            <w:tcW w:w="1188" w:type="dxa"/>
            <w:vMerge w:val="restart"/>
            <w:tcBorders>
              <w:top w:val="nil"/>
              <w:left w:val="nil"/>
              <w:right w:val="nil"/>
            </w:tcBorders>
            <w:shd w:val="clear" w:color="auto" w:fill="auto"/>
            <w:vAlign w:val="center"/>
          </w:tcPr>
          <w:p w:rsidR="000E4906" w:rsidRPr="009704CD" w:rsidRDefault="000E4906" w:rsidP="000E4906">
            <w:pPr>
              <w:pStyle w:val="Categoria"/>
              <w:rPr>
                <w:noProof/>
                <w:lang w:val="en-US"/>
              </w:rPr>
            </w:pPr>
            <w:r w:rsidRPr="009704CD">
              <w:rPr>
                <w:noProof/>
                <w:lang w:val="it-IT" w:eastAsia="it-IT"/>
              </w:rPr>
              <w:drawing>
                <wp:inline distT="0" distB="0" distL="0" distR="0">
                  <wp:extent cx="609600" cy="609600"/>
                  <wp:effectExtent l="0" t="0" r="0" b="0"/>
                  <wp:docPr id="13" name="Immagine 13" descr="_assets/fnc-doc-assets-assets/icona-docu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assets/fnc-doc-assets-assets/icona-docum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4175" w:type="dxa"/>
            <w:gridSpan w:val="2"/>
            <w:tcBorders>
              <w:top w:val="nil"/>
              <w:left w:val="nil"/>
              <w:bottom w:val="single" w:sz="36" w:space="0" w:color="FFFFFF"/>
              <w:right w:val="nil"/>
            </w:tcBorders>
            <w:shd w:val="clear" w:color="auto" w:fill="auto"/>
            <w:vAlign w:val="center"/>
          </w:tcPr>
          <w:p w:rsidR="000E4906" w:rsidRDefault="000E4906" w:rsidP="000E4906">
            <w:pPr>
              <w:pStyle w:val="Categoria"/>
            </w:pPr>
          </w:p>
        </w:tc>
        <w:tc>
          <w:tcPr>
            <w:tcW w:w="4354" w:type="dxa"/>
            <w:tcBorders>
              <w:top w:val="nil"/>
              <w:left w:val="nil"/>
              <w:bottom w:val="single" w:sz="36" w:space="0" w:color="FFFFFF"/>
              <w:right w:val="nil"/>
            </w:tcBorders>
            <w:shd w:val="clear" w:color="auto" w:fill="auto"/>
            <w:vAlign w:val="center"/>
          </w:tcPr>
          <w:p w:rsidR="000E4906" w:rsidRDefault="000E4906" w:rsidP="000E4906">
            <w:pPr>
              <w:pStyle w:val="Data1"/>
              <w:jc w:val="right"/>
            </w:pPr>
          </w:p>
        </w:tc>
      </w:tr>
      <w:tr w:rsidR="000E4906" w:rsidRPr="00C23886" w:rsidTr="000E4906">
        <w:trPr>
          <w:trHeight w:val="125"/>
        </w:trPr>
        <w:tc>
          <w:tcPr>
            <w:tcW w:w="1188" w:type="dxa"/>
            <w:vMerge/>
            <w:tcBorders>
              <w:left w:val="nil"/>
              <w:right w:val="nil"/>
            </w:tcBorders>
            <w:shd w:val="clear" w:color="auto" w:fill="auto"/>
            <w:vAlign w:val="center"/>
          </w:tcPr>
          <w:p w:rsidR="000E4906" w:rsidRDefault="000E4906" w:rsidP="000E4906">
            <w:pPr>
              <w:pStyle w:val="Categoria"/>
            </w:pPr>
          </w:p>
        </w:tc>
        <w:tc>
          <w:tcPr>
            <w:tcW w:w="4011" w:type="dxa"/>
            <w:tcBorders>
              <w:top w:val="single" w:sz="36" w:space="0" w:color="FFFFFF"/>
              <w:left w:val="nil"/>
              <w:bottom w:val="single" w:sz="18" w:space="0" w:color="D9D9D9"/>
              <w:right w:val="nil"/>
            </w:tcBorders>
            <w:shd w:val="clear" w:color="auto" w:fill="auto"/>
            <w:vAlign w:val="center"/>
          </w:tcPr>
          <w:p w:rsidR="000E4906" w:rsidRPr="00C23886" w:rsidRDefault="000E4906" w:rsidP="000E4906">
            <w:pPr>
              <w:pStyle w:val="Categoria"/>
            </w:pPr>
            <w:r>
              <w:t>Strumenti di lavoro</w:t>
            </w:r>
          </w:p>
        </w:tc>
        <w:tc>
          <w:tcPr>
            <w:tcW w:w="4518" w:type="dxa"/>
            <w:gridSpan w:val="2"/>
            <w:tcBorders>
              <w:top w:val="single" w:sz="36" w:space="0" w:color="FFFFFF"/>
              <w:left w:val="nil"/>
              <w:bottom w:val="single" w:sz="18" w:space="0" w:color="D9D9D9"/>
              <w:right w:val="nil"/>
            </w:tcBorders>
            <w:shd w:val="clear" w:color="auto" w:fill="auto"/>
            <w:vAlign w:val="center"/>
          </w:tcPr>
          <w:p w:rsidR="000E4906" w:rsidRPr="00C23886" w:rsidRDefault="000E4906" w:rsidP="000E4906">
            <w:pPr>
              <w:pStyle w:val="Data1"/>
              <w:jc w:val="right"/>
            </w:pPr>
            <w:r>
              <w:t xml:space="preserve">Roma, 15 </w:t>
            </w:r>
            <w:proofErr w:type="spellStart"/>
            <w:r>
              <w:t>maggio</w:t>
            </w:r>
            <w:proofErr w:type="spellEnd"/>
            <w:r w:rsidRPr="00C23886">
              <w:t xml:space="preserve"> 2016</w:t>
            </w:r>
          </w:p>
        </w:tc>
      </w:tr>
      <w:tr w:rsidR="000E4906" w:rsidTr="000E4906">
        <w:trPr>
          <w:trHeight w:val="134"/>
        </w:trPr>
        <w:tc>
          <w:tcPr>
            <w:tcW w:w="1188" w:type="dxa"/>
            <w:vMerge/>
            <w:tcBorders>
              <w:left w:val="nil"/>
              <w:bottom w:val="nil"/>
              <w:right w:val="nil"/>
            </w:tcBorders>
            <w:shd w:val="clear" w:color="auto" w:fill="auto"/>
            <w:vAlign w:val="center"/>
          </w:tcPr>
          <w:p w:rsidR="000E4906" w:rsidRPr="009704CD" w:rsidRDefault="000E4906" w:rsidP="000E4906">
            <w:pPr>
              <w:pStyle w:val="Categoria"/>
              <w:rPr>
                <w:noProof/>
                <w:lang w:val="en-US"/>
              </w:rPr>
            </w:pPr>
          </w:p>
        </w:tc>
        <w:tc>
          <w:tcPr>
            <w:tcW w:w="4175" w:type="dxa"/>
            <w:gridSpan w:val="2"/>
            <w:tcBorders>
              <w:top w:val="single" w:sz="18" w:space="0" w:color="D9D9D9"/>
              <w:left w:val="nil"/>
              <w:bottom w:val="nil"/>
              <w:right w:val="nil"/>
            </w:tcBorders>
            <w:shd w:val="clear" w:color="auto" w:fill="auto"/>
            <w:vAlign w:val="center"/>
          </w:tcPr>
          <w:p w:rsidR="000E4906" w:rsidRDefault="000E4906" w:rsidP="000E4906">
            <w:pPr>
              <w:pStyle w:val="Categoria"/>
            </w:pPr>
          </w:p>
        </w:tc>
        <w:tc>
          <w:tcPr>
            <w:tcW w:w="4354" w:type="dxa"/>
            <w:tcBorders>
              <w:top w:val="single" w:sz="18" w:space="0" w:color="D9D9D9"/>
              <w:left w:val="nil"/>
              <w:bottom w:val="nil"/>
              <w:right w:val="nil"/>
            </w:tcBorders>
            <w:shd w:val="clear" w:color="auto" w:fill="auto"/>
            <w:vAlign w:val="center"/>
          </w:tcPr>
          <w:p w:rsidR="000E4906" w:rsidRDefault="000E4906" w:rsidP="000E4906">
            <w:pPr>
              <w:pStyle w:val="Data1"/>
            </w:pPr>
          </w:p>
        </w:tc>
      </w:tr>
      <w:tr w:rsidR="000E4906" w:rsidRPr="00A6595F" w:rsidTr="000E4906">
        <w:trPr>
          <w:trHeight w:val="1989"/>
        </w:trPr>
        <w:tc>
          <w:tcPr>
            <w:tcW w:w="1188" w:type="dxa"/>
            <w:tcBorders>
              <w:top w:val="nil"/>
              <w:left w:val="nil"/>
              <w:bottom w:val="nil"/>
              <w:right w:val="nil"/>
            </w:tcBorders>
            <w:shd w:val="clear" w:color="auto" w:fill="auto"/>
          </w:tcPr>
          <w:p w:rsidR="000E4906" w:rsidRPr="00E23D8E" w:rsidRDefault="000E4906" w:rsidP="000E4906">
            <w:pPr>
              <w:pStyle w:val="Titolo"/>
              <w:pBdr>
                <w:bottom w:val="none" w:sz="0" w:space="0" w:color="auto"/>
              </w:pBdr>
            </w:pPr>
          </w:p>
        </w:tc>
        <w:tc>
          <w:tcPr>
            <w:tcW w:w="8529" w:type="dxa"/>
            <w:gridSpan w:val="3"/>
            <w:tcBorders>
              <w:top w:val="nil"/>
              <w:left w:val="nil"/>
              <w:bottom w:val="nil"/>
              <w:right w:val="nil"/>
            </w:tcBorders>
            <w:shd w:val="clear" w:color="auto" w:fill="auto"/>
          </w:tcPr>
          <w:p w:rsidR="000E4906" w:rsidRDefault="000E4906" w:rsidP="000E4906">
            <w:pPr>
              <w:pStyle w:val="Titolo"/>
              <w:pBdr>
                <w:bottom w:val="none" w:sz="0" w:space="0" w:color="auto"/>
              </w:pBdr>
            </w:pPr>
          </w:p>
          <w:p w:rsidR="000E4906" w:rsidRPr="009704CD" w:rsidRDefault="000E4906" w:rsidP="000E4906">
            <w:pPr>
              <w:rPr>
                <w:lang w:val="x-none" w:eastAsia="x-none"/>
              </w:rPr>
            </w:pPr>
          </w:p>
          <w:p w:rsidR="000E4906" w:rsidRPr="009704CD" w:rsidRDefault="000E4906" w:rsidP="000E4906">
            <w:pPr>
              <w:rPr>
                <w:lang w:val="x-none" w:eastAsia="x-none"/>
              </w:rPr>
            </w:pPr>
          </w:p>
          <w:p w:rsidR="000E4906" w:rsidRPr="009704CD" w:rsidRDefault="000E4906" w:rsidP="000E4906">
            <w:pPr>
              <w:rPr>
                <w:lang w:val="x-none" w:eastAsia="x-none"/>
              </w:rPr>
            </w:pPr>
          </w:p>
          <w:p w:rsidR="000E4906" w:rsidRPr="00350FE6" w:rsidRDefault="000E4906" w:rsidP="000E4906">
            <w:pPr>
              <w:keepNext/>
              <w:keepLines/>
              <w:outlineLvl w:val="4"/>
              <w:rPr>
                <w:rFonts w:ascii="Calibri" w:eastAsia="MS Gothic" w:hAnsi="Calibri"/>
                <w:b/>
                <w:smallCaps/>
                <w:color w:val="0070C0"/>
                <w:spacing w:val="-10"/>
                <w:kern w:val="28"/>
                <w:sz w:val="48"/>
                <w:szCs w:val="56"/>
              </w:rPr>
            </w:pPr>
            <w:proofErr w:type="spellStart"/>
            <w:r>
              <w:rPr>
                <w:rFonts w:ascii="Calibri" w:eastAsia="MS Gothic" w:hAnsi="Calibri"/>
                <w:b/>
                <w:smallCaps/>
                <w:color w:val="0070C0"/>
                <w:spacing w:val="-10"/>
                <w:kern w:val="28"/>
                <w:sz w:val="48"/>
                <w:szCs w:val="56"/>
              </w:rPr>
              <w:t>Check</w:t>
            </w:r>
            <w:proofErr w:type="spellEnd"/>
            <w:r>
              <w:rPr>
                <w:rFonts w:ascii="Calibri" w:eastAsia="MS Gothic" w:hAnsi="Calibri"/>
                <w:b/>
                <w:smallCaps/>
                <w:color w:val="0070C0"/>
                <w:spacing w:val="-10"/>
                <w:kern w:val="28"/>
                <w:sz w:val="48"/>
                <w:szCs w:val="56"/>
              </w:rPr>
              <w:t xml:space="preserve"> list – UNICO SP e UNICO SC. Anno d’imposta 2015</w:t>
            </w:r>
          </w:p>
          <w:p w:rsidR="000E4906" w:rsidRPr="00F01F09" w:rsidRDefault="000E4906" w:rsidP="000E4906"/>
          <w:p w:rsidR="000E4906" w:rsidRPr="00F01F09" w:rsidRDefault="000E4906" w:rsidP="000E4906"/>
          <w:p w:rsidR="000E4906" w:rsidRPr="00C15A02" w:rsidRDefault="000E4906" w:rsidP="000E4906"/>
          <w:p w:rsidR="000E4906" w:rsidRPr="009704CD" w:rsidRDefault="000E4906" w:rsidP="000E4906">
            <w:pPr>
              <w:rPr>
                <w:i/>
                <w:iCs/>
                <w:sz w:val="26"/>
                <w:szCs w:val="26"/>
              </w:rPr>
            </w:pPr>
            <w:r w:rsidRPr="009704CD">
              <w:rPr>
                <w:rStyle w:val="Enfasicorsivo"/>
                <w:color w:val="54616C"/>
                <w:sz w:val="26"/>
                <w:szCs w:val="26"/>
              </w:rPr>
              <w:t xml:space="preserve"> </w:t>
            </w:r>
          </w:p>
        </w:tc>
      </w:tr>
      <w:tr w:rsidR="000E4906" w:rsidRPr="00A6595F" w:rsidTr="000E4906">
        <w:trPr>
          <w:trHeight w:val="352"/>
        </w:trPr>
        <w:tc>
          <w:tcPr>
            <w:tcW w:w="1188" w:type="dxa"/>
            <w:tcBorders>
              <w:top w:val="nil"/>
              <w:left w:val="nil"/>
              <w:bottom w:val="nil"/>
              <w:right w:val="nil"/>
            </w:tcBorders>
            <w:shd w:val="clear" w:color="auto" w:fill="auto"/>
          </w:tcPr>
          <w:p w:rsidR="000E4906" w:rsidRPr="00B80B17" w:rsidRDefault="000E4906" w:rsidP="000E4906">
            <w:pPr>
              <w:pStyle w:val="Titolo"/>
              <w:pBdr>
                <w:bottom w:val="none" w:sz="0" w:space="0" w:color="auto"/>
              </w:pBdr>
            </w:pPr>
          </w:p>
        </w:tc>
        <w:tc>
          <w:tcPr>
            <w:tcW w:w="8529" w:type="dxa"/>
            <w:gridSpan w:val="3"/>
            <w:tcBorders>
              <w:top w:val="nil"/>
              <w:left w:val="nil"/>
              <w:bottom w:val="nil"/>
              <w:right w:val="nil"/>
            </w:tcBorders>
            <w:shd w:val="clear" w:color="auto" w:fill="auto"/>
            <w:vAlign w:val="bottom"/>
          </w:tcPr>
          <w:p w:rsidR="000E4906" w:rsidRPr="00A6595F" w:rsidRDefault="000E4906" w:rsidP="000E4906">
            <w:pPr>
              <w:pStyle w:val="Titolo5"/>
            </w:pPr>
          </w:p>
        </w:tc>
      </w:tr>
    </w:tbl>
    <w:p w:rsidR="000E4906" w:rsidRDefault="000E4906" w:rsidP="000E4906">
      <w:pPr>
        <w:tabs>
          <w:tab w:val="left" w:pos="1710"/>
        </w:tabs>
        <w:rPr>
          <w:sz w:val="48"/>
          <w:szCs w:val="48"/>
        </w:rPr>
      </w:pPr>
    </w:p>
    <w:p w:rsidR="000E4906" w:rsidRPr="000E4906" w:rsidRDefault="000E4906" w:rsidP="000E4906">
      <w:pPr>
        <w:tabs>
          <w:tab w:val="left" w:pos="1710"/>
        </w:tabs>
        <w:rPr>
          <w:sz w:val="48"/>
          <w:szCs w:val="48"/>
        </w:rPr>
        <w:sectPr w:rsidR="000E4906" w:rsidRPr="000E4906" w:rsidSect="00CB7A57">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pPr>
      <w:r>
        <w:rPr>
          <w:sz w:val="48"/>
          <w:szCs w:val="48"/>
        </w:rPr>
        <w:tab/>
      </w:r>
    </w:p>
    <w:p w:rsidR="001B69D3" w:rsidRDefault="0023231A" w:rsidP="0023231A">
      <w:pPr>
        <w:jc w:val="both"/>
        <w:rPr>
          <w:sz w:val="24"/>
          <w:szCs w:val="24"/>
        </w:rPr>
      </w:pPr>
      <w:r w:rsidRPr="0023231A">
        <w:rPr>
          <w:sz w:val="24"/>
          <w:szCs w:val="24"/>
        </w:rPr>
        <w:lastRenderedPageBreak/>
        <w:t xml:space="preserve">La presente </w:t>
      </w:r>
      <w:proofErr w:type="spellStart"/>
      <w:r w:rsidRPr="0023231A">
        <w:rPr>
          <w:sz w:val="24"/>
          <w:szCs w:val="24"/>
        </w:rPr>
        <w:t>check</w:t>
      </w:r>
      <w:proofErr w:type="spellEnd"/>
      <w:r w:rsidRPr="0023231A">
        <w:rPr>
          <w:sz w:val="24"/>
          <w:szCs w:val="24"/>
        </w:rPr>
        <w:t xml:space="preserve"> </w:t>
      </w:r>
      <w:r>
        <w:rPr>
          <w:sz w:val="24"/>
          <w:szCs w:val="24"/>
        </w:rPr>
        <w:t xml:space="preserve">list di ausilio alle operazioni di compilazione dei </w:t>
      </w:r>
      <w:proofErr w:type="spellStart"/>
      <w:r>
        <w:rPr>
          <w:sz w:val="24"/>
          <w:szCs w:val="24"/>
        </w:rPr>
        <w:t>mod</w:t>
      </w:r>
      <w:proofErr w:type="spellEnd"/>
      <w:r>
        <w:rPr>
          <w:sz w:val="24"/>
          <w:szCs w:val="24"/>
        </w:rPr>
        <w:t>. Unico SP ed Unico SC si</w:t>
      </w:r>
      <w:r w:rsidRPr="0023231A">
        <w:rPr>
          <w:sz w:val="24"/>
          <w:szCs w:val="24"/>
        </w:rPr>
        <w:t xml:space="preserve"> compone come segue:</w:t>
      </w:r>
    </w:p>
    <w:p w:rsidR="0023231A" w:rsidRDefault="00793E9A" w:rsidP="0023231A">
      <w:pPr>
        <w:pStyle w:val="Paragrafoelenco"/>
        <w:numPr>
          <w:ilvl w:val="0"/>
          <w:numId w:val="1"/>
        </w:numPr>
        <w:jc w:val="both"/>
        <w:rPr>
          <w:sz w:val="24"/>
          <w:szCs w:val="24"/>
        </w:rPr>
      </w:pPr>
      <w:r>
        <w:rPr>
          <w:b/>
          <w:sz w:val="24"/>
          <w:szCs w:val="24"/>
        </w:rPr>
        <w:t>CHECK LIST</w:t>
      </w:r>
      <w:r w:rsidR="002877F0">
        <w:rPr>
          <w:b/>
          <w:sz w:val="24"/>
          <w:szCs w:val="24"/>
        </w:rPr>
        <w:t xml:space="preserve"> N. 1</w:t>
      </w:r>
      <w:r>
        <w:rPr>
          <w:b/>
          <w:sz w:val="24"/>
          <w:szCs w:val="24"/>
        </w:rPr>
        <w:t xml:space="preserve"> UNICO SP</w:t>
      </w:r>
      <w:r w:rsidR="0023231A">
        <w:rPr>
          <w:sz w:val="24"/>
          <w:szCs w:val="24"/>
        </w:rPr>
        <w:t xml:space="preserve"> – relative alla compilazione dei quadri presenti nel modello in questione</w:t>
      </w:r>
    </w:p>
    <w:p w:rsidR="0023231A" w:rsidRDefault="00793E9A" w:rsidP="0023231A">
      <w:pPr>
        <w:pStyle w:val="Paragrafoelenco"/>
        <w:numPr>
          <w:ilvl w:val="0"/>
          <w:numId w:val="1"/>
        </w:numPr>
        <w:jc w:val="both"/>
        <w:rPr>
          <w:sz w:val="24"/>
          <w:szCs w:val="24"/>
        </w:rPr>
      </w:pPr>
      <w:r>
        <w:rPr>
          <w:b/>
          <w:sz w:val="24"/>
          <w:szCs w:val="24"/>
        </w:rPr>
        <w:t xml:space="preserve">CHECK LIST </w:t>
      </w:r>
      <w:r w:rsidR="002877F0">
        <w:rPr>
          <w:b/>
          <w:sz w:val="24"/>
          <w:szCs w:val="24"/>
        </w:rPr>
        <w:t xml:space="preserve">N. 2 </w:t>
      </w:r>
      <w:r>
        <w:rPr>
          <w:b/>
          <w:sz w:val="24"/>
          <w:szCs w:val="24"/>
        </w:rPr>
        <w:t>UNICO SC</w:t>
      </w:r>
      <w:r w:rsidR="0023231A">
        <w:rPr>
          <w:sz w:val="24"/>
          <w:szCs w:val="24"/>
        </w:rPr>
        <w:t xml:space="preserve"> - relative alla compilazione dei quadri presenti nel modello in questione</w:t>
      </w:r>
    </w:p>
    <w:p w:rsidR="0023231A" w:rsidRDefault="0023231A" w:rsidP="0023231A">
      <w:pPr>
        <w:jc w:val="both"/>
        <w:rPr>
          <w:sz w:val="48"/>
          <w:szCs w:val="48"/>
        </w:rPr>
      </w:pPr>
      <w:r>
        <w:rPr>
          <w:noProof/>
          <w:sz w:val="48"/>
          <w:szCs w:val="48"/>
          <w:lang w:eastAsia="it-IT"/>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10160</wp:posOffset>
                </wp:positionV>
                <wp:extent cx="6086475" cy="5334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60864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7A57" w:rsidRPr="0023231A" w:rsidRDefault="00CB7A57" w:rsidP="0023231A">
                            <w:pPr>
                              <w:jc w:val="center"/>
                              <w:rPr>
                                <w:b/>
                                <w:caps/>
                                <w:u w:val="single"/>
                              </w:rPr>
                            </w:pPr>
                            <w:r w:rsidRPr="0023231A">
                              <w:rPr>
                                <w:b/>
                                <w:caps/>
                                <w:u w:val="single"/>
                              </w:rPr>
                              <w:t>L’operatore potrà utilizzare la medesima check list per la compilazione sia dell’una che dell’altra dichiarazione, seguendo le brevi e semplici istruzioni fornite poco sopra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7.05pt;margin-top:.8pt;width:479.2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" fillcolor="white [3201]" strokeweight=".5pt">
                <v:textbox>
                  <w:txbxContent>
                    <w:p w:rsidR="00CB7A57" w:rsidRPr="0023231A" w:rsidRDefault="00CB7A57" w:rsidP="0023231A">
                      <w:pPr>
                        <w:jc w:val="center"/>
                        <w:rPr>
                          <w:b/>
                          <w:caps/>
                          <w:u w:val="single"/>
                        </w:rPr>
                      </w:pPr>
                      <w:r w:rsidRPr="0023231A">
                        <w:rPr>
                          <w:b/>
                          <w:caps/>
                          <w:u w:val="single"/>
                        </w:rPr>
                        <w:t>L’operatore potrà utilizzare la medesima check list per la compilazione sia dell’una che dell’altra dichiarazione, seguendo le brevi e semplici istruzioni fornite poco sopra</w:t>
                      </w:r>
                    </w:p>
                  </w:txbxContent>
                </v:textbox>
              </v:shape>
            </w:pict>
          </mc:Fallback>
        </mc:AlternateContent>
      </w:r>
    </w:p>
    <w:p w:rsidR="0023231A" w:rsidRPr="0094170A" w:rsidRDefault="0023231A" w:rsidP="001B69D3">
      <w:pPr>
        <w:jc w:val="center"/>
        <w:rPr>
          <w:sz w:val="28"/>
          <w:szCs w:val="4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0"/>
      </w:tblGrid>
      <w:tr w:rsidR="0094170A" w:rsidRPr="0094170A" w:rsidTr="0094170A">
        <w:trPr>
          <w:trHeight w:val="555"/>
        </w:trPr>
        <w:tc>
          <w:tcPr>
            <w:tcW w:w="9060" w:type="dxa"/>
            <w:shd w:val="clear" w:color="auto" w:fill="BFBFBF" w:themeFill="background1" w:themeFillShade="BF"/>
          </w:tcPr>
          <w:p w:rsidR="0094170A" w:rsidRPr="0094170A" w:rsidRDefault="0094170A" w:rsidP="0094170A">
            <w:pPr>
              <w:pStyle w:val="Interni-Titolosezione"/>
              <w:spacing w:before="0" w:after="0"/>
              <w:rPr>
                <w:color w:val="FFFFFF" w:themeColor="background1"/>
                <w:sz w:val="40"/>
              </w:rPr>
            </w:pPr>
            <w:r w:rsidRPr="0094170A">
              <w:rPr>
                <w:color w:val="FFFFFF" w:themeColor="background1"/>
                <w:sz w:val="40"/>
              </w:rPr>
              <w:t>CHECK LIST N. 1</w:t>
            </w:r>
          </w:p>
        </w:tc>
      </w:tr>
    </w:tbl>
    <w:p w:rsidR="0094170A" w:rsidRPr="0094170A" w:rsidRDefault="0094170A" w:rsidP="00793E9A">
      <w:pPr>
        <w:pStyle w:val="Interni-Titoloargomento-articolo"/>
        <w:shd w:val="clear" w:color="auto" w:fill="auto"/>
        <w:rPr>
          <w:snapToGrid w:val="0"/>
          <w:color w:val="auto"/>
          <w:sz w:val="6"/>
        </w:rPr>
      </w:pPr>
    </w:p>
    <w:p w:rsidR="00793E9A" w:rsidRPr="00793E9A" w:rsidRDefault="00793E9A" w:rsidP="00793E9A">
      <w:pPr>
        <w:pStyle w:val="Interni-Titoloargomento-articolo"/>
        <w:shd w:val="clear" w:color="auto" w:fill="auto"/>
        <w:rPr>
          <w:snapToGrid w:val="0"/>
          <w:color w:val="auto"/>
        </w:rPr>
      </w:pPr>
      <w:r w:rsidRPr="00793E9A">
        <w:rPr>
          <w:snapToGrid w:val="0"/>
          <w:color w:val="auto"/>
        </w:rPr>
        <w:t>IL MODELLO UNICO-SP/2016</w:t>
      </w:r>
    </w:p>
    <w:tbl>
      <w:tblPr>
        <w:tblStyle w:val="Grigliatabella"/>
        <w:tblW w:w="0" w:type="auto"/>
        <w:tblLayout w:type="fixed"/>
        <w:tblLook w:val="04A0" w:firstRow="1" w:lastRow="0" w:firstColumn="1" w:lastColumn="0" w:noHBand="0" w:noVBand="1"/>
      </w:tblPr>
      <w:tblGrid>
        <w:gridCol w:w="3114"/>
        <w:gridCol w:w="4394"/>
        <w:gridCol w:w="1134"/>
      </w:tblGrid>
      <w:tr w:rsidR="00DC2263" w:rsidTr="0094170A">
        <w:tc>
          <w:tcPr>
            <w:tcW w:w="8642" w:type="dxa"/>
            <w:gridSpan w:val="3"/>
            <w:shd w:val="clear" w:color="auto" w:fill="auto"/>
          </w:tcPr>
          <w:p w:rsidR="00DC2263" w:rsidRPr="00E1156B" w:rsidRDefault="00DC2263" w:rsidP="002A1102">
            <w:pPr>
              <w:ind w:left="360"/>
              <w:jc w:val="center"/>
              <w:rPr>
                <w:b/>
              </w:rPr>
            </w:pPr>
            <w:r w:rsidRPr="001542D8">
              <w:rPr>
                <w:b/>
              </w:rPr>
              <w:t>ANNO D’IMPOSTA 2015</w:t>
            </w:r>
          </w:p>
        </w:tc>
      </w:tr>
      <w:tr w:rsidR="00DC2263" w:rsidTr="00CB7A57">
        <w:tc>
          <w:tcPr>
            <w:tcW w:w="3114" w:type="dxa"/>
          </w:tcPr>
          <w:p w:rsidR="00DC2263" w:rsidRDefault="00DC2263" w:rsidP="002A1102">
            <w:pPr>
              <w:jc w:val="both"/>
            </w:pPr>
            <w:r>
              <w:t>DENOMINAZIONE</w:t>
            </w:r>
          </w:p>
        </w:tc>
        <w:tc>
          <w:tcPr>
            <w:tcW w:w="5528" w:type="dxa"/>
            <w:gridSpan w:val="2"/>
          </w:tcPr>
          <w:p w:rsidR="00DC2263" w:rsidRDefault="00DC2263" w:rsidP="002A1102">
            <w:pPr>
              <w:ind w:left="360"/>
              <w:jc w:val="both"/>
            </w:pPr>
          </w:p>
        </w:tc>
      </w:tr>
      <w:tr w:rsidR="00031C8B" w:rsidTr="00CB7A57">
        <w:tc>
          <w:tcPr>
            <w:tcW w:w="3114" w:type="dxa"/>
          </w:tcPr>
          <w:p w:rsidR="00031C8B" w:rsidRDefault="00031C8B" w:rsidP="002A1102">
            <w:pPr>
              <w:jc w:val="both"/>
            </w:pPr>
            <w:r>
              <w:t>TIPOLOGIA DI DICHIARAZIONE</w:t>
            </w:r>
            <w:r>
              <w:rPr>
                <w:rStyle w:val="Rimandonotaapidipagina"/>
              </w:rPr>
              <w:footnoteReference w:id="1"/>
            </w:r>
          </w:p>
        </w:tc>
        <w:tc>
          <w:tcPr>
            <w:tcW w:w="5528" w:type="dxa"/>
            <w:gridSpan w:val="2"/>
          </w:tcPr>
          <w:p w:rsidR="00031C8B" w:rsidRDefault="00031C8B" w:rsidP="00031C8B">
            <w:pPr>
              <w:pStyle w:val="Paragrafoelenco"/>
              <w:numPr>
                <w:ilvl w:val="0"/>
                <w:numId w:val="24"/>
              </w:numPr>
              <w:jc w:val="both"/>
            </w:pPr>
            <w:r>
              <w:t>ORDINARIA</w:t>
            </w:r>
          </w:p>
          <w:p w:rsidR="00031C8B" w:rsidRDefault="00031C8B" w:rsidP="00031C8B">
            <w:pPr>
              <w:pStyle w:val="Paragrafoelenco"/>
              <w:numPr>
                <w:ilvl w:val="0"/>
                <w:numId w:val="24"/>
              </w:numPr>
              <w:jc w:val="both"/>
            </w:pPr>
            <w:r>
              <w:t>INTEGRATIVA</w:t>
            </w:r>
          </w:p>
          <w:p w:rsidR="00031C8B" w:rsidRPr="00031C8B" w:rsidRDefault="00031C8B" w:rsidP="00031C8B">
            <w:pPr>
              <w:pStyle w:val="Paragrafoelenco"/>
              <w:numPr>
                <w:ilvl w:val="0"/>
                <w:numId w:val="24"/>
              </w:numPr>
              <w:jc w:val="both"/>
            </w:pPr>
            <w:r>
              <w:t>INTEGRATIVA A FAVORE</w:t>
            </w:r>
          </w:p>
        </w:tc>
      </w:tr>
      <w:tr w:rsidR="00031C8B" w:rsidTr="00CB7A57">
        <w:tc>
          <w:tcPr>
            <w:tcW w:w="3114" w:type="dxa"/>
          </w:tcPr>
          <w:p w:rsidR="00031C8B" w:rsidRPr="00B0047D" w:rsidRDefault="00031C8B" w:rsidP="002A1102">
            <w:pPr>
              <w:jc w:val="both"/>
              <w:rPr>
                <w:spacing w:val="-14"/>
              </w:rPr>
            </w:pPr>
            <w:r w:rsidRPr="00B0047D">
              <w:rPr>
                <w:spacing w:val="-14"/>
              </w:rPr>
              <w:lastRenderedPageBreak/>
              <w:t>IL CONTRIBUENTE ACCONSENTE A CHE L’AMMINISTRAZIONE FINANZIARIA INVII ALL’INTERMEDIARIO LE INFORMAZIONI RELATIVE ALLA SUA POSIZIONE</w:t>
            </w:r>
            <w:r w:rsidRPr="00B0047D">
              <w:rPr>
                <w:rStyle w:val="Rimandonotaapidipagina"/>
                <w:spacing w:val="-14"/>
              </w:rPr>
              <w:footnoteReference w:id="2"/>
            </w:r>
          </w:p>
        </w:tc>
        <w:tc>
          <w:tcPr>
            <w:tcW w:w="5528" w:type="dxa"/>
            <w:gridSpan w:val="2"/>
          </w:tcPr>
          <w:p w:rsidR="00031C8B" w:rsidRDefault="00031C8B" w:rsidP="00793E9A">
            <w:pPr>
              <w:pStyle w:val="Paragrafoelenco"/>
              <w:numPr>
                <w:ilvl w:val="0"/>
                <w:numId w:val="3"/>
              </w:numPr>
              <w:jc w:val="both"/>
            </w:pPr>
            <w:r>
              <w:t>SI</w:t>
            </w:r>
          </w:p>
          <w:p w:rsidR="00031C8B" w:rsidRDefault="00031C8B" w:rsidP="00793E9A">
            <w:pPr>
              <w:pStyle w:val="Paragrafoelenco"/>
              <w:numPr>
                <w:ilvl w:val="0"/>
                <w:numId w:val="3"/>
              </w:numPr>
              <w:jc w:val="both"/>
            </w:pPr>
            <w:r>
              <w:t>NO</w:t>
            </w:r>
          </w:p>
        </w:tc>
      </w:tr>
      <w:tr w:rsidR="00031C8B" w:rsidTr="00CB7A57">
        <w:tc>
          <w:tcPr>
            <w:tcW w:w="3114" w:type="dxa"/>
          </w:tcPr>
          <w:p w:rsidR="00793E9A" w:rsidRDefault="00793E9A" w:rsidP="002A1102">
            <w:pPr>
              <w:jc w:val="both"/>
            </w:pPr>
            <w:r>
              <w:t>TIPOLOGIA</w:t>
            </w:r>
          </w:p>
        </w:tc>
        <w:tc>
          <w:tcPr>
            <w:tcW w:w="5528" w:type="dxa"/>
            <w:gridSpan w:val="2"/>
          </w:tcPr>
          <w:p w:rsidR="00793E9A" w:rsidRDefault="00793E9A" w:rsidP="00793E9A">
            <w:pPr>
              <w:pStyle w:val="Paragrafoelenco"/>
              <w:numPr>
                <w:ilvl w:val="0"/>
                <w:numId w:val="3"/>
              </w:numPr>
              <w:jc w:val="both"/>
            </w:pPr>
            <w:r>
              <w:t>Associazione</w:t>
            </w:r>
          </w:p>
          <w:p w:rsidR="00793E9A" w:rsidRDefault="00793E9A" w:rsidP="00793E9A">
            <w:pPr>
              <w:pStyle w:val="Paragrafoelenco"/>
              <w:numPr>
                <w:ilvl w:val="0"/>
                <w:numId w:val="3"/>
              </w:numPr>
              <w:jc w:val="both"/>
            </w:pPr>
            <w:r>
              <w:t>Snc</w:t>
            </w:r>
          </w:p>
          <w:p w:rsidR="00793E9A" w:rsidRDefault="00793E9A" w:rsidP="00793E9A">
            <w:pPr>
              <w:pStyle w:val="Paragrafoelenco"/>
              <w:numPr>
                <w:ilvl w:val="0"/>
                <w:numId w:val="3"/>
              </w:numPr>
              <w:jc w:val="both"/>
            </w:pPr>
            <w:r>
              <w:t>Sas</w:t>
            </w:r>
          </w:p>
          <w:p w:rsidR="00793E9A" w:rsidRDefault="00793E9A" w:rsidP="00793E9A">
            <w:pPr>
              <w:pStyle w:val="Paragrafoelenco"/>
              <w:numPr>
                <w:ilvl w:val="0"/>
                <w:numId w:val="3"/>
              </w:numPr>
              <w:jc w:val="both"/>
            </w:pPr>
            <w:proofErr w:type="spellStart"/>
            <w:r>
              <w:t>Ss</w:t>
            </w:r>
            <w:proofErr w:type="spellEnd"/>
          </w:p>
          <w:p w:rsidR="00793E9A" w:rsidRDefault="00793E9A" w:rsidP="002A1102">
            <w:pPr>
              <w:ind w:left="360"/>
              <w:jc w:val="both"/>
            </w:pPr>
          </w:p>
        </w:tc>
      </w:tr>
      <w:tr w:rsidR="00031C8B" w:rsidTr="00CB7A57">
        <w:tc>
          <w:tcPr>
            <w:tcW w:w="3114" w:type="dxa"/>
          </w:tcPr>
          <w:p w:rsidR="00793E9A" w:rsidRDefault="00793E9A" w:rsidP="002A1102">
            <w:pPr>
              <w:jc w:val="both"/>
            </w:pPr>
            <w:r>
              <w:t>PERIODO D’IMPOSTA</w:t>
            </w:r>
          </w:p>
        </w:tc>
        <w:tc>
          <w:tcPr>
            <w:tcW w:w="5528" w:type="dxa"/>
            <w:gridSpan w:val="2"/>
          </w:tcPr>
          <w:p w:rsidR="00793E9A" w:rsidRDefault="00793E9A" w:rsidP="002A1102">
            <w:pPr>
              <w:ind w:left="360"/>
              <w:jc w:val="both"/>
            </w:pPr>
            <w:r>
              <w:t>Dal _____________________ al____________________</w:t>
            </w:r>
          </w:p>
        </w:tc>
      </w:tr>
      <w:tr w:rsidR="00031C8B" w:rsidTr="00CB7A57">
        <w:tc>
          <w:tcPr>
            <w:tcW w:w="3114" w:type="dxa"/>
          </w:tcPr>
          <w:p w:rsidR="00793E9A" w:rsidRDefault="00793E9A" w:rsidP="002A1102">
            <w:pPr>
              <w:jc w:val="both"/>
            </w:pPr>
            <w:r>
              <w:t>OPERAZIONI STRAORDINARIE</w:t>
            </w:r>
          </w:p>
        </w:tc>
        <w:tc>
          <w:tcPr>
            <w:tcW w:w="5528" w:type="dxa"/>
            <w:gridSpan w:val="2"/>
          </w:tcPr>
          <w:p w:rsidR="00793E9A" w:rsidRDefault="00793E9A" w:rsidP="00793E9A">
            <w:pPr>
              <w:pStyle w:val="Paragrafoelenco"/>
              <w:numPr>
                <w:ilvl w:val="0"/>
                <w:numId w:val="4"/>
              </w:numPr>
              <w:jc w:val="both"/>
            </w:pPr>
            <w:r>
              <w:t>Fusione</w:t>
            </w:r>
          </w:p>
          <w:p w:rsidR="00C40EF6" w:rsidRDefault="00793E9A" w:rsidP="00C40EF6">
            <w:pPr>
              <w:pStyle w:val="Paragrafoelenco"/>
              <w:numPr>
                <w:ilvl w:val="0"/>
                <w:numId w:val="4"/>
              </w:numPr>
              <w:jc w:val="both"/>
            </w:pPr>
            <w:r>
              <w:t>Scissione</w:t>
            </w:r>
          </w:p>
          <w:p w:rsidR="00793E9A" w:rsidRDefault="00793E9A" w:rsidP="00C40EF6">
            <w:pPr>
              <w:pStyle w:val="Paragrafoelenco"/>
              <w:numPr>
                <w:ilvl w:val="0"/>
                <w:numId w:val="4"/>
              </w:numPr>
              <w:jc w:val="both"/>
            </w:pPr>
            <w:r>
              <w:t>Trasformazione omogenea</w:t>
            </w:r>
          </w:p>
        </w:tc>
      </w:tr>
      <w:tr w:rsidR="00031C8B" w:rsidTr="00CB7A57">
        <w:tc>
          <w:tcPr>
            <w:tcW w:w="3114" w:type="dxa"/>
          </w:tcPr>
          <w:p w:rsidR="00793E9A" w:rsidRDefault="00793E9A" w:rsidP="002A1102">
            <w:pPr>
              <w:jc w:val="both"/>
            </w:pPr>
            <w:r>
              <w:t>CANONE RAI</w:t>
            </w:r>
          </w:p>
        </w:tc>
        <w:tc>
          <w:tcPr>
            <w:tcW w:w="5528" w:type="dxa"/>
            <w:gridSpan w:val="2"/>
          </w:tcPr>
          <w:p w:rsidR="00793E9A" w:rsidRDefault="00793E9A" w:rsidP="00793E9A">
            <w:pPr>
              <w:pStyle w:val="Paragrafoelenco"/>
              <w:numPr>
                <w:ilvl w:val="0"/>
                <w:numId w:val="5"/>
              </w:numPr>
              <w:jc w:val="both"/>
            </w:pPr>
            <w:r>
              <w:t>SI</w:t>
            </w:r>
          </w:p>
          <w:p w:rsidR="00793E9A" w:rsidRDefault="00793E9A" w:rsidP="00793E9A">
            <w:pPr>
              <w:pStyle w:val="Paragrafoelenco"/>
              <w:numPr>
                <w:ilvl w:val="0"/>
                <w:numId w:val="5"/>
              </w:numPr>
              <w:jc w:val="both"/>
            </w:pPr>
            <w:r>
              <w:t>NO</w:t>
            </w:r>
          </w:p>
        </w:tc>
      </w:tr>
      <w:tr w:rsidR="00031C8B" w:rsidTr="00CB7A57">
        <w:tc>
          <w:tcPr>
            <w:tcW w:w="3114" w:type="dxa"/>
          </w:tcPr>
          <w:p w:rsidR="00793E9A" w:rsidRDefault="00793E9A" w:rsidP="002A1102">
            <w:pPr>
              <w:jc w:val="both"/>
            </w:pPr>
            <w:r>
              <w:t>VISTO DI CONFORMIT</w:t>
            </w:r>
            <w:r w:rsidR="00972594">
              <w:t>À</w:t>
            </w:r>
            <w:r>
              <w:t xml:space="preserve"> </w:t>
            </w:r>
          </w:p>
        </w:tc>
        <w:tc>
          <w:tcPr>
            <w:tcW w:w="5528" w:type="dxa"/>
            <w:gridSpan w:val="2"/>
          </w:tcPr>
          <w:p w:rsidR="00793E9A" w:rsidRDefault="00793E9A" w:rsidP="00793E9A">
            <w:pPr>
              <w:pStyle w:val="Paragrafoelenco"/>
              <w:numPr>
                <w:ilvl w:val="0"/>
                <w:numId w:val="6"/>
              </w:numPr>
              <w:jc w:val="both"/>
            </w:pPr>
            <w:r>
              <w:t xml:space="preserve">SI </w:t>
            </w:r>
          </w:p>
          <w:p w:rsidR="00793E9A" w:rsidRDefault="00793E9A" w:rsidP="00793E9A">
            <w:pPr>
              <w:pStyle w:val="Paragrafoelenco"/>
              <w:numPr>
                <w:ilvl w:val="0"/>
                <w:numId w:val="6"/>
              </w:numPr>
              <w:jc w:val="both"/>
            </w:pPr>
            <w:r>
              <w:t>NO</w:t>
            </w:r>
          </w:p>
        </w:tc>
      </w:tr>
      <w:tr w:rsidR="00031C8B" w:rsidTr="00CB7A57">
        <w:tc>
          <w:tcPr>
            <w:tcW w:w="3114" w:type="dxa"/>
          </w:tcPr>
          <w:p w:rsidR="00793E9A" w:rsidRDefault="00793E9A" w:rsidP="002A1102">
            <w:pPr>
              <w:jc w:val="both"/>
            </w:pPr>
            <w:r>
              <w:t>CONTABILIT</w:t>
            </w:r>
            <w:r w:rsidR="00972594">
              <w:t>À</w:t>
            </w:r>
          </w:p>
        </w:tc>
        <w:tc>
          <w:tcPr>
            <w:tcW w:w="5528" w:type="dxa"/>
            <w:gridSpan w:val="2"/>
          </w:tcPr>
          <w:p w:rsidR="00793E9A" w:rsidRDefault="00793E9A" w:rsidP="00793E9A">
            <w:pPr>
              <w:pStyle w:val="Paragrafoelenco"/>
              <w:numPr>
                <w:ilvl w:val="0"/>
                <w:numId w:val="18"/>
              </w:numPr>
              <w:jc w:val="both"/>
            </w:pPr>
            <w:r>
              <w:t>ORDINARIA (Quadro F)</w:t>
            </w:r>
          </w:p>
          <w:p w:rsidR="00793E9A" w:rsidRDefault="00793E9A" w:rsidP="002A1102">
            <w:pPr>
              <w:ind w:left="360"/>
              <w:jc w:val="both"/>
            </w:pPr>
            <w:r>
              <w:t>SEMPLIFICATA (quadro G/E)</w:t>
            </w:r>
          </w:p>
        </w:tc>
      </w:tr>
      <w:tr w:rsidR="00031C8B" w:rsidTr="00CB7A57">
        <w:tc>
          <w:tcPr>
            <w:tcW w:w="3114" w:type="dxa"/>
          </w:tcPr>
          <w:p w:rsidR="00793E9A" w:rsidRDefault="00793E9A" w:rsidP="002A1102">
            <w:pPr>
              <w:jc w:val="both"/>
            </w:pPr>
            <w:r>
              <w:t>STUDI DI SETTORE/PARAMETRI</w:t>
            </w:r>
          </w:p>
        </w:tc>
        <w:tc>
          <w:tcPr>
            <w:tcW w:w="5528" w:type="dxa"/>
            <w:gridSpan w:val="2"/>
          </w:tcPr>
          <w:p w:rsidR="00793E9A" w:rsidRDefault="00793E9A" w:rsidP="00793E9A">
            <w:pPr>
              <w:pStyle w:val="Paragrafoelenco"/>
              <w:numPr>
                <w:ilvl w:val="0"/>
                <w:numId w:val="7"/>
              </w:numPr>
              <w:jc w:val="both"/>
            </w:pPr>
            <w:r>
              <w:t>STUDI DI SETTORE – CODICE _____________</w:t>
            </w:r>
          </w:p>
          <w:p w:rsidR="00793E9A" w:rsidRDefault="00793E9A" w:rsidP="00793E9A">
            <w:pPr>
              <w:pStyle w:val="Paragrafoelenco"/>
              <w:numPr>
                <w:ilvl w:val="0"/>
                <w:numId w:val="7"/>
              </w:numPr>
              <w:jc w:val="both"/>
            </w:pPr>
            <w:r>
              <w:t>PARAMETRI</w:t>
            </w:r>
          </w:p>
        </w:tc>
      </w:tr>
      <w:tr w:rsidR="00031C8B" w:rsidTr="00CB7A57">
        <w:tc>
          <w:tcPr>
            <w:tcW w:w="3114" w:type="dxa"/>
          </w:tcPr>
          <w:p w:rsidR="00793E9A" w:rsidRDefault="00793E9A" w:rsidP="002A1102">
            <w:pPr>
              <w:jc w:val="both"/>
            </w:pPr>
            <w:r>
              <w:t>DICHIARAZIONE IVA</w:t>
            </w:r>
          </w:p>
        </w:tc>
        <w:tc>
          <w:tcPr>
            <w:tcW w:w="5528" w:type="dxa"/>
            <w:gridSpan w:val="2"/>
          </w:tcPr>
          <w:p w:rsidR="00793E9A" w:rsidRDefault="00793E9A" w:rsidP="00793E9A">
            <w:pPr>
              <w:pStyle w:val="Paragrafoelenco"/>
              <w:numPr>
                <w:ilvl w:val="0"/>
                <w:numId w:val="7"/>
              </w:numPr>
              <w:jc w:val="both"/>
            </w:pPr>
            <w:r>
              <w:t>IN FORMA UNIFICATA</w:t>
            </w:r>
          </w:p>
          <w:p w:rsidR="00793E9A" w:rsidRDefault="00793E9A" w:rsidP="00B0047D">
            <w:pPr>
              <w:pStyle w:val="Paragrafoelenco"/>
              <w:numPr>
                <w:ilvl w:val="0"/>
                <w:numId w:val="7"/>
              </w:numPr>
              <w:jc w:val="both"/>
            </w:pPr>
            <w:r>
              <w:t>IN FORMA AUTONOMA – DATA INVIO ________</w:t>
            </w:r>
          </w:p>
        </w:tc>
      </w:tr>
      <w:tr w:rsidR="00031C8B" w:rsidTr="0094170A">
        <w:tc>
          <w:tcPr>
            <w:tcW w:w="7508" w:type="dxa"/>
            <w:gridSpan w:val="2"/>
            <w:shd w:val="clear" w:color="auto" w:fill="auto"/>
          </w:tcPr>
          <w:p w:rsidR="00793E9A" w:rsidRPr="00F43862" w:rsidRDefault="00793E9A" w:rsidP="002A1102">
            <w:pPr>
              <w:jc w:val="center"/>
              <w:rPr>
                <w:b/>
              </w:rPr>
            </w:pPr>
            <w:r>
              <w:rPr>
                <w:b/>
              </w:rPr>
              <w:lastRenderedPageBreak/>
              <w:t>COMPILA</w:t>
            </w:r>
            <w:r w:rsidRPr="00F43862">
              <w:rPr>
                <w:b/>
              </w:rPr>
              <w:t>ZIONE DEL QUADRO RF</w:t>
            </w:r>
          </w:p>
        </w:tc>
        <w:tc>
          <w:tcPr>
            <w:tcW w:w="1134" w:type="dxa"/>
            <w:shd w:val="clear" w:color="auto" w:fill="auto"/>
          </w:tcPr>
          <w:p w:rsidR="00793E9A" w:rsidRPr="00E1156B" w:rsidRDefault="00793E9A" w:rsidP="0094170A">
            <w:pPr>
              <w:ind w:left="34"/>
              <w:jc w:val="center"/>
              <w:rPr>
                <w:b/>
              </w:rPr>
            </w:pPr>
            <w:r>
              <w:rPr>
                <w:b/>
              </w:rPr>
              <w:t>IMPORTO</w:t>
            </w:r>
          </w:p>
        </w:tc>
      </w:tr>
      <w:tr w:rsidR="00031C8B" w:rsidTr="00CB7A57">
        <w:trPr>
          <w:trHeight w:val="585"/>
        </w:trPr>
        <w:tc>
          <w:tcPr>
            <w:tcW w:w="3114" w:type="dxa"/>
            <w:vMerge w:val="restart"/>
          </w:tcPr>
          <w:p w:rsidR="00793E9A" w:rsidRDefault="00793E9A" w:rsidP="002A1102">
            <w:pPr>
              <w:jc w:val="both"/>
            </w:pPr>
            <w:r>
              <w:t>UTILE/ PERDITA</w:t>
            </w:r>
          </w:p>
          <w:p w:rsidR="00793E9A" w:rsidRDefault="00793E9A" w:rsidP="002A1102">
            <w:pPr>
              <w:jc w:val="both"/>
            </w:pPr>
            <w:r>
              <w:t>(in caso di compilazione del quadro RF)</w:t>
            </w:r>
          </w:p>
        </w:tc>
        <w:tc>
          <w:tcPr>
            <w:tcW w:w="4394" w:type="dxa"/>
          </w:tcPr>
          <w:p w:rsidR="00793E9A" w:rsidRPr="00CB7A57" w:rsidRDefault="00793E9A" w:rsidP="00CB7A57">
            <w:pPr>
              <w:pStyle w:val="Paragrafoelenco"/>
              <w:numPr>
                <w:ilvl w:val="0"/>
                <w:numId w:val="8"/>
              </w:numPr>
              <w:ind w:left="769" w:hanging="709"/>
              <w:jc w:val="both"/>
            </w:pPr>
            <w:r>
              <w:t xml:space="preserve">UTILE  </w:t>
            </w:r>
          </w:p>
        </w:tc>
        <w:tc>
          <w:tcPr>
            <w:tcW w:w="1134" w:type="dxa"/>
          </w:tcPr>
          <w:p w:rsidR="00793E9A" w:rsidRDefault="00793E9A" w:rsidP="002A1102">
            <w:pPr>
              <w:ind w:left="360"/>
              <w:jc w:val="both"/>
            </w:pPr>
          </w:p>
        </w:tc>
      </w:tr>
      <w:tr w:rsidR="00031C8B" w:rsidTr="00CB7A57">
        <w:trPr>
          <w:trHeight w:val="585"/>
        </w:trPr>
        <w:tc>
          <w:tcPr>
            <w:tcW w:w="3114" w:type="dxa"/>
            <w:vMerge/>
          </w:tcPr>
          <w:p w:rsidR="00793E9A" w:rsidRDefault="00793E9A" w:rsidP="002A1102">
            <w:pPr>
              <w:jc w:val="both"/>
            </w:pPr>
          </w:p>
        </w:tc>
        <w:tc>
          <w:tcPr>
            <w:tcW w:w="4394" w:type="dxa"/>
          </w:tcPr>
          <w:p w:rsidR="00793E9A" w:rsidRDefault="00793E9A" w:rsidP="00CB7A57">
            <w:pPr>
              <w:pStyle w:val="Paragrafoelenco"/>
              <w:numPr>
                <w:ilvl w:val="0"/>
                <w:numId w:val="8"/>
              </w:numPr>
              <w:ind w:left="769" w:hanging="709"/>
              <w:jc w:val="both"/>
            </w:pPr>
            <w:r>
              <w:t>PERDITA</w:t>
            </w:r>
          </w:p>
        </w:tc>
        <w:tc>
          <w:tcPr>
            <w:tcW w:w="1134" w:type="dxa"/>
          </w:tcPr>
          <w:p w:rsidR="00793E9A" w:rsidRDefault="00793E9A" w:rsidP="002A1102">
            <w:pPr>
              <w:ind w:left="360"/>
              <w:jc w:val="both"/>
            </w:pPr>
          </w:p>
        </w:tc>
      </w:tr>
      <w:tr w:rsidR="00031C8B" w:rsidTr="00CB7A57">
        <w:tc>
          <w:tcPr>
            <w:tcW w:w="3114" w:type="dxa"/>
          </w:tcPr>
          <w:p w:rsidR="00793E9A" w:rsidRDefault="00793E9A" w:rsidP="002A1102">
            <w:pPr>
              <w:jc w:val="both"/>
            </w:pPr>
            <w:r>
              <w:t>VARIAZIONI IN AUMENTO</w:t>
            </w:r>
          </w:p>
        </w:tc>
        <w:tc>
          <w:tcPr>
            <w:tcW w:w="4394" w:type="dxa"/>
          </w:tcPr>
          <w:p w:rsidR="00793E9A" w:rsidRDefault="00793E9A" w:rsidP="0094170A">
            <w:pPr>
              <w:pStyle w:val="Paragrafoelenco"/>
              <w:numPr>
                <w:ilvl w:val="0"/>
                <w:numId w:val="9"/>
              </w:numPr>
              <w:ind w:left="344"/>
              <w:jc w:val="both"/>
            </w:pPr>
            <w:r w:rsidRPr="00850BAE">
              <w:t>Quote costanti delle plusvalenze patrimoniali e delle sopravvenienze attive imputabili all’esercizio</w:t>
            </w:r>
          </w:p>
          <w:p w:rsidR="00793E9A" w:rsidRDefault="00793E9A" w:rsidP="00793E9A">
            <w:pPr>
              <w:pStyle w:val="Paragrafoelenco"/>
              <w:numPr>
                <w:ilvl w:val="0"/>
                <w:numId w:val="9"/>
              </w:numPr>
              <w:jc w:val="both"/>
            </w:pPr>
            <w:r w:rsidRPr="00850BAE">
              <w:t>Quote costanti dei contributi o liberalità costituenti sopravvenienze attive imputabili all’eserciz</w:t>
            </w:r>
            <w:r>
              <w:t xml:space="preserve">io (art. 88, comma 3, </w:t>
            </w:r>
            <w:proofErr w:type="spellStart"/>
            <w:r>
              <w:t>lett</w:t>
            </w:r>
            <w:proofErr w:type="spellEnd"/>
            <w:r>
              <w:t>. b))</w:t>
            </w:r>
          </w:p>
          <w:p w:rsidR="00793E9A" w:rsidRDefault="00793E9A" w:rsidP="00793E9A">
            <w:pPr>
              <w:pStyle w:val="Paragrafoelenco"/>
              <w:numPr>
                <w:ilvl w:val="0"/>
                <w:numId w:val="9"/>
              </w:numPr>
              <w:jc w:val="both"/>
            </w:pPr>
            <w:r w:rsidRPr="00850BAE">
              <w:t>Redditi determ</w:t>
            </w:r>
            <w:r>
              <w:t>inati con criteri non analitici</w:t>
            </w:r>
          </w:p>
          <w:p w:rsidR="00793E9A" w:rsidRDefault="00793E9A" w:rsidP="00793E9A">
            <w:pPr>
              <w:pStyle w:val="Paragrafoelenco"/>
              <w:numPr>
                <w:ilvl w:val="0"/>
                <w:numId w:val="9"/>
              </w:numPr>
              <w:jc w:val="both"/>
            </w:pPr>
            <w:r w:rsidRPr="00850BAE">
              <w:t xml:space="preserve">Redditi di immobili non costituenti beni strumentali </w:t>
            </w:r>
            <w:proofErr w:type="spellStart"/>
            <w:r w:rsidRPr="00850BAE">
              <w:t>nè</w:t>
            </w:r>
            <w:proofErr w:type="spellEnd"/>
            <w:r w:rsidRPr="00850BAE">
              <w:t xml:space="preserve"> beni alla cui produzione o al c</w:t>
            </w:r>
            <w:r>
              <w:t>ui scambio è diretta l’attività</w:t>
            </w:r>
          </w:p>
          <w:p w:rsidR="00793E9A" w:rsidRDefault="00793E9A" w:rsidP="00793E9A">
            <w:pPr>
              <w:pStyle w:val="Paragrafoelenco"/>
              <w:numPr>
                <w:ilvl w:val="0"/>
                <w:numId w:val="9"/>
              </w:numPr>
              <w:jc w:val="both"/>
            </w:pPr>
            <w:r w:rsidRPr="00850BAE">
              <w:t>Spese ed altri componenti negativi relativi agli immobili di cui al rigo RF10 e costi derivanti dall’attività di agriturismo</w:t>
            </w:r>
          </w:p>
          <w:p w:rsidR="00793E9A" w:rsidRDefault="00793E9A" w:rsidP="00793E9A">
            <w:pPr>
              <w:pStyle w:val="Paragrafoelenco"/>
              <w:numPr>
                <w:ilvl w:val="0"/>
                <w:numId w:val="9"/>
              </w:numPr>
              <w:jc w:val="both"/>
            </w:pPr>
            <w:r w:rsidRPr="00850BAE">
              <w:t>Ricavi non annotati</w:t>
            </w:r>
          </w:p>
          <w:p w:rsidR="00793E9A" w:rsidRDefault="00793E9A" w:rsidP="00793E9A">
            <w:pPr>
              <w:pStyle w:val="Paragrafoelenco"/>
              <w:numPr>
                <w:ilvl w:val="1"/>
                <w:numId w:val="9"/>
              </w:numPr>
              <w:jc w:val="both"/>
            </w:pPr>
            <w:r>
              <w:t>Studi di settore</w:t>
            </w:r>
          </w:p>
          <w:p w:rsidR="00793E9A" w:rsidRDefault="00793E9A" w:rsidP="00793E9A">
            <w:pPr>
              <w:pStyle w:val="Paragrafoelenco"/>
              <w:numPr>
                <w:ilvl w:val="1"/>
                <w:numId w:val="9"/>
              </w:numPr>
              <w:jc w:val="both"/>
            </w:pPr>
            <w:r>
              <w:t>Parametri</w:t>
            </w:r>
          </w:p>
          <w:p w:rsidR="00793E9A" w:rsidRDefault="00793E9A" w:rsidP="00793E9A">
            <w:pPr>
              <w:pStyle w:val="Paragrafoelenco"/>
              <w:numPr>
                <w:ilvl w:val="0"/>
                <w:numId w:val="9"/>
              </w:numPr>
              <w:jc w:val="both"/>
            </w:pPr>
            <w:r w:rsidRPr="00850BAE">
              <w:t xml:space="preserve">Rimanenze non contabilizzate o contabilizzate in misura inferiore a quella determinata ai sensi del </w:t>
            </w:r>
            <w:proofErr w:type="spellStart"/>
            <w:r>
              <w:t>Tuir</w:t>
            </w:r>
            <w:proofErr w:type="spellEnd"/>
            <w:r>
              <w:t xml:space="preserve"> (artt. 92, 92-bis, 93, 94)</w:t>
            </w:r>
          </w:p>
          <w:p w:rsidR="00793E9A" w:rsidRDefault="00793E9A" w:rsidP="00793E9A">
            <w:pPr>
              <w:pStyle w:val="Paragrafoelenco"/>
              <w:numPr>
                <w:ilvl w:val="0"/>
                <w:numId w:val="9"/>
              </w:numPr>
              <w:jc w:val="both"/>
            </w:pPr>
            <w:r w:rsidRPr="00850BAE">
              <w:t>Compensi spettanti agli amministratori ma non</w:t>
            </w:r>
            <w:r>
              <w:t xml:space="preserve"> corrisposti (art. 95, comma 5)</w:t>
            </w:r>
          </w:p>
          <w:p w:rsidR="00793E9A" w:rsidRDefault="00793E9A" w:rsidP="00793E9A">
            <w:pPr>
              <w:pStyle w:val="Paragrafoelenco"/>
              <w:numPr>
                <w:ilvl w:val="0"/>
                <w:numId w:val="9"/>
              </w:numPr>
              <w:jc w:val="both"/>
            </w:pPr>
            <w:r w:rsidRPr="00850BAE">
              <w:t xml:space="preserve">Interessi passivi indeducibili Imposte indeducibili </w:t>
            </w:r>
            <w:r>
              <w:t>o non pagate (art. 99, comma 1)</w:t>
            </w:r>
          </w:p>
          <w:p w:rsidR="00793E9A" w:rsidRDefault="00793E9A" w:rsidP="00793E9A">
            <w:pPr>
              <w:pStyle w:val="Paragrafoelenco"/>
              <w:numPr>
                <w:ilvl w:val="0"/>
                <w:numId w:val="9"/>
              </w:numPr>
              <w:jc w:val="both"/>
            </w:pPr>
            <w:r w:rsidRPr="00850BAE">
              <w:t>Oneri di utilità sociale</w:t>
            </w:r>
          </w:p>
          <w:p w:rsidR="00793E9A" w:rsidRDefault="00793E9A" w:rsidP="00793E9A">
            <w:pPr>
              <w:pStyle w:val="Paragrafoelenco"/>
              <w:numPr>
                <w:ilvl w:val="0"/>
                <w:numId w:val="9"/>
              </w:numPr>
              <w:jc w:val="both"/>
            </w:pPr>
            <w:r w:rsidRPr="00850BAE">
              <w:t>Spese per mezzi di trasporto indeducibili ai sensi dell’art. 164 del TUIR</w:t>
            </w:r>
          </w:p>
          <w:p w:rsidR="00793E9A" w:rsidRDefault="00793E9A" w:rsidP="00793E9A">
            <w:pPr>
              <w:pStyle w:val="Paragrafoelenco"/>
              <w:numPr>
                <w:ilvl w:val="0"/>
                <w:numId w:val="9"/>
              </w:numPr>
              <w:jc w:val="both"/>
            </w:pPr>
            <w:r w:rsidRPr="00850BAE">
              <w:t>Svalutazioni e minusvalenze patrimoniali, sopravvenienze passive e perdite non deducibili</w:t>
            </w:r>
          </w:p>
          <w:p w:rsidR="00793E9A" w:rsidRDefault="00793E9A" w:rsidP="00793E9A">
            <w:pPr>
              <w:pStyle w:val="Paragrafoelenco"/>
              <w:numPr>
                <w:ilvl w:val="0"/>
                <w:numId w:val="9"/>
              </w:numPr>
              <w:jc w:val="both"/>
            </w:pPr>
            <w:r w:rsidRPr="00850BAE">
              <w:t>Minusvalenze relative a partecipazioni esenti</w:t>
            </w:r>
          </w:p>
          <w:p w:rsidR="00793E9A" w:rsidRDefault="00793E9A" w:rsidP="00793E9A">
            <w:pPr>
              <w:pStyle w:val="Paragrafoelenco"/>
              <w:numPr>
                <w:ilvl w:val="0"/>
                <w:numId w:val="9"/>
              </w:numPr>
              <w:jc w:val="both"/>
            </w:pPr>
            <w:r w:rsidRPr="00850BAE">
              <w:t>Am</w:t>
            </w:r>
            <w:r>
              <w:t xml:space="preserve">mortamenti non deducibili </w:t>
            </w:r>
          </w:p>
          <w:p w:rsidR="00793E9A" w:rsidRDefault="00793E9A" w:rsidP="00793E9A">
            <w:pPr>
              <w:pStyle w:val="Paragrafoelenco"/>
              <w:numPr>
                <w:ilvl w:val="1"/>
                <w:numId w:val="9"/>
              </w:numPr>
              <w:jc w:val="both"/>
            </w:pPr>
            <w:r>
              <w:t>Artt. 102, 102bis, 103 TUIR</w:t>
            </w:r>
          </w:p>
          <w:p w:rsidR="00793E9A" w:rsidRDefault="00793E9A" w:rsidP="00793E9A">
            <w:pPr>
              <w:pStyle w:val="Paragrafoelenco"/>
              <w:numPr>
                <w:ilvl w:val="1"/>
                <w:numId w:val="9"/>
              </w:numPr>
              <w:jc w:val="both"/>
            </w:pPr>
            <w:r>
              <w:t>Art. 104 TUIR</w:t>
            </w:r>
          </w:p>
          <w:p w:rsidR="00793E9A" w:rsidRDefault="00793E9A" w:rsidP="00793E9A">
            <w:pPr>
              <w:pStyle w:val="Paragrafoelenco"/>
              <w:numPr>
                <w:ilvl w:val="0"/>
                <w:numId w:val="9"/>
              </w:numPr>
              <w:jc w:val="both"/>
            </w:pPr>
            <w:r w:rsidRPr="00850BAE">
              <w:lastRenderedPageBreak/>
              <w:t>Spese di cui agli artt. 108, 109, comma 5, ultimo periodo, o di competenza di altri esercizi (art. 109, comma 4)</w:t>
            </w:r>
          </w:p>
          <w:p w:rsidR="00793E9A" w:rsidRDefault="00793E9A" w:rsidP="00793E9A">
            <w:pPr>
              <w:pStyle w:val="Paragrafoelenco"/>
              <w:numPr>
                <w:ilvl w:val="0"/>
                <w:numId w:val="9"/>
              </w:numPr>
              <w:jc w:val="both"/>
            </w:pPr>
            <w:r w:rsidRPr="00850BAE">
              <w:t>Spese di manutenzione, riparazione, ammodernamento e trasformazione eccedenti la quota deducibile (art. 102, comma 6)</w:t>
            </w:r>
          </w:p>
          <w:p w:rsidR="00793E9A" w:rsidRDefault="00793E9A" w:rsidP="00793E9A">
            <w:pPr>
              <w:pStyle w:val="Paragrafoelenco"/>
              <w:numPr>
                <w:ilvl w:val="0"/>
                <w:numId w:val="9"/>
              </w:numPr>
              <w:jc w:val="both"/>
            </w:pPr>
            <w:r>
              <w:t>Svalutazioni e accantonamenti</w:t>
            </w:r>
          </w:p>
          <w:p w:rsidR="00793E9A" w:rsidRDefault="00793E9A" w:rsidP="00793E9A">
            <w:pPr>
              <w:pStyle w:val="Paragrafoelenco"/>
              <w:numPr>
                <w:ilvl w:val="0"/>
                <w:numId w:val="9"/>
              </w:numPr>
              <w:jc w:val="both"/>
            </w:pPr>
            <w:r>
              <w:t>Spese ed altri componenti negativi eccedenti la quota deducibile ai sensi dell’art. 109, comma 5</w:t>
            </w:r>
          </w:p>
          <w:p w:rsidR="00793E9A" w:rsidRDefault="00793E9A" w:rsidP="00793E9A">
            <w:pPr>
              <w:pStyle w:val="Paragrafoelenco"/>
              <w:numPr>
                <w:ilvl w:val="0"/>
                <w:numId w:val="9"/>
              </w:numPr>
              <w:jc w:val="both"/>
            </w:pPr>
            <w:r>
              <w:t xml:space="preserve">Spese ed altri componenti negativi da Stati o territori aventi regimi fiscali privilegiati </w:t>
            </w:r>
          </w:p>
          <w:p w:rsidR="00793E9A" w:rsidRDefault="00793E9A" w:rsidP="00793E9A">
            <w:pPr>
              <w:pStyle w:val="Paragrafoelenco"/>
              <w:numPr>
                <w:ilvl w:val="0"/>
                <w:numId w:val="9"/>
              </w:numPr>
              <w:jc w:val="both"/>
            </w:pPr>
            <w:r w:rsidRPr="00850BAE">
              <w:t>Altre variazioni in aumento</w:t>
            </w:r>
            <w:r>
              <w:t xml:space="preserve"> </w:t>
            </w:r>
          </w:p>
        </w:tc>
        <w:tc>
          <w:tcPr>
            <w:tcW w:w="1134" w:type="dxa"/>
          </w:tcPr>
          <w:p w:rsidR="00793E9A" w:rsidRPr="00850BAE" w:rsidRDefault="00793E9A" w:rsidP="002A1102">
            <w:pPr>
              <w:ind w:left="360"/>
              <w:jc w:val="both"/>
            </w:pPr>
          </w:p>
        </w:tc>
      </w:tr>
      <w:tr w:rsidR="00031C8B" w:rsidTr="00CB7A57">
        <w:tc>
          <w:tcPr>
            <w:tcW w:w="3114" w:type="dxa"/>
          </w:tcPr>
          <w:p w:rsidR="00793E9A" w:rsidRDefault="00793E9A" w:rsidP="002A1102">
            <w:pPr>
              <w:jc w:val="both"/>
            </w:pPr>
            <w:r>
              <w:t>VARIAZIONI IN DIMINUZIONE</w:t>
            </w:r>
            <w:r w:rsidR="00C42503">
              <w:rPr>
                <w:rStyle w:val="Rimandonotaapidipagina"/>
              </w:rPr>
              <w:footnoteReference w:id="3"/>
            </w:r>
          </w:p>
        </w:tc>
        <w:tc>
          <w:tcPr>
            <w:tcW w:w="4394" w:type="dxa"/>
          </w:tcPr>
          <w:p w:rsidR="00793E9A" w:rsidRDefault="00793E9A" w:rsidP="00793E9A">
            <w:pPr>
              <w:pStyle w:val="Paragrafoelenco"/>
              <w:numPr>
                <w:ilvl w:val="0"/>
                <w:numId w:val="10"/>
              </w:numPr>
              <w:jc w:val="both"/>
            </w:pPr>
            <w:r w:rsidRPr="00A76903">
              <w:t>Plusvalenze patrimoniali e sopravvenienze attive da acquisire a tassazione in quote cos</w:t>
            </w:r>
            <w:r>
              <w:t>tanti</w:t>
            </w:r>
          </w:p>
          <w:p w:rsidR="00793E9A" w:rsidRDefault="00793E9A" w:rsidP="00793E9A">
            <w:pPr>
              <w:pStyle w:val="Paragrafoelenco"/>
              <w:numPr>
                <w:ilvl w:val="0"/>
                <w:numId w:val="10"/>
              </w:numPr>
              <w:jc w:val="both"/>
            </w:pPr>
            <w:r>
              <w:lastRenderedPageBreak/>
              <w:t xml:space="preserve">Contributi o liberalità costituenti sopravvenienze attive da acquisire a tassazione in quote costanti (art. 88, comma 3, lettera b)) </w:t>
            </w:r>
          </w:p>
          <w:p w:rsidR="00793E9A" w:rsidRDefault="00793E9A" w:rsidP="00793E9A">
            <w:pPr>
              <w:pStyle w:val="Paragrafoelenco"/>
              <w:numPr>
                <w:ilvl w:val="0"/>
                <w:numId w:val="10"/>
              </w:numPr>
              <w:jc w:val="both"/>
            </w:pPr>
            <w:r>
              <w:t>Utili distribuiti da società di persone o da GEIE</w:t>
            </w:r>
          </w:p>
          <w:p w:rsidR="00793E9A" w:rsidRDefault="00793E9A" w:rsidP="00793E9A">
            <w:pPr>
              <w:pStyle w:val="Paragrafoelenco"/>
              <w:numPr>
                <w:ilvl w:val="0"/>
                <w:numId w:val="10"/>
              </w:numPr>
              <w:jc w:val="both"/>
            </w:pPr>
            <w:r>
              <w:t>Perdita delle imprese marittime determinata forfetariamente</w:t>
            </w:r>
          </w:p>
          <w:p w:rsidR="00793E9A" w:rsidRDefault="00793E9A" w:rsidP="00793E9A">
            <w:pPr>
              <w:pStyle w:val="Paragrafoelenco"/>
              <w:numPr>
                <w:ilvl w:val="0"/>
                <w:numId w:val="10"/>
              </w:numPr>
              <w:jc w:val="both"/>
            </w:pPr>
            <w:r>
              <w:t>Spese di cui agli artt. 108, 109, comma 5, ultimo periodo, ed altri componenti negativi non dedotti in precedenti esercizi o non imputati a conto economico</w:t>
            </w:r>
          </w:p>
          <w:p w:rsidR="00793E9A" w:rsidRDefault="00793E9A" w:rsidP="00793E9A">
            <w:pPr>
              <w:pStyle w:val="Paragrafoelenco"/>
              <w:numPr>
                <w:ilvl w:val="0"/>
                <w:numId w:val="10"/>
              </w:numPr>
              <w:jc w:val="both"/>
            </w:pPr>
            <w:r>
              <w:t xml:space="preserve">Proventi non computabili nella determinazione del reddito (art. 91, comma 1, </w:t>
            </w:r>
            <w:proofErr w:type="spellStart"/>
            <w:r>
              <w:t>lett</w:t>
            </w:r>
            <w:proofErr w:type="spellEnd"/>
            <w:r>
              <w:t>. a) e b))</w:t>
            </w:r>
          </w:p>
          <w:p w:rsidR="00793E9A" w:rsidRDefault="00793E9A" w:rsidP="00793E9A">
            <w:pPr>
              <w:pStyle w:val="Paragrafoelenco"/>
              <w:numPr>
                <w:ilvl w:val="0"/>
                <w:numId w:val="10"/>
              </w:numPr>
              <w:jc w:val="both"/>
            </w:pPr>
            <w:r>
              <w:t>Utili spettanti ai lavoratori dipendenti e agli associati in partecipazione (art. 95, comma 6) e, se corrisposti, compensi spettanti agli amministratori (art. 95, comma 5)</w:t>
            </w:r>
          </w:p>
          <w:p w:rsidR="00793E9A" w:rsidRDefault="00793E9A" w:rsidP="00793E9A">
            <w:pPr>
              <w:pStyle w:val="Paragrafoelenco"/>
              <w:numPr>
                <w:ilvl w:val="0"/>
                <w:numId w:val="10"/>
              </w:numPr>
              <w:jc w:val="both"/>
            </w:pPr>
            <w:r>
              <w:t>Spese ed altri componenti negativi da Stati o territori aventi regimi fiscali privilegiati</w:t>
            </w:r>
          </w:p>
          <w:p w:rsidR="00793E9A" w:rsidRDefault="00793E9A" w:rsidP="00793E9A">
            <w:pPr>
              <w:pStyle w:val="Paragrafoelenco"/>
              <w:numPr>
                <w:ilvl w:val="0"/>
                <w:numId w:val="10"/>
              </w:numPr>
              <w:jc w:val="both"/>
            </w:pPr>
            <w:r>
              <w:t>Proventi degli immobili di cui al rigo RF10</w:t>
            </w:r>
          </w:p>
          <w:p w:rsidR="00793E9A" w:rsidRDefault="00793E9A" w:rsidP="00793E9A">
            <w:pPr>
              <w:pStyle w:val="Paragrafoelenco"/>
              <w:numPr>
                <w:ilvl w:val="0"/>
                <w:numId w:val="10"/>
              </w:numPr>
              <w:jc w:val="both"/>
            </w:pPr>
            <w:r>
              <w:t>Differenze su cambi (art. 110, comma 3)</w:t>
            </w:r>
          </w:p>
          <w:p w:rsidR="00793E9A" w:rsidRDefault="00793E9A" w:rsidP="00793E9A">
            <w:pPr>
              <w:pStyle w:val="Paragrafoelenco"/>
              <w:numPr>
                <w:ilvl w:val="0"/>
                <w:numId w:val="10"/>
              </w:numPr>
              <w:jc w:val="both"/>
            </w:pPr>
            <w:r>
              <w:t>Plusvalenze relative a partecipazioni esenti (art. 87)</w:t>
            </w:r>
          </w:p>
          <w:p w:rsidR="00793E9A" w:rsidRDefault="00793E9A" w:rsidP="00793E9A">
            <w:pPr>
              <w:pStyle w:val="Paragrafoelenco"/>
              <w:numPr>
                <w:ilvl w:val="0"/>
                <w:numId w:val="10"/>
              </w:numPr>
              <w:jc w:val="both"/>
            </w:pPr>
            <w:r>
              <w:t>Quota esclusa degli utili distribuiti</w:t>
            </w:r>
          </w:p>
          <w:p w:rsidR="00793E9A" w:rsidRDefault="00793E9A" w:rsidP="00793E9A">
            <w:pPr>
              <w:pStyle w:val="Paragrafoelenco"/>
              <w:numPr>
                <w:ilvl w:val="0"/>
                <w:numId w:val="10"/>
              </w:numPr>
              <w:jc w:val="both"/>
            </w:pPr>
            <w:r w:rsidRPr="00A76903">
              <w:t>Utili distribuiti da soggetti residenti in Stati o territori aventi</w:t>
            </w:r>
            <w:r>
              <w:t xml:space="preserve"> regimi fiscali privilegiati</w:t>
            </w:r>
          </w:p>
          <w:p w:rsidR="00793E9A" w:rsidRDefault="00793E9A" w:rsidP="00793E9A">
            <w:pPr>
              <w:pStyle w:val="Paragrafoelenco"/>
              <w:numPr>
                <w:ilvl w:val="0"/>
                <w:numId w:val="10"/>
              </w:numPr>
              <w:jc w:val="both"/>
            </w:pPr>
            <w:r w:rsidRPr="00A76903">
              <w:t>Reddito detassato</w:t>
            </w:r>
          </w:p>
          <w:p w:rsidR="00793E9A" w:rsidRDefault="00793E9A" w:rsidP="00793E9A">
            <w:pPr>
              <w:pStyle w:val="Paragrafoelenco"/>
              <w:numPr>
                <w:ilvl w:val="0"/>
                <w:numId w:val="10"/>
              </w:numPr>
              <w:jc w:val="both"/>
            </w:pPr>
            <w:r>
              <w:t>Applicazione IAS/IFRS</w:t>
            </w:r>
          </w:p>
          <w:p w:rsidR="00793E9A" w:rsidRDefault="00793E9A" w:rsidP="00793E9A">
            <w:pPr>
              <w:pStyle w:val="Paragrafoelenco"/>
              <w:numPr>
                <w:ilvl w:val="0"/>
                <w:numId w:val="10"/>
              </w:numPr>
              <w:jc w:val="both"/>
            </w:pPr>
            <w:r>
              <w:t>Rimanenze e opere ultrannuali contabilizzate in misura superiore a quella determinata ai sensi del TUIR (artt. 92 e 93)</w:t>
            </w:r>
          </w:p>
          <w:p w:rsidR="00793E9A" w:rsidRDefault="00793E9A" w:rsidP="00793E9A">
            <w:pPr>
              <w:pStyle w:val="Paragrafoelenco"/>
              <w:numPr>
                <w:ilvl w:val="0"/>
                <w:numId w:val="10"/>
              </w:numPr>
              <w:jc w:val="both"/>
            </w:pPr>
            <w:r>
              <w:t>Rimanenze</w:t>
            </w:r>
          </w:p>
          <w:p w:rsidR="00793E9A" w:rsidRDefault="00793E9A" w:rsidP="00793E9A">
            <w:pPr>
              <w:pStyle w:val="Paragrafoelenco"/>
              <w:numPr>
                <w:ilvl w:val="0"/>
                <w:numId w:val="10"/>
              </w:numPr>
              <w:jc w:val="both"/>
            </w:pPr>
            <w:r>
              <w:t>In misura piena In misura limitata</w:t>
            </w:r>
          </w:p>
          <w:p w:rsidR="00793E9A" w:rsidRDefault="00793E9A" w:rsidP="00793E9A">
            <w:pPr>
              <w:pStyle w:val="Paragrafoelenco"/>
              <w:numPr>
                <w:ilvl w:val="0"/>
                <w:numId w:val="10"/>
              </w:numPr>
              <w:jc w:val="both"/>
            </w:pPr>
            <w:r>
              <w:t>Redditi da partecipazione in società di cui all’art. 5</w:t>
            </w:r>
          </w:p>
          <w:p w:rsidR="00793E9A" w:rsidRDefault="00793E9A" w:rsidP="00793E9A">
            <w:pPr>
              <w:pStyle w:val="Paragrafoelenco"/>
              <w:numPr>
                <w:ilvl w:val="0"/>
                <w:numId w:val="10"/>
              </w:numPr>
              <w:jc w:val="both"/>
            </w:pPr>
            <w:r>
              <w:t>Perdite da partecipazione in società di cui all’art. 5 REDDITO D’IMPRESA LORDO (o PERDITA)</w:t>
            </w:r>
          </w:p>
          <w:p w:rsidR="00793E9A" w:rsidRDefault="00793E9A" w:rsidP="00793E9A">
            <w:pPr>
              <w:pStyle w:val="Paragrafoelenco"/>
              <w:numPr>
                <w:ilvl w:val="0"/>
                <w:numId w:val="10"/>
              </w:numPr>
              <w:jc w:val="both"/>
            </w:pPr>
            <w:r>
              <w:lastRenderedPageBreak/>
              <w:t>Reddito minimo</w:t>
            </w:r>
          </w:p>
          <w:p w:rsidR="00793E9A" w:rsidRDefault="00793E9A" w:rsidP="00793E9A">
            <w:pPr>
              <w:pStyle w:val="Paragrafoelenco"/>
              <w:numPr>
                <w:ilvl w:val="0"/>
                <w:numId w:val="10"/>
              </w:numPr>
              <w:jc w:val="both"/>
            </w:pPr>
            <w:r>
              <w:t>Perdite non compensate</w:t>
            </w:r>
          </w:p>
          <w:p w:rsidR="00793E9A" w:rsidRDefault="00793E9A" w:rsidP="00793E9A">
            <w:pPr>
              <w:pStyle w:val="Paragrafoelenco"/>
              <w:numPr>
                <w:ilvl w:val="0"/>
                <w:numId w:val="10"/>
              </w:numPr>
              <w:jc w:val="both"/>
            </w:pPr>
            <w:r>
              <w:t>Plusvalenze patrimoniali e sopravvenienze attive da acquisire a tassazione in quote costanti</w:t>
            </w:r>
          </w:p>
          <w:p w:rsidR="00352817" w:rsidRDefault="00793E9A" w:rsidP="00842B23">
            <w:pPr>
              <w:pStyle w:val="Paragrafoelenco"/>
              <w:numPr>
                <w:ilvl w:val="0"/>
                <w:numId w:val="10"/>
              </w:numPr>
              <w:jc w:val="both"/>
            </w:pPr>
            <w:r>
              <w:t>Altre variazioni in diminuzione</w:t>
            </w:r>
            <w:r w:rsidR="009103D4">
              <w:rPr>
                <w:rStyle w:val="Rimandonotaapidipagina"/>
              </w:rPr>
              <w:footnoteReference w:id="4"/>
            </w:r>
          </w:p>
          <w:p w:rsidR="00352817" w:rsidRPr="00352817" w:rsidRDefault="00352817" w:rsidP="00352817">
            <w:pPr>
              <w:jc w:val="both"/>
            </w:pPr>
          </w:p>
        </w:tc>
        <w:tc>
          <w:tcPr>
            <w:tcW w:w="1134" w:type="dxa"/>
          </w:tcPr>
          <w:p w:rsidR="00793E9A" w:rsidRPr="00A76903" w:rsidRDefault="00793E9A" w:rsidP="002A1102">
            <w:pPr>
              <w:ind w:left="360"/>
              <w:jc w:val="both"/>
            </w:pPr>
          </w:p>
        </w:tc>
      </w:tr>
      <w:tr w:rsidR="00031C8B" w:rsidRPr="00AA0815" w:rsidTr="0094170A">
        <w:tc>
          <w:tcPr>
            <w:tcW w:w="7508" w:type="dxa"/>
            <w:gridSpan w:val="2"/>
            <w:shd w:val="clear" w:color="auto" w:fill="A8D08D" w:themeFill="accent6" w:themeFillTint="99"/>
          </w:tcPr>
          <w:p w:rsidR="00793E9A" w:rsidRPr="00AA0815" w:rsidRDefault="00793E9A" w:rsidP="002A1102">
            <w:pPr>
              <w:jc w:val="center"/>
              <w:rPr>
                <w:b/>
              </w:rPr>
            </w:pPr>
            <w:r w:rsidRPr="00AA0815">
              <w:rPr>
                <w:b/>
              </w:rPr>
              <w:lastRenderedPageBreak/>
              <w:t>COMPILAZIONE DEL QUADRO RG</w:t>
            </w:r>
          </w:p>
        </w:tc>
        <w:tc>
          <w:tcPr>
            <w:tcW w:w="1134" w:type="dxa"/>
            <w:shd w:val="clear" w:color="auto" w:fill="A8D08D" w:themeFill="accent6" w:themeFillTint="99"/>
          </w:tcPr>
          <w:p w:rsidR="00793E9A" w:rsidRPr="00E1156B" w:rsidRDefault="00793E9A" w:rsidP="0094170A">
            <w:pPr>
              <w:ind w:left="34"/>
              <w:jc w:val="center"/>
              <w:rPr>
                <w:b/>
              </w:rPr>
            </w:pPr>
            <w:r>
              <w:rPr>
                <w:b/>
              </w:rPr>
              <w:t>IMPORTO</w:t>
            </w:r>
          </w:p>
        </w:tc>
      </w:tr>
      <w:tr w:rsidR="00031C8B" w:rsidTr="00CB7A57">
        <w:tc>
          <w:tcPr>
            <w:tcW w:w="3114" w:type="dxa"/>
          </w:tcPr>
          <w:p w:rsidR="00793E9A" w:rsidRDefault="00793E9A" w:rsidP="002A1102">
            <w:pPr>
              <w:jc w:val="both"/>
            </w:pPr>
            <w:r>
              <w:t>VERIFICARE L’ESISTENZA DEI SEGUENTI ELEMENTI POSITIVI DI REDDITO</w:t>
            </w:r>
          </w:p>
        </w:tc>
        <w:tc>
          <w:tcPr>
            <w:tcW w:w="4394" w:type="dxa"/>
          </w:tcPr>
          <w:p w:rsidR="00793E9A" w:rsidRDefault="00793E9A" w:rsidP="00793E9A">
            <w:pPr>
              <w:pStyle w:val="Paragrafoelenco"/>
              <w:numPr>
                <w:ilvl w:val="0"/>
                <w:numId w:val="19"/>
              </w:numPr>
              <w:jc w:val="both"/>
            </w:pPr>
            <w:r w:rsidRPr="00E1156B">
              <w:t>Ricavi di cui ai commi 1 (</w:t>
            </w:r>
            <w:proofErr w:type="spellStart"/>
            <w:r w:rsidRPr="00E1156B">
              <w:t>lett</w:t>
            </w:r>
            <w:proofErr w:type="spellEnd"/>
            <w:r w:rsidRPr="00E1156B">
              <w:t>. a) e b)) e 2 dell’art. 85</w:t>
            </w:r>
            <w:r>
              <w:rPr>
                <w:rStyle w:val="Rimandonotaapidipagina"/>
              </w:rPr>
              <w:footnoteReference w:id="5"/>
            </w:r>
          </w:p>
          <w:p w:rsidR="00793E9A" w:rsidRDefault="00793E9A" w:rsidP="00793E9A">
            <w:pPr>
              <w:pStyle w:val="Paragrafoelenco"/>
              <w:numPr>
                <w:ilvl w:val="0"/>
                <w:numId w:val="19"/>
              </w:numPr>
              <w:jc w:val="both"/>
            </w:pPr>
            <w:r w:rsidRPr="00E1156B">
              <w:t>Altri proventi considerati ricavi</w:t>
            </w:r>
          </w:p>
          <w:p w:rsidR="00793E9A" w:rsidRDefault="00793E9A" w:rsidP="00793E9A">
            <w:pPr>
              <w:pStyle w:val="Paragrafoelenco"/>
              <w:numPr>
                <w:ilvl w:val="0"/>
                <w:numId w:val="19"/>
              </w:numPr>
              <w:jc w:val="both"/>
            </w:pPr>
            <w:r w:rsidRPr="00E1156B">
              <w:t>Ricavi non annotati nelle scritture contabili</w:t>
            </w:r>
          </w:p>
          <w:p w:rsidR="00793E9A" w:rsidRDefault="00793E9A" w:rsidP="00793E9A">
            <w:pPr>
              <w:pStyle w:val="Paragrafoelenco"/>
              <w:numPr>
                <w:ilvl w:val="1"/>
                <w:numId w:val="19"/>
              </w:numPr>
              <w:jc w:val="both"/>
            </w:pPr>
            <w:r>
              <w:t>Studi di settore</w:t>
            </w:r>
          </w:p>
          <w:p w:rsidR="00793E9A" w:rsidRDefault="00793E9A" w:rsidP="00793E9A">
            <w:pPr>
              <w:pStyle w:val="Paragrafoelenco"/>
              <w:numPr>
                <w:ilvl w:val="1"/>
                <w:numId w:val="19"/>
              </w:numPr>
              <w:jc w:val="both"/>
            </w:pPr>
            <w:r>
              <w:t>Parametri</w:t>
            </w:r>
          </w:p>
          <w:p w:rsidR="00793E9A" w:rsidRDefault="00793E9A" w:rsidP="00793E9A">
            <w:pPr>
              <w:pStyle w:val="Paragrafoelenco"/>
              <w:numPr>
                <w:ilvl w:val="0"/>
                <w:numId w:val="19"/>
              </w:numPr>
              <w:jc w:val="both"/>
            </w:pPr>
            <w:r>
              <w:t>Plusvalenze patrimoniali e rate di plusvalenze precedenti</w:t>
            </w:r>
          </w:p>
          <w:p w:rsidR="00793E9A" w:rsidRDefault="00793E9A" w:rsidP="00793E9A">
            <w:pPr>
              <w:pStyle w:val="Paragrafoelenco"/>
              <w:numPr>
                <w:ilvl w:val="0"/>
                <w:numId w:val="19"/>
              </w:numPr>
              <w:jc w:val="both"/>
            </w:pPr>
            <w:r>
              <w:t>Sopravvenienze attive</w:t>
            </w:r>
          </w:p>
          <w:p w:rsidR="00793E9A" w:rsidRDefault="00793E9A" w:rsidP="00793E9A">
            <w:pPr>
              <w:pStyle w:val="Paragrafoelenco"/>
              <w:numPr>
                <w:ilvl w:val="0"/>
                <w:numId w:val="19"/>
              </w:numPr>
              <w:jc w:val="both"/>
            </w:pPr>
            <w:r w:rsidRPr="00E1156B">
              <w:t>Rimanenze finali relative a merci, prodotti finiti, materie prime e sussidiarie, semilavorati e ai servizi di durata non ultrannuale</w:t>
            </w:r>
          </w:p>
          <w:p w:rsidR="00793E9A" w:rsidRDefault="00793E9A" w:rsidP="00793E9A">
            <w:pPr>
              <w:pStyle w:val="Paragrafoelenco"/>
              <w:numPr>
                <w:ilvl w:val="0"/>
                <w:numId w:val="19"/>
              </w:numPr>
              <w:jc w:val="both"/>
            </w:pPr>
            <w:r w:rsidRPr="00E1156B">
              <w:lastRenderedPageBreak/>
              <w:t>Rimanenze finali relative ad opere, forniture e servizi di durata ultrannuale (art. 93</w:t>
            </w:r>
            <w:r>
              <w:t>)</w:t>
            </w:r>
          </w:p>
          <w:p w:rsidR="00793E9A" w:rsidRDefault="00793E9A" w:rsidP="00793E9A">
            <w:pPr>
              <w:pStyle w:val="Paragrafoelenco"/>
              <w:numPr>
                <w:ilvl w:val="0"/>
                <w:numId w:val="19"/>
              </w:numPr>
              <w:jc w:val="both"/>
            </w:pPr>
            <w:r>
              <w:t>Altri componenti positivi di reddito (consultare le istruzioni per il codice corretto)</w:t>
            </w:r>
            <w:r w:rsidR="009103D4">
              <w:rPr>
                <w:rStyle w:val="Rimandonotaapidipagina"/>
              </w:rPr>
              <w:footnoteReference w:id="6"/>
            </w:r>
          </w:p>
          <w:p w:rsidR="00793E9A" w:rsidRDefault="00793E9A" w:rsidP="009103D4">
            <w:pPr>
              <w:pStyle w:val="Paragrafoelenco"/>
              <w:ind w:left="360"/>
              <w:jc w:val="both"/>
            </w:pPr>
          </w:p>
        </w:tc>
        <w:tc>
          <w:tcPr>
            <w:tcW w:w="1134" w:type="dxa"/>
          </w:tcPr>
          <w:p w:rsidR="00793E9A" w:rsidRPr="00E1156B" w:rsidRDefault="00793E9A" w:rsidP="002A1102">
            <w:pPr>
              <w:ind w:left="360"/>
              <w:jc w:val="both"/>
            </w:pPr>
          </w:p>
        </w:tc>
      </w:tr>
      <w:tr w:rsidR="00031C8B" w:rsidTr="00CB7A57">
        <w:tc>
          <w:tcPr>
            <w:tcW w:w="3114" w:type="dxa"/>
          </w:tcPr>
          <w:p w:rsidR="00793E9A" w:rsidRDefault="00793E9A" w:rsidP="002A1102">
            <w:pPr>
              <w:jc w:val="both"/>
            </w:pPr>
            <w:r>
              <w:t>VERIFICARE L’ESISTENZA DEI SEGUENTI ELEMENTI NEGATIVI DI REDDITO</w:t>
            </w:r>
          </w:p>
        </w:tc>
        <w:tc>
          <w:tcPr>
            <w:tcW w:w="4394" w:type="dxa"/>
          </w:tcPr>
          <w:p w:rsidR="00793E9A" w:rsidRDefault="00793E9A" w:rsidP="00793E9A">
            <w:pPr>
              <w:pStyle w:val="Paragrafoelenco"/>
              <w:numPr>
                <w:ilvl w:val="0"/>
                <w:numId w:val="20"/>
              </w:numPr>
              <w:jc w:val="both"/>
            </w:pPr>
            <w:r w:rsidRPr="00E1156B">
              <w:t xml:space="preserve">Rimanenze </w:t>
            </w:r>
            <w:r>
              <w:t>iniziali</w:t>
            </w:r>
            <w:r w:rsidRPr="00E1156B">
              <w:t xml:space="preserve"> relative a merci, prodotti finiti, materie prime e sussidiarie, semilavorati e ai servizi di durata non ultrannuale</w:t>
            </w:r>
          </w:p>
          <w:p w:rsidR="00793E9A" w:rsidRDefault="00793E9A" w:rsidP="00793E9A">
            <w:pPr>
              <w:pStyle w:val="Paragrafoelenco"/>
              <w:numPr>
                <w:ilvl w:val="0"/>
                <w:numId w:val="20"/>
              </w:numPr>
              <w:jc w:val="both"/>
            </w:pPr>
            <w:r w:rsidRPr="00E1156B">
              <w:t xml:space="preserve">Rimanenze </w:t>
            </w:r>
            <w:r>
              <w:t>iniziali</w:t>
            </w:r>
            <w:r w:rsidRPr="00E1156B">
              <w:t xml:space="preserve"> relative ad opere, forniture e servizi di durata ultrannuale (art. 93</w:t>
            </w:r>
            <w:r>
              <w:t>)</w:t>
            </w:r>
          </w:p>
          <w:p w:rsidR="00793E9A" w:rsidRDefault="00793E9A" w:rsidP="00793E9A">
            <w:pPr>
              <w:pStyle w:val="Paragrafoelenco"/>
              <w:numPr>
                <w:ilvl w:val="0"/>
                <w:numId w:val="20"/>
              </w:numPr>
              <w:jc w:val="both"/>
            </w:pPr>
            <w:r w:rsidRPr="00E1156B">
              <w:t>Costi per l’acquisto di materie prime, sussidiarie, semilavorati e merci</w:t>
            </w:r>
          </w:p>
          <w:p w:rsidR="00793E9A" w:rsidRDefault="00793E9A" w:rsidP="00793E9A">
            <w:pPr>
              <w:pStyle w:val="Paragrafoelenco"/>
              <w:numPr>
                <w:ilvl w:val="0"/>
                <w:numId w:val="20"/>
              </w:numPr>
              <w:jc w:val="both"/>
            </w:pPr>
            <w:r w:rsidRPr="00E1156B">
              <w:t>Spese per lavoro dipendente e assimilato e per lavoro autonomo</w:t>
            </w:r>
          </w:p>
          <w:p w:rsidR="00793E9A" w:rsidRDefault="00793E9A" w:rsidP="00793E9A">
            <w:pPr>
              <w:pStyle w:val="Paragrafoelenco"/>
              <w:numPr>
                <w:ilvl w:val="0"/>
                <w:numId w:val="20"/>
              </w:numPr>
              <w:jc w:val="both"/>
            </w:pPr>
            <w:r>
              <w:t>Quote di ammortamento</w:t>
            </w:r>
          </w:p>
          <w:p w:rsidR="00793E9A" w:rsidRDefault="00793E9A" w:rsidP="00793E9A">
            <w:pPr>
              <w:pStyle w:val="Paragrafoelenco"/>
              <w:numPr>
                <w:ilvl w:val="0"/>
                <w:numId w:val="20"/>
              </w:numPr>
              <w:jc w:val="both"/>
            </w:pPr>
            <w:r>
              <w:t>Presenza di super-ammortamenti</w:t>
            </w:r>
          </w:p>
          <w:p w:rsidR="00793E9A" w:rsidRDefault="00793E9A" w:rsidP="00793E9A">
            <w:pPr>
              <w:pStyle w:val="Paragrafoelenco"/>
              <w:numPr>
                <w:ilvl w:val="0"/>
                <w:numId w:val="20"/>
              </w:numPr>
              <w:jc w:val="both"/>
            </w:pPr>
            <w:r>
              <w:t>Spese per l’acquisto di beni strumentali di costo unitario non superiore a euro 516,46</w:t>
            </w:r>
          </w:p>
          <w:p w:rsidR="00793E9A" w:rsidRDefault="00793E9A" w:rsidP="00793E9A">
            <w:pPr>
              <w:pStyle w:val="Paragrafoelenco"/>
              <w:numPr>
                <w:ilvl w:val="0"/>
                <w:numId w:val="20"/>
              </w:numPr>
              <w:jc w:val="both"/>
            </w:pPr>
            <w:r>
              <w:t>Altri proventi considerati ricavi</w:t>
            </w:r>
          </w:p>
          <w:p w:rsidR="00793E9A" w:rsidRDefault="00793E9A" w:rsidP="00793E9A">
            <w:pPr>
              <w:pStyle w:val="Paragrafoelenco"/>
              <w:numPr>
                <w:ilvl w:val="0"/>
                <w:numId w:val="20"/>
              </w:numPr>
              <w:jc w:val="both"/>
            </w:pPr>
            <w:r>
              <w:t>Canoni di locazione finanziaria relativi ai beni mobili strumentali</w:t>
            </w:r>
          </w:p>
          <w:p w:rsidR="00793E9A" w:rsidRDefault="00793E9A" w:rsidP="00971B51">
            <w:pPr>
              <w:pStyle w:val="Paragrafoelenco"/>
              <w:numPr>
                <w:ilvl w:val="0"/>
                <w:numId w:val="20"/>
              </w:numPr>
              <w:jc w:val="both"/>
            </w:pPr>
            <w:r w:rsidRPr="00E1156B">
              <w:t>Altri componenti negativi</w:t>
            </w:r>
            <w:r>
              <w:t xml:space="preserve"> (consultare le istruzioni per il codice corretto)</w:t>
            </w:r>
            <w:r w:rsidR="00971B51">
              <w:rPr>
                <w:rStyle w:val="Rimandonotaapidipagina"/>
              </w:rPr>
              <w:footnoteReference w:id="7"/>
            </w:r>
          </w:p>
        </w:tc>
        <w:tc>
          <w:tcPr>
            <w:tcW w:w="1134" w:type="dxa"/>
          </w:tcPr>
          <w:p w:rsidR="00793E9A" w:rsidRPr="00E1156B" w:rsidRDefault="00793E9A" w:rsidP="002A1102">
            <w:pPr>
              <w:ind w:left="360"/>
              <w:jc w:val="both"/>
            </w:pPr>
          </w:p>
        </w:tc>
      </w:tr>
      <w:tr w:rsidR="00031C8B" w:rsidTr="00CB7A57">
        <w:tc>
          <w:tcPr>
            <w:tcW w:w="3114" w:type="dxa"/>
          </w:tcPr>
          <w:p w:rsidR="00793E9A" w:rsidRDefault="00793E9A" w:rsidP="002A1102">
            <w:pPr>
              <w:jc w:val="both"/>
            </w:pPr>
            <w:r>
              <w:lastRenderedPageBreak/>
              <w:t>PRESENZA DI ACE</w:t>
            </w:r>
          </w:p>
        </w:tc>
        <w:tc>
          <w:tcPr>
            <w:tcW w:w="4394" w:type="dxa"/>
          </w:tcPr>
          <w:p w:rsidR="00793E9A" w:rsidRDefault="00793E9A" w:rsidP="00793E9A">
            <w:pPr>
              <w:pStyle w:val="Paragrafoelenco"/>
              <w:numPr>
                <w:ilvl w:val="0"/>
                <w:numId w:val="21"/>
              </w:numPr>
              <w:jc w:val="both"/>
            </w:pPr>
            <w:r>
              <w:t>SI</w:t>
            </w:r>
          </w:p>
          <w:p w:rsidR="00793E9A" w:rsidRDefault="00793E9A" w:rsidP="00793E9A">
            <w:pPr>
              <w:pStyle w:val="Paragrafoelenco"/>
              <w:numPr>
                <w:ilvl w:val="0"/>
                <w:numId w:val="21"/>
              </w:numPr>
              <w:jc w:val="both"/>
            </w:pPr>
            <w:r>
              <w:t>NO</w:t>
            </w:r>
          </w:p>
        </w:tc>
        <w:tc>
          <w:tcPr>
            <w:tcW w:w="1134" w:type="dxa"/>
          </w:tcPr>
          <w:p w:rsidR="00793E9A" w:rsidRDefault="00793E9A" w:rsidP="002A1102">
            <w:pPr>
              <w:ind w:left="1080"/>
              <w:jc w:val="both"/>
            </w:pPr>
          </w:p>
        </w:tc>
      </w:tr>
      <w:tr w:rsidR="00031C8B" w:rsidRPr="00244F0F" w:rsidTr="0094170A">
        <w:tc>
          <w:tcPr>
            <w:tcW w:w="7508" w:type="dxa"/>
            <w:gridSpan w:val="2"/>
            <w:shd w:val="clear" w:color="auto" w:fill="auto"/>
          </w:tcPr>
          <w:p w:rsidR="00793E9A" w:rsidRPr="00244F0F" w:rsidRDefault="00793E9A" w:rsidP="002A1102">
            <w:pPr>
              <w:jc w:val="center"/>
              <w:rPr>
                <w:b/>
              </w:rPr>
            </w:pPr>
            <w:r w:rsidRPr="00244F0F">
              <w:rPr>
                <w:b/>
              </w:rPr>
              <w:t>COMPILAZIONE QUADRO RE</w:t>
            </w:r>
          </w:p>
        </w:tc>
        <w:tc>
          <w:tcPr>
            <w:tcW w:w="1134" w:type="dxa"/>
            <w:shd w:val="clear" w:color="auto" w:fill="auto"/>
          </w:tcPr>
          <w:p w:rsidR="00793E9A" w:rsidRPr="00244F0F" w:rsidRDefault="00793E9A" w:rsidP="002A1102">
            <w:pPr>
              <w:jc w:val="center"/>
              <w:rPr>
                <w:b/>
              </w:rPr>
            </w:pPr>
            <w:r w:rsidRPr="00244F0F">
              <w:rPr>
                <w:b/>
              </w:rPr>
              <w:t>IMPORTO</w:t>
            </w:r>
          </w:p>
        </w:tc>
      </w:tr>
      <w:tr w:rsidR="00031C8B" w:rsidTr="00CB7A57">
        <w:tc>
          <w:tcPr>
            <w:tcW w:w="3114" w:type="dxa"/>
          </w:tcPr>
          <w:p w:rsidR="00793E9A" w:rsidRDefault="00793E9A" w:rsidP="002A1102">
            <w:pPr>
              <w:jc w:val="both"/>
            </w:pPr>
            <w:r>
              <w:t>VERIFICARE L’ESISTENZA DEI SEGUENTI ELEMENTI POSITIVI DI REDDITO</w:t>
            </w:r>
          </w:p>
        </w:tc>
        <w:tc>
          <w:tcPr>
            <w:tcW w:w="4394" w:type="dxa"/>
          </w:tcPr>
          <w:p w:rsidR="00793E9A" w:rsidRDefault="00793E9A" w:rsidP="00793E9A">
            <w:pPr>
              <w:pStyle w:val="Paragrafoelenco"/>
              <w:numPr>
                <w:ilvl w:val="0"/>
                <w:numId w:val="22"/>
              </w:numPr>
              <w:jc w:val="both"/>
            </w:pPr>
            <w:r w:rsidRPr="00E1156B">
              <w:t>Ricavi di cui ai commi 1 (</w:t>
            </w:r>
            <w:proofErr w:type="spellStart"/>
            <w:r w:rsidRPr="00E1156B">
              <w:t>lett</w:t>
            </w:r>
            <w:proofErr w:type="spellEnd"/>
            <w:r w:rsidRPr="00E1156B">
              <w:t>. a) e b)) e 2 dell’art. 85</w:t>
            </w:r>
          </w:p>
          <w:p w:rsidR="00793E9A" w:rsidRDefault="00793E9A" w:rsidP="00793E9A">
            <w:pPr>
              <w:pStyle w:val="Paragrafoelenco"/>
              <w:numPr>
                <w:ilvl w:val="0"/>
                <w:numId w:val="22"/>
              </w:numPr>
              <w:jc w:val="both"/>
            </w:pPr>
            <w:r w:rsidRPr="00E1156B">
              <w:t>Altri proventi considerati ricavi</w:t>
            </w:r>
          </w:p>
          <w:p w:rsidR="00793E9A" w:rsidRDefault="00793E9A" w:rsidP="00793E9A">
            <w:pPr>
              <w:pStyle w:val="Paragrafoelenco"/>
              <w:numPr>
                <w:ilvl w:val="0"/>
                <w:numId w:val="22"/>
              </w:numPr>
              <w:jc w:val="both"/>
            </w:pPr>
            <w:r>
              <w:t xml:space="preserve">Plusvalenze patrimoniali </w:t>
            </w:r>
          </w:p>
          <w:p w:rsidR="00793E9A" w:rsidRDefault="00793E9A" w:rsidP="00793E9A">
            <w:pPr>
              <w:pStyle w:val="Paragrafoelenco"/>
              <w:numPr>
                <w:ilvl w:val="0"/>
                <w:numId w:val="22"/>
              </w:numPr>
              <w:jc w:val="both"/>
            </w:pPr>
            <w:r w:rsidRPr="00E1156B">
              <w:t>Ricavi non annotati nelle scritture contabili</w:t>
            </w:r>
          </w:p>
          <w:p w:rsidR="00793E9A" w:rsidRDefault="00793E9A" w:rsidP="00793E9A">
            <w:pPr>
              <w:pStyle w:val="Paragrafoelenco"/>
              <w:numPr>
                <w:ilvl w:val="1"/>
                <w:numId w:val="22"/>
              </w:numPr>
              <w:jc w:val="both"/>
            </w:pPr>
            <w:r>
              <w:t>Studi di settore</w:t>
            </w:r>
          </w:p>
          <w:p w:rsidR="00793E9A" w:rsidRDefault="00793E9A" w:rsidP="0094170A">
            <w:pPr>
              <w:pStyle w:val="Paragrafoelenco"/>
              <w:numPr>
                <w:ilvl w:val="1"/>
                <w:numId w:val="22"/>
              </w:numPr>
              <w:jc w:val="both"/>
            </w:pPr>
            <w:r>
              <w:t>Parametri</w:t>
            </w:r>
          </w:p>
        </w:tc>
        <w:tc>
          <w:tcPr>
            <w:tcW w:w="1134" w:type="dxa"/>
          </w:tcPr>
          <w:p w:rsidR="00793E9A" w:rsidRDefault="00793E9A" w:rsidP="002A1102">
            <w:pPr>
              <w:ind w:left="1080"/>
              <w:jc w:val="both"/>
            </w:pPr>
          </w:p>
        </w:tc>
      </w:tr>
      <w:tr w:rsidR="00031C8B" w:rsidTr="00CB7A57">
        <w:tc>
          <w:tcPr>
            <w:tcW w:w="3114" w:type="dxa"/>
          </w:tcPr>
          <w:p w:rsidR="00793E9A" w:rsidRDefault="00793E9A" w:rsidP="002A1102">
            <w:pPr>
              <w:jc w:val="both"/>
            </w:pPr>
            <w:r>
              <w:t>VERIFICARE L’ESISTENZA DEI SEGUENTI ELEMENTI NEGATIVI DI REDDITO</w:t>
            </w:r>
          </w:p>
        </w:tc>
        <w:tc>
          <w:tcPr>
            <w:tcW w:w="4394" w:type="dxa"/>
          </w:tcPr>
          <w:p w:rsidR="00793E9A" w:rsidRDefault="00793E9A" w:rsidP="00793E9A">
            <w:pPr>
              <w:pStyle w:val="Paragrafoelenco"/>
              <w:numPr>
                <w:ilvl w:val="0"/>
                <w:numId w:val="23"/>
              </w:numPr>
              <w:jc w:val="both"/>
            </w:pPr>
            <w:r w:rsidRPr="00244F0F">
              <w:t>Quote di ammortamento e spese per l’acquisto di beni di costo unitario non superiore a euro 516,46</w:t>
            </w:r>
            <w:r w:rsidR="00C42503">
              <w:rPr>
                <w:rStyle w:val="Rimandonotaapidipagina"/>
              </w:rPr>
              <w:footnoteReference w:id="8"/>
            </w:r>
          </w:p>
          <w:p w:rsidR="00793E9A" w:rsidRDefault="00793E9A" w:rsidP="00793E9A">
            <w:pPr>
              <w:pStyle w:val="Paragrafoelenco"/>
              <w:numPr>
                <w:ilvl w:val="0"/>
                <w:numId w:val="23"/>
              </w:numPr>
              <w:jc w:val="both"/>
            </w:pPr>
            <w:r w:rsidRPr="00244F0F">
              <w:t xml:space="preserve">Canoni di locazione finanziaria relativi ai beni mobili   </w:t>
            </w:r>
          </w:p>
          <w:p w:rsidR="00793E9A" w:rsidRDefault="00793E9A" w:rsidP="00793E9A">
            <w:pPr>
              <w:pStyle w:val="Paragrafoelenco"/>
              <w:numPr>
                <w:ilvl w:val="0"/>
                <w:numId w:val="23"/>
              </w:numPr>
              <w:jc w:val="both"/>
            </w:pPr>
            <w:r w:rsidRPr="00244F0F">
              <w:t>Canoni di locazione non finanziaria e/o di noleggio</w:t>
            </w:r>
          </w:p>
          <w:p w:rsidR="00793E9A" w:rsidRDefault="00793E9A" w:rsidP="00793E9A">
            <w:pPr>
              <w:pStyle w:val="Paragrafoelenco"/>
              <w:numPr>
                <w:ilvl w:val="0"/>
                <w:numId w:val="23"/>
              </w:numPr>
              <w:jc w:val="both"/>
            </w:pPr>
            <w:r w:rsidRPr="00244F0F">
              <w:t>Spese relative agli immobili</w:t>
            </w:r>
          </w:p>
          <w:p w:rsidR="00793E9A" w:rsidRDefault="00793E9A" w:rsidP="00793E9A">
            <w:pPr>
              <w:pStyle w:val="Paragrafoelenco"/>
              <w:numPr>
                <w:ilvl w:val="0"/>
                <w:numId w:val="23"/>
              </w:numPr>
              <w:jc w:val="both"/>
            </w:pPr>
            <w:r w:rsidRPr="00244F0F">
              <w:t>Spese per prestazioni di lavoro dipendente e assimilato</w:t>
            </w:r>
          </w:p>
          <w:p w:rsidR="00793E9A" w:rsidRDefault="00793E9A" w:rsidP="00793E9A">
            <w:pPr>
              <w:pStyle w:val="Paragrafoelenco"/>
              <w:numPr>
                <w:ilvl w:val="0"/>
                <w:numId w:val="23"/>
              </w:numPr>
              <w:jc w:val="both"/>
            </w:pPr>
            <w:r w:rsidRPr="00244F0F">
              <w:t>Compensi corrisposti a terzi per prestazioni direttamente afferenti l’attività professionale o artistica</w:t>
            </w:r>
          </w:p>
          <w:p w:rsidR="00793E9A" w:rsidRDefault="00793E9A" w:rsidP="00793E9A">
            <w:pPr>
              <w:pStyle w:val="Paragrafoelenco"/>
              <w:numPr>
                <w:ilvl w:val="0"/>
                <w:numId w:val="23"/>
              </w:numPr>
              <w:jc w:val="both"/>
            </w:pPr>
            <w:r w:rsidRPr="00244F0F">
              <w:t xml:space="preserve"> Interessi passivi</w:t>
            </w:r>
          </w:p>
          <w:p w:rsidR="00793E9A" w:rsidRDefault="00793E9A" w:rsidP="00793E9A">
            <w:pPr>
              <w:pStyle w:val="Paragrafoelenco"/>
              <w:numPr>
                <w:ilvl w:val="0"/>
                <w:numId w:val="23"/>
              </w:numPr>
              <w:jc w:val="both"/>
            </w:pPr>
            <w:r>
              <w:t xml:space="preserve">Consumi </w:t>
            </w:r>
          </w:p>
          <w:p w:rsidR="00793E9A" w:rsidRDefault="00793E9A" w:rsidP="00793E9A">
            <w:pPr>
              <w:pStyle w:val="Paragrafoelenco"/>
              <w:numPr>
                <w:ilvl w:val="0"/>
                <w:numId w:val="23"/>
              </w:numPr>
              <w:jc w:val="both"/>
            </w:pPr>
            <w:r>
              <w:lastRenderedPageBreak/>
              <w:t>Spese per prestazioni alberghiere e somministrazioni di alimenti e bevande</w:t>
            </w:r>
            <w:r w:rsidR="00C42503">
              <w:rPr>
                <w:rStyle w:val="Rimandonotaapidipagina"/>
              </w:rPr>
              <w:footnoteReference w:id="9"/>
            </w:r>
          </w:p>
          <w:p w:rsidR="00793E9A" w:rsidRDefault="00793E9A" w:rsidP="00793E9A">
            <w:pPr>
              <w:pStyle w:val="Paragrafoelenco"/>
              <w:numPr>
                <w:ilvl w:val="0"/>
                <w:numId w:val="23"/>
              </w:numPr>
              <w:jc w:val="both"/>
            </w:pPr>
            <w:r>
              <w:t>Spese per partecipazione a corsi e convegni (50%)</w:t>
            </w:r>
          </w:p>
          <w:p w:rsidR="00793E9A" w:rsidRDefault="00793E9A" w:rsidP="00793E9A">
            <w:pPr>
              <w:pStyle w:val="Paragrafoelenco"/>
              <w:numPr>
                <w:ilvl w:val="0"/>
                <w:numId w:val="23"/>
              </w:numPr>
              <w:jc w:val="both"/>
            </w:pPr>
            <w:r>
              <w:t>Spese di rappresentanza</w:t>
            </w:r>
          </w:p>
          <w:p w:rsidR="00793E9A" w:rsidRDefault="00793E9A" w:rsidP="00793E9A">
            <w:pPr>
              <w:pStyle w:val="Paragrafoelenco"/>
              <w:numPr>
                <w:ilvl w:val="0"/>
                <w:numId w:val="23"/>
              </w:numPr>
              <w:jc w:val="both"/>
            </w:pPr>
            <w:r>
              <w:t>Minusvalenze patrimoniali</w:t>
            </w:r>
          </w:p>
          <w:p w:rsidR="00793E9A" w:rsidRDefault="00793E9A" w:rsidP="00793E9A">
            <w:pPr>
              <w:pStyle w:val="Paragrafoelenco"/>
              <w:numPr>
                <w:ilvl w:val="0"/>
                <w:numId w:val="23"/>
              </w:numPr>
              <w:jc w:val="both"/>
            </w:pPr>
            <w:r>
              <w:t>Altre spese documentate</w:t>
            </w:r>
          </w:p>
          <w:p w:rsidR="0094170A" w:rsidRDefault="0094170A" w:rsidP="0094170A">
            <w:pPr>
              <w:jc w:val="both"/>
            </w:pPr>
          </w:p>
          <w:p w:rsidR="0094170A" w:rsidRDefault="0094170A" w:rsidP="0094170A">
            <w:pPr>
              <w:jc w:val="both"/>
            </w:pPr>
          </w:p>
          <w:p w:rsidR="0094170A" w:rsidRDefault="0094170A" w:rsidP="0094170A">
            <w:pPr>
              <w:jc w:val="both"/>
            </w:pPr>
          </w:p>
          <w:p w:rsidR="0094170A" w:rsidRDefault="0094170A" w:rsidP="0094170A">
            <w:pPr>
              <w:jc w:val="both"/>
            </w:pPr>
          </w:p>
          <w:p w:rsidR="0094170A" w:rsidRDefault="0094170A" w:rsidP="0094170A">
            <w:pPr>
              <w:jc w:val="both"/>
            </w:pPr>
          </w:p>
          <w:p w:rsidR="0094170A" w:rsidRPr="0094170A" w:rsidRDefault="0094170A" w:rsidP="0094170A">
            <w:pPr>
              <w:jc w:val="both"/>
            </w:pPr>
          </w:p>
        </w:tc>
        <w:tc>
          <w:tcPr>
            <w:tcW w:w="1134" w:type="dxa"/>
          </w:tcPr>
          <w:p w:rsidR="00793E9A" w:rsidRDefault="00793E9A" w:rsidP="002A1102">
            <w:pPr>
              <w:ind w:left="1080"/>
              <w:jc w:val="both"/>
            </w:pPr>
          </w:p>
        </w:tc>
      </w:tr>
      <w:tr w:rsidR="00793E9A" w:rsidTr="0094170A">
        <w:tc>
          <w:tcPr>
            <w:tcW w:w="8642" w:type="dxa"/>
            <w:gridSpan w:val="3"/>
            <w:shd w:val="clear" w:color="auto" w:fill="auto"/>
          </w:tcPr>
          <w:p w:rsidR="00793E9A" w:rsidRPr="00BB4F24" w:rsidRDefault="00793E9A" w:rsidP="002A1102">
            <w:pPr>
              <w:ind w:left="1080"/>
              <w:jc w:val="center"/>
              <w:rPr>
                <w:b/>
              </w:rPr>
            </w:pPr>
            <w:r w:rsidRPr="00BB4F24">
              <w:rPr>
                <w:b/>
              </w:rPr>
              <w:t>QUADRO RA e QUADRO RB</w:t>
            </w:r>
          </w:p>
        </w:tc>
      </w:tr>
      <w:tr w:rsidR="00793E9A" w:rsidTr="0094170A">
        <w:tc>
          <w:tcPr>
            <w:tcW w:w="8642" w:type="dxa"/>
            <w:gridSpan w:val="3"/>
          </w:tcPr>
          <w:p w:rsidR="00793E9A" w:rsidRDefault="00793E9A" w:rsidP="002A1102">
            <w:pPr>
              <w:jc w:val="both"/>
            </w:pPr>
          </w:p>
          <w:p w:rsidR="00793E9A" w:rsidRDefault="00793E9A" w:rsidP="002A1102">
            <w:pPr>
              <w:jc w:val="both"/>
            </w:pPr>
            <w:r>
              <w:t>DA COMPILARE NEL CASO NON CI SIANO VARIAZIONI:</w:t>
            </w:r>
          </w:p>
          <w:p w:rsidR="00793E9A" w:rsidRDefault="00793E9A" w:rsidP="002A1102">
            <w:pPr>
              <w:jc w:val="both"/>
            </w:pPr>
          </w:p>
          <w:p w:rsidR="00793E9A" w:rsidRDefault="00793E9A" w:rsidP="002A1102">
            <w:pPr>
              <w:jc w:val="both"/>
            </w:pPr>
          </w:p>
          <w:p w:rsidR="00793E9A" w:rsidRDefault="00793E9A" w:rsidP="002A1102">
            <w:pPr>
              <w:jc w:val="both"/>
            </w:pPr>
          </w:p>
          <w:p w:rsidR="00793E9A" w:rsidRDefault="00793E9A" w:rsidP="002A1102">
            <w:pPr>
              <w:jc w:val="both"/>
            </w:pPr>
            <w:r>
              <w:t xml:space="preserve">IL SOTTOSCRITTO DICHIARA CHE LA SITUAZIONE DEI TERRENI DICHIARATA LO SCORSO ANNO NON È VARIATA. SI IMPEGNA A COMUNICARE LE EVENTUALI VARIAZIONI, CHE DOVESSERO AVVENIRE DOPO LA PRESENTE COMUNICAZIONE. IL SOTTOSCRITTO DICHIARA DI ESSERE INFORMATO DEL FATTO CHE: - la presentazione della Dichiarazione IMU va effettuata entro il 30 GIUGNO 2015 per gli immobili per i quali l'obbligo dichiarativo è sorto nel 2014; - che la stessa va presentata entro 90 giorni dalla variazione. </w:t>
            </w:r>
          </w:p>
          <w:p w:rsidR="00793E9A" w:rsidRDefault="00793E9A" w:rsidP="002A1102">
            <w:pPr>
              <w:jc w:val="both"/>
            </w:pPr>
          </w:p>
          <w:p w:rsidR="00793E9A" w:rsidRDefault="00793E9A" w:rsidP="002A1102">
            <w:pPr>
              <w:jc w:val="both"/>
            </w:pPr>
            <w:r>
              <w:t xml:space="preserve">Firma del cliente ………………………………………. </w:t>
            </w:r>
          </w:p>
          <w:p w:rsidR="00793E9A" w:rsidRDefault="00793E9A" w:rsidP="002A1102">
            <w:pPr>
              <w:jc w:val="both"/>
            </w:pPr>
          </w:p>
          <w:p w:rsidR="00793E9A" w:rsidRDefault="00793E9A" w:rsidP="002A1102">
            <w:pPr>
              <w:jc w:val="both"/>
            </w:pPr>
          </w:p>
          <w:p w:rsidR="00793E9A" w:rsidRDefault="00793E9A" w:rsidP="002A1102">
            <w:pPr>
              <w:jc w:val="both"/>
            </w:pPr>
            <w:r>
              <w:t xml:space="preserve">IL SOTTOSCRITTO DICHIARA CHE LA SITUAZIONE DEI FABBRICATI DICHIARATA LO SCORSO ANNO NON È VARIATA. SI IMPEGNA A COMUNICARE LE EVENTUALI VARIAZIONI CHE DOVESSERO AVVENIRE DOPO LA PRESENTE COMUNICAZIONE. </w:t>
            </w:r>
          </w:p>
          <w:p w:rsidR="00793E9A" w:rsidRDefault="00793E9A" w:rsidP="002A1102">
            <w:pPr>
              <w:jc w:val="both"/>
            </w:pPr>
          </w:p>
          <w:p w:rsidR="00793E9A" w:rsidRDefault="00793E9A" w:rsidP="002A1102">
            <w:pPr>
              <w:jc w:val="both"/>
            </w:pPr>
            <w:r>
              <w:t>Firma del cliente ……………………………………….</w:t>
            </w:r>
          </w:p>
          <w:p w:rsidR="00793E9A" w:rsidRDefault="00793E9A" w:rsidP="002A1102">
            <w:pPr>
              <w:jc w:val="both"/>
            </w:pPr>
          </w:p>
          <w:p w:rsidR="00CB7A57" w:rsidRDefault="00CB7A57" w:rsidP="002A1102">
            <w:pPr>
              <w:jc w:val="both"/>
            </w:pPr>
          </w:p>
          <w:p w:rsidR="00CB7A57" w:rsidRDefault="00CB7A57" w:rsidP="002A1102">
            <w:pPr>
              <w:jc w:val="both"/>
            </w:pPr>
          </w:p>
          <w:p w:rsidR="00793E9A" w:rsidRDefault="00793E9A" w:rsidP="002A1102">
            <w:pPr>
              <w:jc w:val="both"/>
            </w:pPr>
          </w:p>
        </w:tc>
      </w:tr>
      <w:tr w:rsidR="00793E9A" w:rsidTr="0094170A">
        <w:tc>
          <w:tcPr>
            <w:tcW w:w="8642" w:type="dxa"/>
            <w:gridSpan w:val="3"/>
            <w:shd w:val="clear" w:color="auto" w:fill="A8D08D" w:themeFill="accent6" w:themeFillTint="99"/>
          </w:tcPr>
          <w:p w:rsidR="00793E9A" w:rsidRPr="00B4482D" w:rsidRDefault="00793E9A" w:rsidP="002A1102">
            <w:pPr>
              <w:jc w:val="center"/>
              <w:rPr>
                <w:b/>
              </w:rPr>
            </w:pPr>
            <w:r w:rsidRPr="00B4482D">
              <w:rPr>
                <w:b/>
              </w:rPr>
              <w:lastRenderedPageBreak/>
              <w:t>DA COMPILARE IN CASO DI MODIFICA DELLA SITUAZIONE IMMOBILIARE</w:t>
            </w:r>
          </w:p>
        </w:tc>
      </w:tr>
      <w:tr w:rsidR="00793E9A" w:rsidTr="0094170A">
        <w:tc>
          <w:tcPr>
            <w:tcW w:w="8642" w:type="dxa"/>
            <w:gridSpan w:val="3"/>
            <w:shd w:val="clear" w:color="auto" w:fill="auto"/>
          </w:tcPr>
          <w:p w:rsidR="00793E9A" w:rsidRPr="00000A96" w:rsidRDefault="00793E9A" w:rsidP="002A1102">
            <w:pPr>
              <w:jc w:val="both"/>
              <w:rPr>
                <w:rFonts w:ascii="Century Gothic" w:hAnsi="Century Gothic" w:cs="Tahoma"/>
                <w:b/>
                <w:bCs/>
                <w:iCs/>
                <w:sz w:val="18"/>
                <w:szCs w:val="18"/>
              </w:rPr>
            </w:pPr>
            <w:r w:rsidRPr="00000A96">
              <w:rPr>
                <w:rFonts w:ascii="Century Gothic" w:hAnsi="Century Gothic" w:cs="Tahoma"/>
                <w:b/>
                <w:bCs/>
                <w:sz w:val="18"/>
                <w:szCs w:val="18"/>
              </w:rPr>
              <w:t>ACQUISTI O VENDITE</w:t>
            </w:r>
          </w:p>
          <w:tbl>
            <w:tblPr>
              <w:tblW w:w="0" w:type="auto"/>
              <w:tblInd w:w="70" w:type="dxa"/>
              <w:tblLayout w:type="fixed"/>
              <w:tblCellMar>
                <w:left w:w="70" w:type="dxa"/>
                <w:right w:w="70" w:type="dxa"/>
              </w:tblCellMar>
              <w:tblLook w:val="0000" w:firstRow="0" w:lastRow="0" w:firstColumn="0" w:lastColumn="0" w:noHBand="0" w:noVBand="0"/>
            </w:tblPr>
            <w:tblGrid>
              <w:gridCol w:w="1524"/>
              <w:gridCol w:w="1747"/>
              <w:gridCol w:w="1331"/>
              <w:gridCol w:w="1061"/>
              <w:gridCol w:w="921"/>
              <w:gridCol w:w="1612"/>
              <w:gridCol w:w="1136"/>
            </w:tblGrid>
            <w:tr w:rsidR="00793E9A" w:rsidRPr="00000A96" w:rsidTr="0094170A">
              <w:trPr>
                <w:trHeight w:val="650"/>
              </w:trPr>
              <w:tc>
                <w:tcPr>
                  <w:tcW w:w="1524"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pacing w:line="340" w:lineRule="exact"/>
                    <w:jc w:val="center"/>
                    <w:rPr>
                      <w:rFonts w:ascii="Century Gothic" w:hAnsi="Century Gothic" w:cs="Tahoma"/>
                      <w:b/>
                      <w:bCs/>
                      <w:iCs/>
                      <w:sz w:val="18"/>
                      <w:szCs w:val="18"/>
                    </w:rPr>
                  </w:pPr>
                  <w:proofErr w:type="spellStart"/>
                  <w:r w:rsidRPr="00000A96">
                    <w:rPr>
                      <w:rFonts w:ascii="Century Gothic" w:hAnsi="Century Gothic" w:cs="Tahoma"/>
                      <w:b/>
                      <w:bCs/>
                      <w:iCs/>
                      <w:sz w:val="18"/>
                      <w:szCs w:val="18"/>
                    </w:rPr>
                    <w:t>Cat</w:t>
                  </w:r>
                  <w:proofErr w:type="spellEnd"/>
                  <w:r w:rsidRPr="00000A96">
                    <w:rPr>
                      <w:rFonts w:ascii="Century Gothic" w:hAnsi="Century Gothic" w:cs="Tahoma"/>
                      <w:b/>
                      <w:bCs/>
                      <w:iCs/>
                      <w:sz w:val="18"/>
                      <w:szCs w:val="18"/>
                    </w:rPr>
                    <w:t>.</w:t>
                  </w:r>
                  <w:r>
                    <w:rPr>
                      <w:rFonts w:ascii="Century Gothic" w:hAnsi="Century Gothic" w:cs="Tahoma"/>
                      <w:b/>
                      <w:bCs/>
                      <w:iCs/>
                      <w:sz w:val="18"/>
                      <w:szCs w:val="18"/>
                    </w:rPr>
                    <w:t xml:space="preserve"> </w:t>
                  </w:r>
                  <w:r w:rsidRPr="00000A96">
                    <w:rPr>
                      <w:rFonts w:ascii="Century Gothic" w:hAnsi="Century Gothic" w:cs="Tahoma"/>
                      <w:b/>
                      <w:bCs/>
                      <w:iCs/>
                      <w:sz w:val="18"/>
                      <w:szCs w:val="18"/>
                    </w:rPr>
                    <w:t>fabbricato o</w:t>
                  </w:r>
                </w:p>
                <w:p w:rsidR="00793E9A" w:rsidRPr="00000A96" w:rsidRDefault="00793E9A" w:rsidP="002A1102">
                  <w:pPr>
                    <w:spacing w:line="340" w:lineRule="exact"/>
                    <w:jc w:val="center"/>
                    <w:rPr>
                      <w:rFonts w:ascii="Century Gothic" w:hAnsi="Century Gothic" w:cs="Tahoma"/>
                      <w:b/>
                      <w:bCs/>
                      <w:iCs/>
                      <w:sz w:val="18"/>
                      <w:szCs w:val="18"/>
                    </w:rPr>
                  </w:pPr>
                  <w:r w:rsidRPr="00000A96">
                    <w:rPr>
                      <w:rFonts w:ascii="Century Gothic" w:hAnsi="Century Gothic" w:cs="Tahoma"/>
                      <w:b/>
                      <w:bCs/>
                      <w:iCs/>
                      <w:sz w:val="18"/>
                      <w:szCs w:val="18"/>
                    </w:rPr>
                    <w:t xml:space="preserve"> dati del terreno</w:t>
                  </w:r>
                </w:p>
              </w:tc>
              <w:tc>
                <w:tcPr>
                  <w:tcW w:w="1747"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pacing w:line="340" w:lineRule="exact"/>
                    <w:jc w:val="center"/>
                    <w:rPr>
                      <w:rFonts w:ascii="Century Gothic" w:hAnsi="Century Gothic" w:cs="Tahoma"/>
                      <w:b/>
                      <w:bCs/>
                      <w:iCs/>
                      <w:sz w:val="18"/>
                      <w:szCs w:val="18"/>
                    </w:rPr>
                  </w:pPr>
                  <w:r w:rsidRPr="00000A96">
                    <w:rPr>
                      <w:rFonts w:ascii="Century Gothic" w:hAnsi="Century Gothic" w:cs="Tahoma"/>
                      <w:b/>
                      <w:bCs/>
                      <w:iCs/>
                      <w:sz w:val="18"/>
                      <w:szCs w:val="18"/>
                    </w:rPr>
                    <w:t>Ubicazione</w:t>
                  </w:r>
                </w:p>
              </w:tc>
              <w:tc>
                <w:tcPr>
                  <w:tcW w:w="133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pacing w:line="340" w:lineRule="exact"/>
                    <w:jc w:val="center"/>
                    <w:rPr>
                      <w:rFonts w:ascii="Century Gothic" w:hAnsi="Century Gothic" w:cs="Tahoma"/>
                      <w:b/>
                      <w:bCs/>
                      <w:iCs/>
                      <w:sz w:val="18"/>
                      <w:szCs w:val="18"/>
                    </w:rPr>
                  </w:pPr>
                  <w:r w:rsidRPr="00000A96">
                    <w:rPr>
                      <w:rFonts w:ascii="Century Gothic" w:hAnsi="Century Gothic" w:cs="Tahoma"/>
                      <w:b/>
                      <w:bCs/>
                      <w:iCs/>
                      <w:sz w:val="18"/>
                      <w:szCs w:val="18"/>
                    </w:rPr>
                    <w:t>Acquisto/</w:t>
                  </w:r>
                </w:p>
                <w:p w:rsidR="00793E9A" w:rsidRPr="00000A96" w:rsidRDefault="00793E9A" w:rsidP="002A1102">
                  <w:pPr>
                    <w:spacing w:line="340" w:lineRule="exact"/>
                    <w:jc w:val="center"/>
                    <w:rPr>
                      <w:rFonts w:ascii="Century Gothic" w:hAnsi="Century Gothic" w:cs="Tahoma"/>
                      <w:b/>
                      <w:bCs/>
                      <w:iCs/>
                      <w:sz w:val="18"/>
                      <w:szCs w:val="18"/>
                    </w:rPr>
                  </w:pPr>
                  <w:r w:rsidRPr="00000A96">
                    <w:rPr>
                      <w:rFonts w:ascii="Century Gothic" w:hAnsi="Century Gothic" w:cs="Tahoma"/>
                      <w:b/>
                      <w:bCs/>
                      <w:iCs/>
                      <w:sz w:val="18"/>
                      <w:szCs w:val="18"/>
                    </w:rPr>
                    <w:t>Vendita</w:t>
                  </w:r>
                </w:p>
              </w:tc>
              <w:tc>
                <w:tcPr>
                  <w:tcW w:w="106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pacing w:line="340" w:lineRule="exact"/>
                    <w:jc w:val="center"/>
                    <w:rPr>
                      <w:rFonts w:ascii="Century Gothic" w:hAnsi="Century Gothic" w:cs="Tahoma"/>
                      <w:b/>
                      <w:bCs/>
                      <w:iCs/>
                      <w:sz w:val="18"/>
                      <w:szCs w:val="18"/>
                    </w:rPr>
                  </w:pPr>
                  <w:r w:rsidRPr="00000A96">
                    <w:rPr>
                      <w:rFonts w:ascii="Century Gothic" w:hAnsi="Century Gothic" w:cs="Tahoma"/>
                      <w:b/>
                      <w:bCs/>
                      <w:iCs/>
                      <w:sz w:val="18"/>
                      <w:szCs w:val="18"/>
                    </w:rPr>
                    <w:t>Immobile vincolato</w:t>
                  </w:r>
                </w:p>
              </w:tc>
              <w:tc>
                <w:tcPr>
                  <w:tcW w:w="92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pacing w:line="340" w:lineRule="exact"/>
                    <w:jc w:val="center"/>
                    <w:rPr>
                      <w:rFonts w:ascii="Century Gothic" w:hAnsi="Century Gothic" w:cs="Tahoma"/>
                      <w:b/>
                      <w:bCs/>
                      <w:iCs/>
                      <w:sz w:val="18"/>
                      <w:szCs w:val="18"/>
                    </w:rPr>
                  </w:pPr>
                  <w:r w:rsidRPr="00000A96">
                    <w:rPr>
                      <w:rFonts w:ascii="Century Gothic" w:hAnsi="Century Gothic" w:cs="Tahoma"/>
                      <w:b/>
                      <w:bCs/>
                      <w:iCs/>
                      <w:sz w:val="18"/>
                      <w:szCs w:val="18"/>
                    </w:rPr>
                    <w:t>Data</w:t>
                  </w:r>
                </w:p>
              </w:tc>
              <w:tc>
                <w:tcPr>
                  <w:tcW w:w="161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000A96" w:rsidRDefault="00793E9A" w:rsidP="002A1102">
                  <w:pPr>
                    <w:spacing w:line="340" w:lineRule="exact"/>
                    <w:jc w:val="center"/>
                    <w:rPr>
                      <w:sz w:val="18"/>
                      <w:szCs w:val="18"/>
                    </w:rPr>
                  </w:pPr>
                  <w:r w:rsidRPr="00000A96">
                    <w:rPr>
                      <w:rFonts w:ascii="Century Gothic" w:hAnsi="Century Gothic" w:cs="Tahoma"/>
                      <w:b/>
                      <w:bCs/>
                      <w:iCs/>
                      <w:sz w:val="18"/>
                      <w:szCs w:val="18"/>
                    </w:rPr>
                    <w:t>Allegato</w:t>
                  </w:r>
                </w:p>
              </w:tc>
              <w:tc>
                <w:tcPr>
                  <w:tcW w:w="1136" w:type="dxa"/>
                  <w:tcBorders>
                    <w:top w:val="single" w:sz="4" w:space="0" w:color="808080"/>
                    <w:left w:val="single" w:sz="4" w:space="0" w:color="808080"/>
                    <w:bottom w:val="single" w:sz="4" w:space="0" w:color="808080"/>
                    <w:right w:val="single" w:sz="4" w:space="0" w:color="808080"/>
                  </w:tcBorders>
                  <w:shd w:val="clear" w:color="auto" w:fill="auto"/>
                </w:tcPr>
                <w:p w:rsidR="00793E9A" w:rsidRPr="00000A96" w:rsidRDefault="00793E9A" w:rsidP="002A1102">
                  <w:pPr>
                    <w:spacing w:line="340" w:lineRule="exact"/>
                    <w:jc w:val="center"/>
                    <w:rPr>
                      <w:rFonts w:ascii="Century Gothic" w:hAnsi="Century Gothic" w:cs="Tahoma"/>
                      <w:b/>
                      <w:bCs/>
                      <w:iCs/>
                      <w:sz w:val="18"/>
                      <w:szCs w:val="18"/>
                    </w:rPr>
                  </w:pPr>
                  <w:r>
                    <w:rPr>
                      <w:rFonts w:ascii="Century Gothic" w:hAnsi="Century Gothic" w:cs="Tahoma"/>
                      <w:b/>
                      <w:bCs/>
                      <w:iCs/>
                      <w:sz w:val="18"/>
                      <w:szCs w:val="18"/>
                    </w:rPr>
                    <w:t>locato</w:t>
                  </w:r>
                  <w:r>
                    <w:rPr>
                      <w:rStyle w:val="Rimandonotaapidipagina"/>
                      <w:rFonts w:ascii="Century Gothic" w:hAnsi="Century Gothic"/>
                      <w:b/>
                      <w:bCs/>
                      <w:iCs/>
                      <w:sz w:val="18"/>
                      <w:szCs w:val="18"/>
                    </w:rPr>
                    <w:footnoteReference w:id="10"/>
                  </w:r>
                </w:p>
              </w:tc>
            </w:tr>
            <w:tr w:rsidR="00793E9A" w:rsidRPr="00000A96" w:rsidTr="0094170A">
              <w:trPr>
                <w:trHeight w:val="394"/>
              </w:trPr>
              <w:tc>
                <w:tcPr>
                  <w:tcW w:w="1524"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747"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33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Acquisto</w:t>
                  </w:r>
                </w:p>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Vendita</w:t>
                  </w:r>
                </w:p>
              </w:tc>
              <w:tc>
                <w:tcPr>
                  <w:tcW w:w="106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sì</w:t>
                  </w:r>
                </w:p>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no</w:t>
                  </w:r>
                </w:p>
              </w:tc>
              <w:tc>
                <w:tcPr>
                  <w:tcW w:w="92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jc w:val="center"/>
                    <w:rPr>
                      <w:rFonts w:ascii="Century Gothic" w:hAnsi="Century Gothic" w:cs="Tahoma"/>
                      <w:sz w:val="18"/>
                      <w:szCs w:val="18"/>
                    </w:rPr>
                  </w:pPr>
                </w:p>
              </w:tc>
              <w:tc>
                <w:tcPr>
                  <w:tcW w:w="161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Atto</w:t>
                  </w:r>
                </w:p>
                <w:p w:rsidR="00793E9A" w:rsidRPr="00000A96" w:rsidRDefault="00793E9A" w:rsidP="00793E9A">
                  <w:pPr>
                    <w:numPr>
                      <w:ilvl w:val="0"/>
                      <w:numId w:val="2"/>
                    </w:numPr>
                    <w:tabs>
                      <w:tab w:val="left" w:pos="360"/>
                    </w:tabs>
                    <w:suppressAutoHyphens/>
                    <w:spacing w:after="0" w:line="240" w:lineRule="atLeast"/>
                    <w:rPr>
                      <w:sz w:val="18"/>
                      <w:szCs w:val="18"/>
                    </w:rPr>
                  </w:pPr>
                  <w:r w:rsidRPr="00000A96">
                    <w:rPr>
                      <w:rFonts w:ascii="Century Gothic" w:hAnsi="Century Gothic" w:cs="Tahoma"/>
                      <w:sz w:val="18"/>
                      <w:szCs w:val="18"/>
                    </w:rPr>
                    <w:t>certificato</w:t>
                  </w:r>
                </w:p>
              </w:tc>
              <w:tc>
                <w:tcPr>
                  <w:tcW w:w="1136" w:type="dxa"/>
                  <w:tcBorders>
                    <w:top w:val="single" w:sz="4" w:space="0" w:color="808080"/>
                    <w:left w:val="single" w:sz="4" w:space="0" w:color="808080"/>
                    <w:bottom w:val="single" w:sz="4" w:space="0" w:color="808080"/>
                    <w:right w:val="single" w:sz="4" w:space="0" w:color="808080"/>
                  </w:tcBorders>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p>
              </w:tc>
            </w:tr>
            <w:tr w:rsidR="00793E9A" w:rsidRPr="00000A96" w:rsidTr="0094170A">
              <w:trPr>
                <w:trHeight w:val="324"/>
              </w:trPr>
              <w:tc>
                <w:tcPr>
                  <w:tcW w:w="1524"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747"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33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Acquisto</w:t>
                  </w:r>
                </w:p>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Vendita</w:t>
                  </w:r>
                </w:p>
              </w:tc>
              <w:tc>
                <w:tcPr>
                  <w:tcW w:w="106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sì</w:t>
                  </w:r>
                </w:p>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no</w:t>
                  </w:r>
                </w:p>
              </w:tc>
              <w:tc>
                <w:tcPr>
                  <w:tcW w:w="92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jc w:val="center"/>
                    <w:rPr>
                      <w:rFonts w:ascii="Century Gothic" w:hAnsi="Century Gothic" w:cs="Tahoma"/>
                      <w:sz w:val="18"/>
                      <w:szCs w:val="18"/>
                    </w:rPr>
                  </w:pPr>
                </w:p>
              </w:tc>
              <w:tc>
                <w:tcPr>
                  <w:tcW w:w="161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Atto</w:t>
                  </w:r>
                </w:p>
                <w:p w:rsidR="00793E9A" w:rsidRPr="00000A96" w:rsidRDefault="00793E9A" w:rsidP="00793E9A">
                  <w:pPr>
                    <w:numPr>
                      <w:ilvl w:val="0"/>
                      <w:numId w:val="2"/>
                    </w:numPr>
                    <w:tabs>
                      <w:tab w:val="left" w:pos="360"/>
                    </w:tabs>
                    <w:suppressAutoHyphens/>
                    <w:spacing w:after="0" w:line="240" w:lineRule="atLeast"/>
                    <w:rPr>
                      <w:sz w:val="18"/>
                      <w:szCs w:val="18"/>
                    </w:rPr>
                  </w:pPr>
                  <w:r w:rsidRPr="00000A96">
                    <w:rPr>
                      <w:rFonts w:ascii="Century Gothic" w:hAnsi="Century Gothic" w:cs="Tahoma"/>
                      <w:sz w:val="18"/>
                      <w:szCs w:val="18"/>
                    </w:rPr>
                    <w:t>certificato</w:t>
                  </w:r>
                </w:p>
              </w:tc>
              <w:tc>
                <w:tcPr>
                  <w:tcW w:w="1136" w:type="dxa"/>
                  <w:tcBorders>
                    <w:top w:val="single" w:sz="4" w:space="0" w:color="808080"/>
                    <w:left w:val="single" w:sz="4" w:space="0" w:color="808080"/>
                    <w:bottom w:val="single" w:sz="4" w:space="0" w:color="808080"/>
                    <w:right w:val="single" w:sz="4" w:space="0" w:color="808080"/>
                  </w:tcBorders>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p>
              </w:tc>
            </w:tr>
            <w:tr w:rsidR="00793E9A" w:rsidRPr="00000A96" w:rsidTr="0094170A">
              <w:trPr>
                <w:trHeight w:val="307"/>
              </w:trPr>
              <w:tc>
                <w:tcPr>
                  <w:tcW w:w="1524"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747"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33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Acquisto</w:t>
                  </w:r>
                </w:p>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Vendita</w:t>
                  </w:r>
                </w:p>
              </w:tc>
              <w:tc>
                <w:tcPr>
                  <w:tcW w:w="106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sì</w:t>
                  </w:r>
                </w:p>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no</w:t>
                  </w:r>
                </w:p>
              </w:tc>
              <w:tc>
                <w:tcPr>
                  <w:tcW w:w="92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jc w:val="center"/>
                    <w:rPr>
                      <w:rFonts w:ascii="Century Gothic" w:hAnsi="Century Gothic" w:cs="Tahoma"/>
                      <w:sz w:val="18"/>
                      <w:szCs w:val="18"/>
                    </w:rPr>
                  </w:pPr>
                </w:p>
              </w:tc>
              <w:tc>
                <w:tcPr>
                  <w:tcW w:w="161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Atto</w:t>
                  </w:r>
                </w:p>
                <w:p w:rsidR="00793E9A" w:rsidRPr="00000A96" w:rsidRDefault="00793E9A" w:rsidP="00793E9A">
                  <w:pPr>
                    <w:numPr>
                      <w:ilvl w:val="0"/>
                      <w:numId w:val="2"/>
                    </w:numPr>
                    <w:tabs>
                      <w:tab w:val="left" w:pos="360"/>
                    </w:tabs>
                    <w:suppressAutoHyphens/>
                    <w:spacing w:after="0" w:line="240" w:lineRule="atLeast"/>
                    <w:rPr>
                      <w:sz w:val="18"/>
                      <w:szCs w:val="18"/>
                    </w:rPr>
                  </w:pPr>
                  <w:r w:rsidRPr="00000A96">
                    <w:rPr>
                      <w:rFonts w:ascii="Century Gothic" w:hAnsi="Century Gothic" w:cs="Tahoma"/>
                      <w:sz w:val="18"/>
                      <w:szCs w:val="18"/>
                    </w:rPr>
                    <w:t>certificato</w:t>
                  </w:r>
                </w:p>
              </w:tc>
              <w:tc>
                <w:tcPr>
                  <w:tcW w:w="1136" w:type="dxa"/>
                  <w:tcBorders>
                    <w:top w:val="single" w:sz="4" w:space="0" w:color="808080"/>
                    <w:left w:val="single" w:sz="4" w:space="0" w:color="808080"/>
                    <w:bottom w:val="single" w:sz="4" w:space="0" w:color="808080"/>
                    <w:right w:val="single" w:sz="4" w:space="0" w:color="808080"/>
                  </w:tcBorders>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p>
              </w:tc>
            </w:tr>
            <w:tr w:rsidR="00793E9A" w:rsidRPr="00000A96" w:rsidTr="0094170A">
              <w:trPr>
                <w:trHeight w:val="289"/>
              </w:trPr>
              <w:tc>
                <w:tcPr>
                  <w:tcW w:w="1524"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747"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33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Acquisto</w:t>
                  </w:r>
                </w:p>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Vendita</w:t>
                  </w:r>
                </w:p>
              </w:tc>
              <w:tc>
                <w:tcPr>
                  <w:tcW w:w="106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sì</w:t>
                  </w:r>
                </w:p>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no</w:t>
                  </w:r>
                </w:p>
              </w:tc>
              <w:tc>
                <w:tcPr>
                  <w:tcW w:w="92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jc w:val="center"/>
                    <w:rPr>
                      <w:rFonts w:ascii="Century Gothic" w:hAnsi="Century Gothic" w:cs="Tahoma"/>
                      <w:sz w:val="18"/>
                      <w:szCs w:val="18"/>
                    </w:rPr>
                  </w:pPr>
                </w:p>
              </w:tc>
              <w:tc>
                <w:tcPr>
                  <w:tcW w:w="161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Atto</w:t>
                  </w:r>
                </w:p>
                <w:p w:rsidR="00793E9A" w:rsidRPr="00000A96" w:rsidRDefault="00793E9A" w:rsidP="00793E9A">
                  <w:pPr>
                    <w:numPr>
                      <w:ilvl w:val="0"/>
                      <w:numId w:val="2"/>
                    </w:numPr>
                    <w:tabs>
                      <w:tab w:val="left" w:pos="360"/>
                    </w:tabs>
                    <w:suppressAutoHyphens/>
                    <w:spacing w:after="0" w:line="240" w:lineRule="atLeast"/>
                    <w:rPr>
                      <w:sz w:val="18"/>
                      <w:szCs w:val="18"/>
                    </w:rPr>
                  </w:pPr>
                  <w:r w:rsidRPr="00000A96">
                    <w:rPr>
                      <w:rFonts w:ascii="Century Gothic" w:hAnsi="Century Gothic" w:cs="Tahoma"/>
                      <w:sz w:val="18"/>
                      <w:szCs w:val="18"/>
                    </w:rPr>
                    <w:t>certificato</w:t>
                  </w:r>
                </w:p>
              </w:tc>
              <w:tc>
                <w:tcPr>
                  <w:tcW w:w="1136" w:type="dxa"/>
                  <w:tcBorders>
                    <w:top w:val="single" w:sz="4" w:space="0" w:color="808080"/>
                    <w:left w:val="single" w:sz="4" w:space="0" w:color="808080"/>
                    <w:bottom w:val="single" w:sz="4" w:space="0" w:color="808080"/>
                    <w:right w:val="single" w:sz="4" w:space="0" w:color="808080"/>
                  </w:tcBorders>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p>
              </w:tc>
            </w:tr>
            <w:tr w:rsidR="00793E9A" w:rsidRPr="00000A96" w:rsidTr="0094170A">
              <w:trPr>
                <w:trHeight w:val="258"/>
              </w:trPr>
              <w:tc>
                <w:tcPr>
                  <w:tcW w:w="1524"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747"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rPr>
                      <w:rFonts w:ascii="Century Gothic" w:hAnsi="Century Gothic" w:cs="Tahoma"/>
                      <w:sz w:val="18"/>
                      <w:szCs w:val="18"/>
                    </w:rPr>
                  </w:pPr>
                </w:p>
              </w:tc>
              <w:tc>
                <w:tcPr>
                  <w:tcW w:w="133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Acquisto</w:t>
                  </w:r>
                </w:p>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Vendita</w:t>
                  </w:r>
                </w:p>
              </w:tc>
              <w:tc>
                <w:tcPr>
                  <w:tcW w:w="106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sì</w:t>
                  </w:r>
                </w:p>
                <w:p w:rsidR="00793E9A" w:rsidRPr="00000A96" w:rsidRDefault="00793E9A" w:rsidP="00793E9A">
                  <w:pPr>
                    <w:numPr>
                      <w:ilvl w:val="0"/>
                      <w:numId w:val="2"/>
                    </w:numPr>
                    <w:tabs>
                      <w:tab w:val="left" w:pos="360"/>
                    </w:tabs>
                    <w:suppressAutoHyphens/>
                    <w:spacing w:after="0" w:line="240" w:lineRule="atLeast"/>
                    <w:ind w:hanging="250"/>
                    <w:rPr>
                      <w:rFonts w:ascii="Century Gothic" w:hAnsi="Century Gothic" w:cs="Tahoma"/>
                      <w:sz w:val="18"/>
                      <w:szCs w:val="18"/>
                    </w:rPr>
                  </w:pPr>
                  <w:r w:rsidRPr="00000A96">
                    <w:rPr>
                      <w:rFonts w:ascii="Century Gothic" w:hAnsi="Century Gothic" w:cs="Tahoma"/>
                      <w:sz w:val="18"/>
                      <w:szCs w:val="18"/>
                    </w:rPr>
                    <w:t>no</w:t>
                  </w:r>
                </w:p>
              </w:tc>
              <w:tc>
                <w:tcPr>
                  <w:tcW w:w="921" w:type="dxa"/>
                  <w:tcBorders>
                    <w:top w:val="single" w:sz="4" w:space="0" w:color="808080"/>
                    <w:left w:val="single" w:sz="4" w:space="0" w:color="808080"/>
                    <w:bottom w:val="single" w:sz="4" w:space="0" w:color="808080"/>
                  </w:tcBorders>
                  <w:shd w:val="clear" w:color="auto" w:fill="auto"/>
                  <w:vAlign w:val="center"/>
                </w:tcPr>
                <w:p w:rsidR="00793E9A" w:rsidRPr="00000A96" w:rsidRDefault="00793E9A" w:rsidP="002A1102">
                  <w:pPr>
                    <w:snapToGrid w:val="0"/>
                    <w:spacing w:line="240" w:lineRule="atLeast"/>
                    <w:jc w:val="center"/>
                    <w:rPr>
                      <w:rFonts w:ascii="Century Gothic" w:hAnsi="Century Gothic" w:cs="Tahoma"/>
                      <w:sz w:val="18"/>
                      <w:szCs w:val="18"/>
                    </w:rPr>
                  </w:pPr>
                </w:p>
              </w:tc>
              <w:tc>
                <w:tcPr>
                  <w:tcW w:w="1612"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r w:rsidRPr="00000A96">
                    <w:rPr>
                      <w:rFonts w:ascii="Century Gothic" w:hAnsi="Century Gothic" w:cs="Tahoma"/>
                      <w:sz w:val="18"/>
                      <w:szCs w:val="18"/>
                    </w:rPr>
                    <w:t>Atto</w:t>
                  </w:r>
                </w:p>
                <w:p w:rsidR="00793E9A" w:rsidRPr="00000A96" w:rsidRDefault="00793E9A" w:rsidP="00793E9A">
                  <w:pPr>
                    <w:numPr>
                      <w:ilvl w:val="0"/>
                      <w:numId w:val="2"/>
                    </w:numPr>
                    <w:tabs>
                      <w:tab w:val="left" w:pos="360"/>
                    </w:tabs>
                    <w:suppressAutoHyphens/>
                    <w:spacing w:after="0" w:line="240" w:lineRule="atLeast"/>
                    <w:rPr>
                      <w:sz w:val="18"/>
                      <w:szCs w:val="18"/>
                    </w:rPr>
                  </w:pPr>
                  <w:r w:rsidRPr="00000A96">
                    <w:rPr>
                      <w:rFonts w:ascii="Century Gothic" w:hAnsi="Century Gothic" w:cs="Tahoma"/>
                      <w:sz w:val="18"/>
                      <w:szCs w:val="18"/>
                    </w:rPr>
                    <w:t>certificato</w:t>
                  </w:r>
                </w:p>
              </w:tc>
              <w:tc>
                <w:tcPr>
                  <w:tcW w:w="1136" w:type="dxa"/>
                  <w:tcBorders>
                    <w:top w:val="single" w:sz="4" w:space="0" w:color="808080"/>
                    <w:left w:val="single" w:sz="4" w:space="0" w:color="808080"/>
                    <w:bottom w:val="single" w:sz="4" w:space="0" w:color="808080"/>
                    <w:right w:val="single" w:sz="4" w:space="0" w:color="808080"/>
                  </w:tcBorders>
                </w:tcPr>
                <w:p w:rsidR="00793E9A" w:rsidRPr="00000A96" w:rsidRDefault="00793E9A" w:rsidP="00793E9A">
                  <w:pPr>
                    <w:numPr>
                      <w:ilvl w:val="0"/>
                      <w:numId w:val="2"/>
                    </w:numPr>
                    <w:tabs>
                      <w:tab w:val="left" w:pos="360"/>
                    </w:tabs>
                    <w:suppressAutoHyphens/>
                    <w:spacing w:after="0" w:line="240" w:lineRule="atLeast"/>
                    <w:rPr>
                      <w:rFonts w:ascii="Century Gothic" w:hAnsi="Century Gothic" w:cs="Tahoma"/>
                      <w:sz w:val="18"/>
                      <w:szCs w:val="18"/>
                    </w:rPr>
                  </w:pPr>
                </w:p>
              </w:tc>
            </w:tr>
          </w:tbl>
          <w:p w:rsidR="00793E9A" w:rsidRDefault="00793E9A" w:rsidP="002A1102">
            <w:pPr>
              <w:jc w:val="both"/>
            </w:pPr>
          </w:p>
        </w:tc>
      </w:tr>
      <w:tr w:rsidR="00793E9A" w:rsidTr="0094170A">
        <w:tc>
          <w:tcPr>
            <w:tcW w:w="8642" w:type="dxa"/>
            <w:gridSpan w:val="3"/>
          </w:tcPr>
          <w:p w:rsidR="00793E9A" w:rsidRPr="00000A96" w:rsidRDefault="00793E9A" w:rsidP="002A1102">
            <w:pPr>
              <w:jc w:val="both"/>
              <w:rPr>
                <w:rFonts w:ascii="Century Gothic" w:hAnsi="Century Gothic" w:cs="Tahoma"/>
                <w:b/>
                <w:bCs/>
                <w:sz w:val="18"/>
                <w:szCs w:val="18"/>
              </w:rPr>
            </w:pPr>
          </w:p>
        </w:tc>
      </w:tr>
      <w:tr w:rsidR="00793E9A" w:rsidTr="0094170A">
        <w:tc>
          <w:tcPr>
            <w:tcW w:w="8642" w:type="dxa"/>
            <w:gridSpan w:val="3"/>
            <w:shd w:val="clear" w:color="auto" w:fill="auto"/>
          </w:tcPr>
          <w:tbl>
            <w:tblPr>
              <w:tblW w:w="9704" w:type="dxa"/>
              <w:jc w:val="center"/>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Layout w:type="fixed"/>
              <w:tblCellMar>
                <w:left w:w="70" w:type="dxa"/>
                <w:right w:w="70" w:type="dxa"/>
              </w:tblCellMar>
              <w:tblLook w:val="0000" w:firstRow="0" w:lastRow="0" w:firstColumn="0" w:lastColumn="0" w:noHBand="0" w:noVBand="0"/>
            </w:tblPr>
            <w:tblGrid>
              <w:gridCol w:w="174"/>
              <w:gridCol w:w="1318"/>
              <w:gridCol w:w="8034"/>
              <w:gridCol w:w="178"/>
            </w:tblGrid>
            <w:tr w:rsidR="00793E9A" w:rsidRPr="00DC74EC" w:rsidTr="0094170A">
              <w:trPr>
                <w:gridBefore w:val="1"/>
                <w:wBefore w:w="174" w:type="dxa"/>
                <w:trHeight w:val="395"/>
                <w:jc w:val="center"/>
              </w:trPr>
              <w:tc>
                <w:tcPr>
                  <w:tcW w:w="9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E9A" w:rsidRPr="00DC74EC" w:rsidRDefault="00793E9A" w:rsidP="002A1102">
                  <w:pPr>
                    <w:spacing w:before="40" w:after="80" w:line="280" w:lineRule="exact"/>
                    <w:jc w:val="center"/>
                    <w:rPr>
                      <w:rFonts w:ascii="Arial" w:hAnsi="Arial" w:cs="Arial"/>
                      <w:b/>
                      <w:bCs/>
                      <w:sz w:val="18"/>
                      <w:szCs w:val="18"/>
                    </w:rPr>
                  </w:pPr>
                  <w:r w:rsidRPr="00DC74EC">
                    <w:rPr>
                      <w:rFonts w:ascii="Arial" w:hAnsi="Arial" w:cs="Arial"/>
                      <w:b/>
                      <w:bCs/>
                      <w:sz w:val="18"/>
                      <w:szCs w:val="18"/>
                    </w:rPr>
                    <w:t>INVESTIMENTI E ATTIVIT</w:t>
                  </w:r>
                  <w:r w:rsidR="00972594">
                    <w:rPr>
                      <w:rFonts w:ascii="Arial" w:hAnsi="Arial" w:cs="Arial"/>
                      <w:b/>
                      <w:bCs/>
                      <w:sz w:val="18"/>
                      <w:szCs w:val="18"/>
                    </w:rPr>
                    <w:t>À</w:t>
                  </w:r>
                  <w:r w:rsidRPr="00DC74EC">
                    <w:rPr>
                      <w:rFonts w:ascii="Arial" w:hAnsi="Arial" w:cs="Arial"/>
                      <w:b/>
                      <w:bCs/>
                      <w:sz w:val="18"/>
                      <w:szCs w:val="18"/>
                    </w:rPr>
                    <w:t xml:space="preserve"> FINANZIARIE</w:t>
                  </w:r>
                </w:p>
              </w:tc>
            </w:tr>
            <w:tr w:rsidR="00793E9A" w:rsidRPr="00DC74EC" w:rsidTr="0094170A">
              <w:trPr>
                <w:gridBefore w:val="1"/>
                <w:wBefore w:w="174" w:type="dxa"/>
                <w:trHeight w:val="382"/>
                <w:jc w:val="center"/>
              </w:trPr>
              <w:tc>
                <w:tcPr>
                  <w:tcW w:w="1318" w:type="dxa"/>
                  <w:tcBorders>
                    <w:top w:val="single" w:sz="4" w:space="0" w:color="auto"/>
                    <w:bottom w:val="single" w:sz="4" w:space="0" w:color="auto"/>
                  </w:tcBorders>
                  <w:shd w:val="clear" w:color="auto" w:fill="auto"/>
                  <w:vAlign w:val="center"/>
                </w:tcPr>
                <w:p w:rsidR="00793E9A" w:rsidRPr="00DC74EC" w:rsidRDefault="00793E9A" w:rsidP="00793E9A">
                  <w:pPr>
                    <w:numPr>
                      <w:ilvl w:val="0"/>
                      <w:numId w:val="12"/>
                    </w:numPr>
                    <w:spacing w:after="0" w:line="240" w:lineRule="auto"/>
                    <w:rPr>
                      <w:rFonts w:ascii="Arial" w:hAnsi="Arial" w:cs="Arial"/>
                      <w:b/>
                      <w:bCs/>
                      <w:sz w:val="18"/>
                      <w:szCs w:val="18"/>
                    </w:rPr>
                  </w:pPr>
                  <w:r w:rsidRPr="00DC74EC">
                    <w:rPr>
                      <w:rFonts w:ascii="Arial" w:hAnsi="Arial" w:cs="Arial"/>
                      <w:sz w:val="18"/>
                      <w:szCs w:val="18"/>
                    </w:rPr>
                    <w:sym w:font="Symbol" w:char="F0D6"/>
                  </w:r>
                </w:p>
              </w:tc>
              <w:tc>
                <w:tcPr>
                  <w:tcW w:w="8212" w:type="dxa"/>
                  <w:gridSpan w:val="2"/>
                  <w:tcBorders>
                    <w:top w:val="single" w:sz="4" w:space="0" w:color="auto"/>
                    <w:bottom w:val="single" w:sz="4" w:space="0" w:color="auto"/>
                  </w:tcBorders>
                  <w:shd w:val="clear" w:color="auto" w:fill="auto"/>
                  <w:vAlign w:val="center"/>
                </w:tcPr>
                <w:p w:rsidR="00793E9A" w:rsidRPr="00DC74EC" w:rsidRDefault="00793E9A" w:rsidP="002A1102">
                  <w:pPr>
                    <w:autoSpaceDE w:val="0"/>
                    <w:autoSpaceDN w:val="0"/>
                    <w:adjustRightInd w:val="0"/>
                    <w:spacing w:line="260" w:lineRule="exact"/>
                    <w:ind w:left="102" w:right="102"/>
                    <w:jc w:val="both"/>
                    <w:rPr>
                      <w:rFonts w:ascii="Arial" w:hAnsi="Arial" w:cs="Arial"/>
                      <w:bCs/>
                      <w:sz w:val="18"/>
                      <w:szCs w:val="18"/>
                    </w:rPr>
                  </w:pPr>
                  <w:r w:rsidRPr="00DC74EC">
                    <w:rPr>
                      <w:rFonts w:ascii="Arial" w:hAnsi="Arial" w:cs="Arial"/>
                      <w:bCs/>
                      <w:sz w:val="18"/>
                      <w:szCs w:val="18"/>
                    </w:rPr>
                    <w:t>Barrare la casella per segnalare:</w:t>
                  </w:r>
                </w:p>
                <w:p w:rsidR="00793E9A" w:rsidRPr="00DC74EC" w:rsidRDefault="00793E9A" w:rsidP="002A1102">
                  <w:pPr>
                    <w:autoSpaceDE w:val="0"/>
                    <w:autoSpaceDN w:val="0"/>
                    <w:adjustRightInd w:val="0"/>
                    <w:spacing w:line="260" w:lineRule="exact"/>
                    <w:ind w:left="102" w:right="102"/>
                    <w:jc w:val="both"/>
                    <w:rPr>
                      <w:rFonts w:ascii="Arial" w:hAnsi="Arial" w:cs="Arial"/>
                      <w:bCs/>
                      <w:sz w:val="18"/>
                      <w:szCs w:val="18"/>
                    </w:rPr>
                  </w:pPr>
                </w:p>
                <w:p w:rsidR="00793E9A" w:rsidRPr="00DC74EC" w:rsidRDefault="00793E9A" w:rsidP="00793E9A">
                  <w:pPr>
                    <w:numPr>
                      <w:ilvl w:val="0"/>
                      <w:numId w:val="16"/>
                    </w:numPr>
                    <w:autoSpaceDE w:val="0"/>
                    <w:autoSpaceDN w:val="0"/>
                    <w:adjustRightInd w:val="0"/>
                    <w:spacing w:after="0" w:line="260" w:lineRule="exact"/>
                    <w:ind w:right="102"/>
                    <w:jc w:val="both"/>
                    <w:rPr>
                      <w:rFonts w:ascii="Arial" w:hAnsi="Arial" w:cs="Arial"/>
                      <w:b/>
                      <w:color w:val="000000"/>
                      <w:sz w:val="18"/>
                      <w:szCs w:val="18"/>
                      <w:u w:val="single"/>
                    </w:rPr>
                  </w:pPr>
                  <w:r w:rsidRPr="00DC74EC">
                    <w:rPr>
                      <w:rFonts w:ascii="Arial" w:hAnsi="Arial" w:cs="Arial"/>
                      <w:bCs/>
                      <w:sz w:val="18"/>
                      <w:szCs w:val="18"/>
                    </w:rPr>
                    <w:t xml:space="preserve">gli </w:t>
                  </w:r>
                  <w:r w:rsidRPr="00DC74EC">
                    <w:rPr>
                      <w:rFonts w:ascii="Arial" w:hAnsi="Arial" w:cs="Arial"/>
                      <w:b/>
                      <w:bCs/>
                      <w:sz w:val="18"/>
                      <w:szCs w:val="18"/>
                    </w:rPr>
                    <w:t xml:space="preserve">investimenti all’estero </w:t>
                  </w:r>
                </w:p>
                <w:p w:rsidR="00793E9A" w:rsidRPr="00DC74EC" w:rsidRDefault="00793E9A" w:rsidP="0094170A">
                  <w:pPr>
                    <w:numPr>
                      <w:ilvl w:val="0"/>
                      <w:numId w:val="16"/>
                    </w:numPr>
                    <w:autoSpaceDE w:val="0"/>
                    <w:autoSpaceDN w:val="0"/>
                    <w:adjustRightInd w:val="0"/>
                    <w:spacing w:after="0" w:line="260" w:lineRule="exact"/>
                    <w:ind w:right="538"/>
                    <w:jc w:val="both"/>
                    <w:rPr>
                      <w:rStyle w:val="apple-converted-space"/>
                      <w:rFonts w:ascii="Arial" w:hAnsi="Arial" w:cs="Arial"/>
                      <w:b/>
                      <w:color w:val="000000"/>
                      <w:sz w:val="18"/>
                      <w:szCs w:val="18"/>
                      <w:u w:val="single"/>
                    </w:rPr>
                  </w:pPr>
                  <w:r w:rsidRPr="00DC74EC">
                    <w:rPr>
                      <w:rFonts w:ascii="Arial" w:hAnsi="Arial" w:cs="Arial"/>
                      <w:b/>
                      <w:bCs/>
                      <w:sz w:val="18"/>
                      <w:szCs w:val="18"/>
                    </w:rPr>
                    <w:t>e le attività estere di natura finanziaria,</w:t>
                  </w:r>
                  <w:r w:rsidRPr="00DC74EC">
                    <w:rPr>
                      <w:rFonts w:ascii="Arial" w:hAnsi="Arial" w:cs="Arial"/>
                      <w:bCs/>
                      <w:sz w:val="18"/>
                      <w:szCs w:val="18"/>
                    </w:rPr>
                    <w:t xml:space="preserve"> suscettibili di produrre redditi imponibili in Italia, detenuti nel periodo d’imposta 2014, a prescindere dall’importo degli investimenti e delle attività</w:t>
                  </w:r>
                  <w:r w:rsidRPr="00DC74EC">
                    <w:rPr>
                      <w:rFonts w:ascii="Arial" w:hAnsi="Arial" w:cs="Arial"/>
                      <w:color w:val="000000"/>
                      <w:sz w:val="18"/>
                      <w:szCs w:val="18"/>
                    </w:rPr>
                    <w:t>.</w:t>
                  </w:r>
                </w:p>
                <w:p w:rsidR="00793E9A" w:rsidRPr="00DC74EC" w:rsidRDefault="00793E9A" w:rsidP="0094170A">
                  <w:pPr>
                    <w:autoSpaceDE w:val="0"/>
                    <w:autoSpaceDN w:val="0"/>
                    <w:adjustRightInd w:val="0"/>
                    <w:spacing w:line="260" w:lineRule="exact"/>
                    <w:ind w:left="822" w:right="538"/>
                    <w:jc w:val="both"/>
                    <w:rPr>
                      <w:rFonts w:ascii="Arial" w:hAnsi="Arial" w:cs="Arial"/>
                      <w:b/>
                      <w:color w:val="000000"/>
                      <w:sz w:val="18"/>
                      <w:szCs w:val="18"/>
                      <w:u w:val="single"/>
                    </w:rPr>
                  </w:pPr>
                </w:p>
                <w:p w:rsidR="00793E9A" w:rsidRPr="00DC74EC" w:rsidRDefault="00793E9A" w:rsidP="0094170A">
                  <w:pPr>
                    <w:autoSpaceDE w:val="0"/>
                    <w:autoSpaceDN w:val="0"/>
                    <w:adjustRightInd w:val="0"/>
                    <w:spacing w:line="260" w:lineRule="exact"/>
                    <w:ind w:left="170" w:right="538"/>
                    <w:jc w:val="both"/>
                    <w:rPr>
                      <w:rFonts w:ascii="Arial" w:hAnsi="Arial" w:cs="Arial"/>
                      <w:b/>
                      <w:color w:val="000000"/>
                      <w:sz w:val="18"/>
                      <w:szCs w:val="18"/>
                      <w:u w:val="single"/>
                    </w:rPr>
                  </w:pPr>
                  <w:r w:rsidRPr="00DC74EC">
                    <w:rPr>
                      <w:rFonts w:ascii="Arial" w:hAnsi="Arial" w:cs="Arial"/>
                      <w:bCs/>
                      <w:sz w:val="18"/>
                      <w:szCs w:val="18"/>
                    </w:rPr>
                    <w:t xml:space="preserve">Barrare anche qualora tali soggetti detengano gli investimenti e le attività per il tramite di </w:t>
                  </w:r>
                  <w:r w:rsidRPr="00DC74EC">
                    <w:rPr>
                      <w:rFonts w:ascii="Arial" w:hAnsi="Arial" w:cs="Arial"/>
                      <w:b/>
                      <w:bCs/>
                      <w:sz w:val="18"/>
                      <w:szCs w:val="18"/>
                      <w:u w:val="single"/>
                    </w:rPr>
                    <w:t>società ed altre entità giuridiche nei casi in cui ne risultino i “titolari effettivi” ai sensi della normativa antiriciclaggio.</w:t>
                  </w:r>
                </w:p>
                <w:p w:rsidR="00793E9A" w:rsidRPr="00DC74EC" w:rsidRDefault="00793E9A" w:rsidP="002A1102">
                  <w:pPr>
                    <w:autoSpaceDE w:val="0"/>
                    <w:autoSpaceDN w:val="0"/>
                    <w:adjustRightInd w:val="0"/>
                    <w:spacing w:line="260" w:lineRule="exact"/>
                    <w:ind w:left="102" w:right="102"/>
                    <w:jc w:val="both"/>
                    <w:rPr>
                      <w:rFonts w:ascii="Arial" w:hAnsi="Arial" w:cs="Arial"/>
                      <w:b/>
                      <w:bCs/>
                      <w:sz w:val="18"/>
                      <w:szCs w:val="18"/>
                    </w:rPr>
                  </w:pPr>
                </w:p>
              </w:tc>
            </w:tr>
            <w:tr w:rsidR="00793E9A" w:rsidRPr="00CA779E" w:rsidTr="0094170A">
              <w:trPr>
                <w:gridBefore w:val="1"/>
                <w:wBefore w:w="174" w:type="dxa"/>
                <w:trHeight w:val="395"/>
                <w:jc w:val="center"/>
              </w:trPr>
              <w:tc>
                <w:tcPr>
                  <w:tcW w:w="9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E9A" w:rsidRPr="00CA779E" w:rsidRDefault="00793E9A" w:rsidP="002A1102">
                  <w:pPr>
                    <w:spacing w:before="40" w:after="80" w:line="280" w:lineRule="exact"/>
                    <w:jc w:val="center"/>
                    <w:rPr>
                      <w:rFonts w:ascii="Arial" w:hAnsi="Arial" w:cs="Arial"/>
                      <w:b/>
                      <w:bCs/>
                      <w:szCs w:val="20"/>
                    </w:rPr>
                  </w:pPr>
                  <w:r w:rsidRPr="00CA779E">
                    <w:rPr>
                      <w:rFonts w:ascii="Arial" w:hAnsi="Arial" w:cs="Arial"/>
                      <w:b/>
                      <w:bCs/>
                      <w:szCs w:val="20"/>
                    </w:rPr>
                    <w:t>I DATI DA INDICARE</w:t>
                  </w:r>
                </w:p>
              </w:tc>
            </w:tr>
            <w:tr w:rsidR="00793E9A" w:rsidRPr="00DC74EC" w:rsidTr="0094170A">
              <w:trPr>
                <w:gridBefore w:val="1"/>
                <w:wBefore w:w="174" w:type="dxa"/>
                <w:trHeight w:val="1970"/>
                <w:jc w:val="center"/>
              </w:trPr>
              <w:tc>
                <w:tcPr>
                  <w:tcW w:w="9530" w:type="dxa"/>
                  <w:gridSpan w:val="3"/>
                  <w:tcBorders>
                    <w:top w:val="single" w:sz="4" w:space="0" w:color="auto"/>
                  </w:tcBorders>
                  <w:shd w:val="clear" w:color="auto" w:fill="auto"/>
                  <w:vAlign w:val="center"/>
                </w:tcPr>
                <w:p w:rsidR="00793E9A" w:rsidRPr="00DC74EC" w:rsidRDefault="00793E9A" w:rsidP="0094170A">
                  <w:pPr>
                    <w:spacing w:before="40" w:line="360" w:lineRule="auto"/>
                    <w:ind w:left="347" w:right="821"/>
                    <w:jc w:val="both"/>
                    <w:rPr>
                      <w:rFonts w:ascii="Arial" w:hAnsi="Arial" w:cs="Arial"/>
                      <w:b/>
                      <w:bCs/>
                      <w:sz w:val="18"/>
                      <w:szCs w:val="18"/>
                    </w:rPr>
                  </w:pPr>
                  <w:r w:rsidRPr="00DC74EC">
                    <w:rPr>
                      <w:rFonts w:ascii="Arial" w:hAnsi="Arial" w:cs="Arial"/>
                      <w:b/>
                      <w:bCs/>
                      <w:sz w:val="18"/>
                      <w:szCs w:val="18"/>
                    </w:rPr>
                    <w:t>COSA SI DETIENE:</w:t>
                  </w:r>
                </w:p>
                <w:p w:rsidR="00793E9A" w:rsidRPr="00DC74EC" w:rsidRDefault="00793E9A" w:rsidP="0094170A">
                  <w:pPr>
                    <w:spacing w:before="40" w:line="360" w:lineRule="auto"/>
                    <w:ind w:right="821"/>
                    <w:jc w:val="both"/>
                    <w:rPr>
                      <w:rFonts w:ascii="Arial" w:hAnsi="Arial" w:cs="Arial"/>
                      <w:b/>
                      <w:bCs/>
                      <w:sz w:val="18"/>
                      <w:szCs w:val="18"/>
                    </w:rPr>
                  </w:pPr>
                </w:p>
                <w:p w:rsidR="00793E9A" w:rsidRPr="00DC74EC" w:rsidRDefault="00793E9A" w:rsidP="0094170A">
                  <w:pPr>
                    <w:numPr>
                      <w:ilvl w:val="0"/>
                      <w:numId w:val="13"/>
                    </w:numPr>
                    <w:spacing w:after="0" w:line="360" w:lineRule="auto"/>
                    <w:ind w:left="637" w:right="821" w:hanging="290"/>
                    <w:jc w:val="both"/>
                    <w:rPr>
                      <w:rFonts w:ascii="Arial" w:hAnsi="Arial" w:cs="Arial"/>
                      <w:sz w:val="18"/>
                      <w:szCs w:val="18"/>
                    </w:rPr>
                  </w:pPr>
                  <w:r w:rsidRPr="00DC74EC">
                    <w:rPr>
                      <w:rFonts w:ascii="Arial" w:hAnsi="Arial" w:cs="Arial"/>
                      <w:sz w:val="18"/>
                      <w:szCs w:val="18"/>
                    </w:rPr>
                    <w:t>ATTIVIT</w:t>
                  </w:r>
                  <w:r w:rsidR="00972594">
                    <w:rPr>
                      <w:rFonts w:ascii="Arial" w:hAnsi="Arial" w:cs="Arial"/>
                      <w:sz w:val="18"/>
                      <w:szCs w:val="18"/>
                    </w:rPr>
                    <w:t>À</w:t>
                  </w:r>
                  <w:r w:rsidRPr="00DC74EC">
                    <w:rPr>
                      <w:rFonts w:ascii="Arial" w:hAnsi="Arial" w:cs="Arial"/>
                      <w:sz w:val="18"/>
                      <w:szCs w:val="18"/>
                    </w:rPr>
                    <w:t xml:space="preserve"> FINANZIARIE ESTERE NON RESIDENTI, COMPRESI I TITOLI PUBBLICI ITALIANI EMESSI ALL’ESTERO</w:t>
                  </w:r>
                </w:p>
                <w:p w:rsidR="00793E9A" w:rsidRPr="00DC74EC" w:rsidRDefault="00793E9A" w:rsidP="0094170A">
                  <w:pPr>
                    <w:numPr>
                      <w:ilvl w:val="0"/>
                      <w:numId w:val="13"/>
                    </w:numPr>
                    <w:spacing w:after="0" w:line="360" w:lineRule="auto"/>
                    <w:ind w:left="637" w:right="821" w:hanging="290"/>
                    <w:jc w:val="both"/>
                    <w:rPr>
                      <w:rFonts w:ascii="Arial" w:hAnsi="Arial" w:cs="Arial"/>
                      <w:sz w:val="18"/>
                      <w:szCs w:val="18"/>
                    </w:rPr>
                  </w:pPr>
                  <w:r w:rsidRPr="00DC74EC">
                    <w:rPr>
                      <w:rFonts w:ascii="Arial" w:hAnsi="Arial" w:cs="Arial"/>
                      <w:sz w:val="18"/>
                      <w:szCs w:val="18"/>
                    </w:rPr>
                    <w:t>IMMOBILI ALL’ESTERO, IN QUALSIASI PAESE, LOCATI OPPURE TENUTI A DISPOSIZIONE</w:t>
                  </w:r>
                </w:p>
                <w:p w:rsidR="00793E9A" w:rsidRPr="00DC74EC" w:rsidRDefault="00793E9A" w:rsidP="0094170A">
                  <w:pPr>
                    <w:numPr>
                      <w:ilvl w:val="0"/>
                      <w:numId w:val="13"/>
                    </w:numPr>
                    <w:spacing w:after="0" w:line="360" w:lineRule="auto"/>
                    <w:ind w:left="637" w:right="821" w:hanging="290"/>
                    <w:jc w:val="both"/>
                    <w:rPr>
                      <w:rFonts w:ascii="Arial" w:hAnsi="Arial" w:cs="Arial"/>
                      <w:sz w:val="18"/>
                      <w:szCs w:val="18"/>
                    </w:rPr>
                  </w:pPr>
                  <w:r w:rsidRPr="00DC74EC">
                    <w:rPr>
                      <w:rFonts w:ascii="Arial" w:hAnsi="Arial" w:cs="Arial"/>
                      <w:sz w:val="18"/>
                      <w:szCs w:val="18"/>
                    </w:rPr>
                    <w:t>BENI MOBILI SUSCETTIBILI DI UTILIZZAZIONE ECONOMICA (GIOIELLI E PREZIOSI, OPERE D’ARTE, YATCH)</w:t>
                  </w:r>
                </w:p>
                <w:p w:rsidR="00793E9A" w:rsidRPr="00DC74EC" w:rsidRDefault="00793E9A" w:rsidP="0094170A">
                  <w:pPr>
                    <w:numPr>
                      <w:ilvl w:val="0"/>
                      <w:numId w:val="13"/>
                    </w:numPr>
                    <w:spacing w:after="0" w:line="360" w:lineRule="auto"/>
                    <w:ind w:left="637" w:right="821" w:hanging="290"/>
                    <w:jc w:val="both"/>
                    <w:rPr>
                      <w:rFonts w:ascii="Arial" w:hAnsi="Arial" w:cs="Arial"/>
                      <w:sz w:val="18"/>
                      <w:szCs w:val="18"/>
                    </w:rPr>
                  </w:pPr>
                  <w:r w:rsidRPr="00DC74EC">
                    <w:rPr>
                      <w:rFonts w:ascii="Arial" w:hAnsi="Arial" w:cs="Arial"/>
                      <w:sz w:val="18"/>
                      <w:szCs w:val="18"/>
                    </w:rPr>
                    <w:lastRenderedPageBreak/>
                    <w:t>ATTIVITÀ FINANZIARIE ITALIANE (EMESSE DA RESIDENTI, COMPRESI I TITOLI DEGLI ENTI ED ORGANISMI INTERNAZIONALI EQUIPARATI AI TITOLI DI STATO). Barrare solo se vi è stata la cessione o il rimborso, suscettibili di generare plusvalenze imponibili</w:t>
                  </w:r>
                </w:p>
                <w:p w:rsidR="00793E9A" w:rsidRPr="00DC74EC" w:rsidRDefault="00793E9A" w:rsidP="0094170A">
                  <w:pPr>
                    <w:numPr>
                      <w:ilvl w:val="0"/>
                      <w:numId w:val="13"/>
                    </w:numPr>
                    <w:spacing w:after="0" w:line="360" w:lineRule="auto"/>
                    <w:ind w:left="637" w:right="821" w:hanging="290"/>
                    <w:jc w:val="both"/>
                    <w:rPr>
                      <w:rFonts w:ascii="Arial" w:hAnsi="Arial" w:cs="Arial"/>
                      <w:sz w:val="18"/>
                      <w:szCs w:val="18"/>
                    </w:rPr>
                  </w:pPr>
                  <w:r w:rsidRPr="00DC74EC">
                    <w:rPr>
                      <w:rFonts w:ascii="Arial" w:hAnsi="Arial" w:cs="Arial"/>
                      <w:sz w:val="18"/>
                      <w:szCs w:val="18"/>
                    </w:rPr>
                    <w:t>POLIZZE DI ASSICURAZIONE SULLA VITA. Segnalare solo quando il contratto non è concluso per il tramite di un intermediario finanziario italiano o le prestazioni non sono pagate per il tramite di un intermediario finanziario italiano.</w:t>
                  </w:r>
                </w:p>
                <w:p w:rsidR="00793E9A" w:rsidRPr="00DC74EC" w:rsidRDefault="00793E9A" w:rsidP="0094170A">
                  <w:pPr>
                    <w:spacing w:before="40" w:line="360" w:lineRule="auto"/>
                    <w:ind w:left="637" w:hanging="290"/>
                    <w:jc w:val="both"/>
                    <w:rPr>
                      <w:rFonts w:ascii="Arial" w:hAnsi="Arial" w:cs="Arial"/>
                      <w:b/>
                      <w:bCs/>
                      <w:sz w:val="18"/>
                      <w:szCs w:val="18"/>
                    </w:rPr>
                  </w:pPr>
                  <w:r w:rsidRPr="00DC74EC">
                    <w:rPr>
                      <w:rFonts w:ascii="Arial" w:hAnsi="Arial" w:cs="Arial"/>
                      <w:sz w:val="18"/>
                      <w:szCs w:val="18"/>
                    </w:rPr>
                    <w:t xml:space="preserve">(EMESSE </w:t>
                  </w:r>
                </w:p>
                <w:p w:rsidR="00793E9A" w:rsidRPr="00DC74EC" w:rsidRDefault="00793E9A" w:rsidP="00F33016">
                  <w:pPr>
                    <w:spacing w:before="40" w:after="80" w:line="280" w:lineRule="exact"/>
                    <w:ind w:left="347" w:right="680"/>
                    <w:jc w:val="both"/>
                    <w:rPr>
                      <w:rFonts w:ascii="Arial" w:hAnsi="Arial" w:cs="Arial"/>
                      <w:color w:val="000000"/>
                      <w:sz w:val="18"/>
                      <w:szCs w:val="18"/>
                    </w:rPr>
                  </w:pPr>
                  <w:r w:rsidRPr="00DC74EC">
                    <w:rPr>
                      <w:rFonts w:ascii="Arial" w:hAnsi="Arial" w:cs="Arial"/>
                      <w:color w:val="000000"/>
                      <w:sz w:val="18"/>
                      <w:szCs w:val="18"/>
                    </w:rPr>
                    <w:t>Nota bene - Per i </w:t>
                  </w:r>
                  <w:r w:rsidRPr="00DC74EC">
                    <w:rPr>
                      <w:rFonts w:ascii="Arial" w:hAnsi="Arial" w:cs="Arial"/>
                      <w:b/>
                      <w:bCs/>
                      <w:color w:val="000000"/>
                      <w:sz w:val="18"/>
                      <w:szCs w:val="18"/>
                    </w:rPr>
                    <w:t>conti correnti e i libretti di risparmio detenuti </w:t>
                  </w:r>
                  <w:r w:rsidRPr="00DC74EC">
                    <w:rPr>
                      <w:rFonts w:ascii="Arial" w:hAnsi="Arial" w:cs="Arial"/>
                      <w:color w:val="000000"/>
                      <w:sz w:val="18"/>
                      <w:szCs w:val="18"/>
                    </w:rPr>
                    <w:t>in Paesi non collaborativi e cioè diversi da quelli inclusi nel seguente elenco:</w:t>
                  </w:r>
                </w:p>
                <w:p w:rsidR="00793E9A" w:rsidRPr="00DC74EC" w:rsidRDefault="00793E9A" w:rsidP="002A1102">
                  <w:pPr>
                    <w:tabs>
                      <w:tab w:val="left" w:pos="743"/>
                    </w:tabs>
                    <w:spacing w:line="360" w:lineRule="auto"/>
                    <w:jc w:val="both"/>
                    <w:rPr>
                      <w:rFonts w:ascii="Arial" w:hAnsi="Arial" w:cs="Arial"/>
                      <w:bCs/>
                      <w:iCs/>
                      <w:color w:val="000000"/>
                      <w:sz w:val="18"/>
                      <w:szCs w:val="18"/>
                    </w:rPr>
                  </w:pPr>
                </w:p>
                <w:tbl>
                  <w:tblPr>
                    <w:tblW w:w="7433"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7433"/>
                  </w:tblGrid>
                  <w:tr w:rsidR="00793E9A" w:rsidRPr="00DC74EC" w:rsidTr="0094170A">
                    <w:trPr>
                      <w:trHeight w:val="412"/>
                      <w:jc w:val="center"/>
                    </w:trPr>
                    <w:tc>
                      <w:tcPr>
                        <w:tcW w:w="50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3E9A" w:rsidRPr="00DC74EC" w:rsidRDefault="00793E9A" w:rsidP="002A1102">
                        <w:pPr>
                          <w:autoSpaceDE w:val="0"/>
                          <w:autoSpaceDN w:val="0"/>
                          <w:adjustRightInd w:val="0"/>
                          <w:jc w:val="center"/>
                          <w:rPr>
                            <w:rFonts w:ascii="Arial" w:hAnsi="Arial" w:cs="Arial"/>
                            <w:b/>
                            <w:bCs/>
                            <w:sz w:val="18"/>
                            <w:szCs w:val="18"/>
                          </w:rPr>
                        </w:pPr>
                        <w:r w:rsidRPr="00DC74EC">
                          <w:rPr>
                            <w:rFonts w:ascii="Arial" w:hAnsi="Arial" w:cs="Arial"/>
                            <w:b/>
                            <w:bCs/>
                            <w:sz w:val="18"/>
                            <w:szCs w:val="18"/>
                          </w:rPr>
                          <w:t xml:space="preserve">TABELLA STATI WHITE LIST (DM 04.09.96 e </w:t>
                        </w:r>
                        <w:proofErr w:type="spellStart"/>
                        <w:r w:rsidRPr="00DC74EC">
                          <w:rPr>
                            <w:rFonts w:ascii="Arial" w:hAnsi="Arial" w:cs="Arial"/>
                            <w:b/>
                            <w:bCs/>
                            <w:sz w:val="18"/>
                            <w:szCs w:val="18"/>
                          </w:rPr>
                          <w:t>succ</w:t>
                        </w:r>
                        <w:proofErr w:type="spellEnd"/>
                        <w:r w:rsidRPr="00DC74EC">
                          <w:rPr>
                            <w:rFonts w:ascii="Arial" w:hAnsi="Arial" w:cs="Arial"/>
                            <w:b/>
                            <w:bCs/>
                            <w:sz w:val="18"/>
                            <w:szCs w:val="18"/>
                          </w:rPr>
                          <w:t xml:space="preserve">. </w:t>
                        </w:r>
                        <w:proofErr w:type="spellStart"/>
                        <w:r w:rsidRPr="00DC74EC">
                          <w:rPr>
                            <w:rFonts w:ascii="Arial" w:hAnsi="Arial" w:cs="Arial"/>
                            <w:b/>
                            <w:bCs/>
                            <w:sz w:val="18"/>
                            <w:szCs w:val="18"/>
                          </w:rPr>
                          <w:t>modif</w:t>
                        </w:r>
                        <w:proofErr w:type="spellEnd"/>
                        <w:r w:rsidRPr="00DC74EC">
                          <w:rPr>
                            <w:rFonts w:ascii="Arial" w:hAnsi="Arial" w:cs="Arial"/>
                            <w:b/>
                            <w:bCs/>
                            <w:sz w:val="18"/>
                            <w:szCs w:val="18"/>
                          </w:rPr>
                          <w:t>.)</w:t>
                        </w:r>
                      </w:p>
                    </w:tc>
                  </w:tr>
                  <w:tr w:rsidR="00793E9A" w:rsidRPr="00DC74EC" w:rsidTr="0094170A">
                    <w:trPr>
                      <w:trHeight w:val="144"/>
                      <w:jc w:val="center"/>
                    </w:trPr>
                    <w:tc>
                      <w:tcPr>
                        <w:tcW w:w="5000" w:type="pct"/>
                        <w:tcBorders>
                          <w:top w:val="single" w:sz="4" w:space="0" w:color="auto"/>
                        </w:tcBorders>
                        <w:shd w:val="clear" w:color="auto" w:fill="E2EFD9" w:themeFill="accent6" w:themeFillTint="33"/>
                        <w:vAlign w:val="center"/>
                      </w:tcPr>
                      <w:p w:rsidR="00793E9A" w:rsidRPr="00DC74EC" w:rsidRDefault="00793E9A" w:rsidP="002A1102">
                        <w:pPr>
                          <w:widowControl w:val="0"/>
                          <w:autoSpaceDE w:val="0"/>
                          <w:autoSpaceDN w:val="0"/>
                          <w:adjustRightInd w:val="0"/>
                          <w:jc w:val="both"/>
                          <w:rPr>
                            <w:rFonts w:ascii="Arial" w:hAnsi="Arial" w:cs="Arial"/>
                            <w:bCs/>
                            <w:color w:val="000000"/>
                            <w:sz w:val="18"/>
                            <w:szCs w:val="18"/>
                          </w:rPr>
                        </w:pPr>
                        <w:r w:rsidRPr="00DC74EC">
                          <w:rPr>
                            <w:rFonts w:ascii="Arial" w:hAnsi="Arial" w:cs="Arial"/>
                            <w:sz w:val="18"/>
                            <w:szCs w:val="18"/>
                          </w:rPr>
                          <w:t xml:space="preserve">Albania, Algeria, Argentina, Australia, Austria, Bangladesh, Belgio, Bielorussia, Brasile, Bulgaria, Canada, Cina, Cipro, Corea del Sud, Costa d’Avorio, Croazia, Danimarca, Ecuador, Egitto, Emirati Arabi, Uniti, Estonia, Fed. Russa, Filippine, Finlandia, Francia, Germania, Giappone, Grecia, India, Indonesia, Irlanda, Islanda, Israele, Jugoslavia, Kazakistan, Kuwait, Lettonia, Lituania, Lussemburgo, Macedonia, Malta, Marocco, Mauritius, Messico, Norvegia, Nuova Zelanda, Paesi Bassi, Pakistan, Polonia, Portogallo, Regno Unito, Rep. Ceca, Rep. Slovacca, Romania, Singapore, Slovenia, Spagna, </w:t>
                        </w:r>
                        <w:proofErr w:type="spellStart"/>
                        <w:r w:rsidRPr="00DC74EC">
                          <w:rPr>
                            <w:rFonts w:ascii="Arial" w:hAnsi="Arial" w:cs="Arial"/>
                            <w:sz w:val="18"/>
                            <w:szCs w:val="18"/>
                          </w:rPr>
                          <w:t>Sri</w:t>
                        </w:r>
                        <w:proofErr w:type="spellEnd"/>
                        <w:r w:rsidRPr="00DC74EC">
                          <w:rPr>
                            <w:rFonts w:ascii="Arial" w:hAnsi="Arial" w:cs="Arial"/>
                            <w:sz w:val="18"/>
                            <w:szCs w:val="18"/>
                          </w:rPr>
                          <w:t xml:space="preserve"> Lanka, Stati Uniti, Sud Africa, Svezia, Tanzania, Tailandia, Trinidad e Tobago, Tunisia, Turchia, Ucraina, Ungheria, Venezuela, Vietnam, Zambia</w:t>
                        </w:r>
                      </w:p>
                    </w:tc>
                  </w:tr>
                </w:tbl>
                <w:p w:rsidR="00793E9A" w:rsidRPr="00DC74EC" w:rsidRDefault="00793E9A" w:rsidP="002A1102">
                  <w:pPr>
                    <w:widowControl w:val="0"/>
                    <w:autoSpaceDE w:val="0"/>
                    <w:autoSpaceDN w:val="0"/>
                    <w:adjustRightInd w:val="0"/>
                    <w:rPr>
                      <w:rFonts w:ascii="Arial" w:hAnsi="Arial" w:cs="Arial"/>
                      <w:sz w:val="18"/>
                      <w:szCs w:val="18"/>
                    </w:rPr>
                  </w:pPr>
                </w:p>
                <w:tbl>
                  <w:tblPr>
                    <w:tblW w:w="7433"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7433"/>
                  </w:tblGrid>
                  <w:tr w:rsidR="00793E9A" w:rsidRPr="00DC74EC" w:rsidTr="0094170A">
                    <w:trPr>
                      <w:trHeight w:val="412"/>
                      <w:jc w:val="center"/>
                    </w:trPr>
                    <w:tc>
                      <w:tcPr>
                        <w:tcW w:w="50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3E9A" w:rsidRPr="00DC74EC" w:rsidRDefault="00793E9A" w:rsidP="002A1102">
                        <w:pPr>
                          <w:widowControl w:val="0"/>
                          <w:autoSpaceDE w:val="0"/>
                          <w:autoSpaceDN w:val="0"/>
                          <w:adjustRightInd w:val="0"/>
                          <w:jc w:val="center"/>
                          <w:rPr>
                            <w:rFonts w:ascii="Arial" w:hAnsi="Arial" w:cs="Arial"/>
                            <w:b/>
                            <w:bCs/>
                            <w:sz w:val="18"/>
                            <w:szCs w:val="18"/>
                          </w:rPr>
                        </w:pPr>
                        <w:r w:rsidRPr="00DC74EC">
                          <w:rPr>
                            <w:rFonts w:ascii="Arial" w:hAnsi="Arial" w:cs="Arial"/>
                            <w:b/>
                            <w:bCs/>
                            <w:sz w:val="18"/>
                            <w:szCs w:val="18"/>
                          </w:rPr>
                          <w:t xml:space="preserve">TABELLA STATI E TERRITORI con </w:t>
                        </w:r>
                      </w:p>
                      <w:p w:rsidR="00793E9A" w:rsidRPr="00DC74EC" w:rsidRDefault="00793E9A" w:rsidP="002A1102">
                        <w:pPr>
                          <w:widowControl w:val="0"/>
                          <w:autoSpaceDE w:val="0"/>
                          <w:autoSpaceDN w:val="0"/>
                          <w:adjustRightInd w:val="0"/>
                          <w:jc w:val="center"/>
                          <w:rPr>
                            <w:rFonts w:ascii="Arial" w:hAnsi="Arial" w:cs="Arial"/>
                            <w:b/>
                            <w:bCs/>
                            <w:sz w:val="18"/>
                            <w:szCs w:val="18"/>
                          </w:rPr>
                        </w:pPr>
                        <w:r w:rsidRPr="00DC74EC">
                          <w:rPr>
                            <w:rFonts w:ascii="Arial" w:hAnsi="Arial" w:cs="Arial"/>
                            <w:b/>
                            <w:bCs/>
                            <w:sz w:val="18"/>
                            <w:szCs w:val="18"/>
                          </w:rPr>
                          <w:t>un adeguato scambio di informazione con l’Italia</w:t>
                        </w:r>
                      </w:p>
                    </w:tc>
                  </w:tr>
                  <w:tr w:rsidR="00793E9A" w:rsidRPr="00DC74EC" w:rsidTr="0094170A">
                    <w:trPr>
                      <w:trHeight w:val="144"/>
                      <w:jc w:val="center"/>
                    </w:trPr>
                    <w:tc>
                      <w:tcPr>
                        <w:tcW w:w="5000" w:type="pct"/>
                        <w:tcBorders>
                          <w:top w:val="single" w:sz="4" w:space="0" w:color="auto"/>
                        </w:tcBorders>
                        <w:shd w:val="clear" w:color="auto" w:fill="E2EFD9" w:themeFill="accent6" w:themeFillTint="33"/>
                        <w:vAlign w:val="center"/>
                      </w:tcPr>
                      <w:p w:rsidR="00793E9A" w:rsidRPr="00DC74EC" w:rsidRDefault="00793E9A" w:rsidP="002A1102">
                        <w:pPr>
                          <w:autoSpaceDE w:val="0"/>
                          <w:autoSpaceDN w:val="0"/>
                          <w:adjustRightInd w:val="0"/>
                          <w:rPr>
                            <w:rFonts w:ascii="Arial" w:hAnsi="Arial" w:cs="Arial"/>
                            <w:bCs/>
                            <w:color w:val="000000"/>
                            <w:sz w:val="18"/>
                            <w:szCs w:val="18"/>
                          </w:rPr>
                        </w:pPr>
                        <w:r w:rsidRPr="00DC74EC">
                          <w:rPr>
                            <w:rFonts w:ascii="Arial" w:hAnsi="Arial" w:cs="Arial"/>
                            <w:sz w:val="18"/>
                            <w:szCs w:val="18"/>
                          </w:rPr>
                          <w:t>Arabia Saudita, Armenia, Azerbaijan, Etiopia, Georgia, Ghana, Giordania, Moldova, Mozambico, Oman, Qatar, San Marino (con effetto dal 2014), Senegal, Siria, Uganda, Uzbekistan</w:t>
                        </w:r>
                      </w:p>
                    </w:tc>
                  </w:tr>
                </w:tbl>
                <w:p w:rsidR="00793E9A" w:rsidRPr="00DC74EC" w:rsidRDefault="00793E9A" w:rsidP="002A1102">
                  <w:pPr>
                    <w:spacing w:before="40" w:after="80" w:line="280" w:lineRule="exact"/>
                    <w:jc w:val="both"/>
                    <w:rPr>
                      <w:rFonts w:ascii="Arial" w:hAnsi="Arial" w:cs="Arial"/>
                      <w:color w:val="000000"/>
                      <w:sz w:val="18"/>
                      <w:szCs w:val="18"/>
                    </w:rPr>
                  </w:pPr>
                </w:p>
                <w:p w:rsidR="00793E9A" w:rsidRPr="00DC74EC" w:rsidRDefault="00793E9A" w:rsidP="00F33016">
                  <w:pPr>
                    <w:spacing w:before="40" w:after="80" w:line="280" w:lineRule="exact"/>
                    <w:ind w:left="347" w:right="538"/>
                    <w:jc w:val="both"/>
                    <w:rPr>
                      <w:rFonts w:ascii="Arial" w:hAnsi="Arial" w:cs="Arial"/>
                      <w:b/>
                      <w:bCs/>
                      <w:color w:val="000000"/>
                      <w:sz w:val="18"/>
                      <w:szCs w:val="18"/>
                    </w:rPr>
                  </w:pPr>
                  <w:r w:rsidRPr="00DC74EC">
                    <w:rPr>
                      <w:rFonts w:ascii="Arial" w:hAnsi="Arial" w:cs="Arial"/>
                      <w:color w:val="000000"/>
                      <w:sz w:val="18"/>
                      <w:szCs w:val="18"/>
                    </w:rPr>
                    <w:t>occorre indicare anche</w:t>
                  </w:r>
                  <w:r w:rsidRPr="00DC74EC">
                    <w:rPr>
                      <w:rFonts w:ascii="Arial" w:hAnsi="Arial" w:cs="Arial"/>
                      <w:b/>
                      <w:bCs/>
                      <w:color w:val="000000"/>
                      <w:sz w:val="18"/>
                      <w:szCs w:val="18"/>
                    </w:rPr>
                    <w:t> l’ammontare massimo che l’attività ha raggiunto nel corso del periodo d’imposta.</w:t>
                  </w:r>
                </w:p>
                <w:p w:rsidR="00793E9A" w:rsidRPr="00DC74EC" w:rsidRDefault="00793E9A" w:rsidP="002A1102">
                  <w:pPr>
                    <w:spacing w:before="40" w:after="80" w:line="280" w:lineRule="exact"/>
                    <w:jc w:val="both"/>
                    <w:rPr>
                      <w:rFonts w:ascii="Arial" w:hAnsi="Arial" w:cs="Arial"/>
                      <w:b/>
                      <w:bCs/>
                      <w:color w:val="000000"/>
                      <w:sz w:val="18"/>
                      <w:szCs w:val="18"/>
                    </w:rPr>
                  </w:pPr>
                </w:p>
                <w:p w:rsidR="00793E9A" w:rsidRPr="00DC74EC" w:rsidRDefault="00793E9A" w:rsidP="00CB7A57">
                  <w:pPr>
                    <w:spacing w:line="360" w:lineRule="auto"/>
                    <w:ind w:left="347" w:right="680"/>
                    <w:jc w:val="both"/>
                    <w:rPr>
                      <w:rFonts w:ascii="Arial" w:hAnsi="Arial" w:cs="Arial"/>
                      <w:b/>
                      <w:bCs/>
                      <w:sz w:val="18"/>
                      <w:szCs w:val="18"/>
                    </w:rPr>
                  </w:pPr>
                  <w:r w:rsidRPr="00DC74EC">
                    <w:rPr>
                      <w:rFonts w:ascii="Arial" w:hAnsi="Arial" w:cs="Arial"/>
                      <w:b/>
                      <w:bCs/>
                      <w:sz w:val="18"/>
                      <w:szCs w:val="18"/>
                    </w:rPr>
                    <w:t>LA CONSISTENZA E IL PERIODO:</w:t>
                  </w:r>
                </w:p>
                <w:p w:rsidR="00793E9A" w:rsidRPr="00DC74EC" w:rsidRDefault="00793E9A" w:rsidP="00CB7A57">
                  <w:pPr>
                    <w:numPr>
                      <w:ilvl w:val="0"/>
                      <w:numId w:val="15"/>
                    </w:numPr>
                    <w:spacing w:after="0" w:line="360" w:lineRule="auto"/>
                    <w:ind w:right="680"/>
                    <w:jc w:val="both"/>
                    <w:rPr>
                      <w:rFonts w:ascii="Arial" w:hAnsi="Arial" w:cs="Arial"/>
                      <w:sz w:val="18"/>
                      <w:szCs w:val="18"/>
                    </w:rPr>
                  </w:pPr>
                  <w:r w:rsidRPr="00DC74EC">
                    <w:rPr>
                      <w:rFonts w:ascii="Arial" w:hAnsi="Arial" w:cs="Arial"/>
                      <w:sz w:val="18"/>
                      <w:szCs w:val="18"/>
                    </w:rPr>
                    <w:t>CONSISTENZA DEGLI INVESTIMENTI E DELLE ATTIVIT</w:t>
                  </w:r>
                  <w:r w:rsidR="00972594">
                    <w:rPr>
                      <w:rFonts w:ascii="Arial" w:hAnsi="Arial" w:cs="Arial"/>
                      <w:sz w:val="18"/>
                      <w:szCs w:val="18"/>
                    </w:rPr>
                    <w:t>À</w:t>
                  </w:r>
                  <w:r w:rsidRPr="00DC74EC">
                    <w:rPr>
                      <w:rFonts w:ascii="Arial" w:hAnsi="Arial" w:cs="Arial"/>
                      <w:sz w:val="18"/>
                      <w:szCs w:val="18"/>
                    </w:rPr>
                    <w:t xml:space="preserve"> ALL’INIZIO DEL PERIODO D’IMPOSTA (OVVERO AL PRIMO GIORNO DI DETENZIONE)</w:t>
                  </w:r>
                </w:p>
                <w:p w:rsidR="00793E9A" w:rsidRPr="00DC74EC" w:rsidRDefault="00793E9A" w:rsidP="00CB7A57">
                  <w:pPr>
                    <w:numPr>
                      <w:ilvl w:val="0"/>
                      <w:numId w:val="15"/>
                    </w:numPr>
                    <w:spacing w:after="0" w:line="360" w:lineRule="auto"/>
                    <w:ind w:right="680"/>
                    <w:jc w:val="both"/>
                    <w:rPr>
                      <w:rFonts w:ascii="Arial" w:hAnsi="Arial" w:cs="Arial"/>
                      <w:b/>
                      <w:sz w:val="18"/>
                      <w:szCs w:val="18"/>
                    </w:rPr>
                  </w:pPr>
                  <w:r w:rsidRPr="00DC74EC">
                    <w:rPr>
                      <w:rFonts w:ascii="Arial" w:hAnsi="Arial" w:cs="Arial"/>
                      <w:sz w:val="18"/>
                      <w:szCs w:val="18"/>
                    </w:rPr>
                    <w:t>CONSISTENZA DEGLI INVESTIMENTI E DELLE ATTIVIT</w:t>
                  </w:r>
                  <w:r w:rsidR="00972594">
                    <w:rPr>
                      <w:rFonts w:ascii="Arial" w:hAnsi="Arial" w:cs="Arial"/>
                      <w:sz w:val="18"/>
                      <w:szCs w:val="18"/>
                    </w:rPr>
                    <w:t>À</w:t>
                  </w:r>
                  <w:r w:rsidRPr="00DC74EC">
                    <w:rPr>
                      <w:rFonts w:ascii="Arial" w:hAnsi="Arial" w:cs="Arial"/>
                      <w:sz w:val="18"/>
                      <w:szCs w:val="18"/>
                    </w:rPr>
                    <w:t xml:space="preserve"> ALLA FINE DEL PERIODO D’IMPOSTA (OVVERO AL TERMINE DEL PERIODO DI DETENZIONE DELLO STESSO)</w:t>
                  </w:r>
                </w:p>
                <w:p w:rsidR="00793E9A" w:rsidRPr="00352817" w:rsidRDefault="00793E9A" w:rsidP="00CB7A57">
                  <w:pPr>
                    <w:numPr>
                      <w:ilvl w:val="0"/>
                      <w:numId w:val="15"/>
                    </w:numPr>
                    <w:spacing w:after="0" w:line="360" w:lineRule="auto"/>
                    <w:ind w:right="680"/>
                    <w:jc w:val="both"/>
                    <w:rPr>
                      <w:rFonts w:ascii="Arial" w:hAnsi="Arial" w:cs="Arial"/>
                      <w:b/>
                      <w:sz w:val="18"/>
                      <w:szCs w:val="18"/>
                    </w:rPr>
                  </w:pPr>
                  <w:r w:rsidRPr="00DC74EC">
                    <w:rPr>
                      <w:rFonts w:ascii="Arial" w:hAnsi="Arial" w:cs="Arial"/>
                      <w:sz w:val="18"/>
                      <w:szCs w:val="18"/>
                    </w:rPr>
                    <w:t>IL PERIODO DI POSSESSO DELLE ATTIVIT</w:t>
                  </w:r>
                  <w:r w:rsidR="00972594">
                    <w:rPr>
                      <w:rFonts w:ascii="Arial" w:hAnsi="Arial" w:cs="Arial"/>
                      <w:sz w:val="18"/>
                      <w:szCs w:val="18"/>
                    </w:rPr>
                    <w:t>À</w:t>
                  </w:r>
                </w:p>
              </w:tc>
            </w:tr>
            <w:tr w:rsidR="00793E9A" w:rsidRPr="00DC74EC" w:rsidTr="0094170A">
              <w:tblPrEx>
                <w:jc w:val="left"/>
              </w:tblPrEx>
              <w:trPr>
                <w:gridAfter w:val="1"/>
                <w:wAfter w:w="178" w:type="dxa"/>
                <w:cantSplit/>
                <w:trHeight w:val="888"/>
              </w:trPr>
              <w:tc>
                <w:tcPr>
                  <w:tcW w:w="9526" w:type="dxa"/>
                  <w:gridSpan w:val="3"/>
                  <w:vAlign w:val="center"/>
                </w:tcPr>
                <w:p w:rsidR="00793E9A" w:rsidRPr="00DC74EC" w:rsidRDefault="00793E9A" w:rsidP="000760AA">
                  <w:pPr>
                    <w:spacing w:after="80" w:line="360" w:lineRule="auto"/>
                    <w:ind w:left="522"/>
                    <w:jc w:val="both"/>
                    <w:rPr>
                      <w:rFonts w:ascii="Arial" w:hAnsi="Arial" w:cs="Arial"/>
                      <w:b/>
                      <w:sz w:val="18"/>
                      <w:szCs w:val="18"/>
                    </w:rPr>
                  </w:pPr>
                  <w:r w:rsidRPr="00DC74EC">
                    <w:rPr>
                      <w:rFonts w:ascii="Arial" w:hAnsi="Arial" w:cs="Arial"/>
                      <w:b/>
                      <w:sz w:val="18"/>
                      <w:szCs w:val="18"/>
                    </w:rPr>
                    <w:lastRenderedPageBreak/>
                    <w:t>I VALORI DELL’IMPOSTA PATRIMONIALE ESTERA</w:t>
                  </w:r>
                </w:p>
                <w:p w:rsidR="00793E9A" w:rsidRPr="00DC74EC" w:rsidRDefault="00793E9A" w:rsidP="000760AA">
                  <w:pPr>
                    <w:numPr>
                      <w:ilvl w:val="0"/>
                      <w:numId w:val="14"/>
                    </w:numPr>
                    <w:spacing w:after="0" w:line="360" w:lineRule="auto"/>
                    <w:ind w:left="805" w:right="502" w:hanging="284"/>
                    <w:jc w:val="both"/>
                    <w:rPr>
                      <w:rFonts w:ascii="Arial" w:hAnsi="Arial" w:cs="Arial"/>
                      <w:sz w:val="18"/>
                      <w:szCs w:val="18"/>
                    </w:rPr>
                  </w:pPr>
                  <w:r w:rsidRPr="00DC74EC">
                    <w:rPr>
                      <w:rFonts w:ascii="Arial" w:hAnsi="Arial" w:cs="Arial"/>
                      <w:sz w:val="18"/>
                      <w:szCs w:val="18"/>
                    </w:rPr>
                    <w:t>DATI RELATIVI ALL’IMPOSTA SUL VALORE DEGLI IMMOBILI DETENUTI ALL’ESTERO (</w:t>
                  </w:r>
                  <w:r w:rsidRPr="00DC74EC">
                    <w:rPr>
                      <w:rFonts w:ascii="Arial" w:hAnsi="Arial" w:cs="Arial"/>
                      <w:b/>
                      <w:sz w:val="18"/>
                      <w:szCs w:val="18"/>
                    </w:rPr>
                    <w:t>IVIE</w:t>
                  </w:r>
                  <w:r w:rsidRPr="00DC74EC">
                    <w:rPr>
                      <w:rFonts w:ascii="Arial" w:hAnsi="Arial" w:cs="Arial"/>
                      <w:sz w:val="18"/>
                      <w:szCs w:val="18"/>
                    </w:rPr>
                    <w:t>)</w:t>
                  </w:r>
                </w:p>
                <w:p w:rsidR="00793E9A" w:rsidRPr="00DC74EC" w:rsidRDefault="00793E9A" w:rsidP="000760AA">
                  <w:pPr>
                    <w:numPr>
                      <w:ilvl w:val="0"/>
                      <w:numId w:val="14"/>
                    </w:numPr>
                    <w:spacing w:after="0" w:line="360" w:lineRule="auto"/>
                    <w:ind w:left="805" w:right="502" w:hanging="284"/>
                    <w:jc w:val="both"/>
                    <w:rPr>
                      <w:rFonts w:ascii="Arial" w:hAnsi="Arial" w:cs="Arial"/>
                      <w:sz w:val="18"/>
                      <w:szCs w:val="18"/>
                    </w:rPr>
                  </w:pPr>
                  <w:r w:rsidRPr="00DC74EC">
                    <w:rPr>
                      <w:rFonts w:ascii="Arial" w:hAnsi="Arial" w:cs="Arial"/>
                      <w:sz w:val="18"/>
                      <w:szCs w:val="18"/>
                    </w:rPr>
                    <w:t>DATI RELATIVI ALL’IMPOSTA SUL VALORE DELLE ATTIVIT</w:t>
                  </w:r>
                  <w:r w:rsidR="00972594">
                    <w:rPr>
                      <w:rFonts w:ascii="Arial" w:hAnsi="Arial" w:cs="Arial"/>
                      <w:sz w:val="18"/>
                      <w:szCs w:val="18"/>
                    </w:rPr>
                    <w:t>À</w:t>
                  </w:r>
                  <w:r w:rsidRPr="00DC74EC">
                    <w:rPr>
                      <w:rFonts w:ascii="Arial" w:hAnsi="Arial" w:cs="Arial"/>
                      <w:sz w:val="18"/>
                      <w:szCs w:val="18"/>
                    </w:rPr>
                    <w:t xml:space="preserve"> FINANZIARIE DETENUTE ALL’ESTERO (</w:t>
                  </w:r>
                  <w:r w:rsidRPr="00DC74EC">
                    <w:rPr>
                      <w:rFonts w:ascii="Arial" w:hAnsi="Arial" w:cs="Arial"/>
                      <w:b/>
                      <w:sz w:val="18"/>
                      <w:szCs w:val="18"/>
                    </w:rPr>
                    <w:t>IVAFE</w:t>
                  </w:r>
                  <w:r w:rsidRPr="00DC74EC">
                    <w:rPr>
                      <w:rFonts w:ascii="Arial" w:hAnsi="Arial" w:cs="Arial"/>
                      <w:sz w:val="18"/>
                      <w:szCs w:val="18"/>
                    </w:rPr>
                    <w:t>)</w:t>
                  </w:r>
                </w:p>
              </w:tc>
            </w:tr>
          </w:tbl>
          <w:p w:rsidR="00793E9A" w:rsidRPr="00DC74EC" w:rsidRDefault="00793E9A" w:rsidP="002A1102">
            <w:pPr>
              <w:spacing w:line="360" w:lineRule="auto"/>
              <w:jc w:val="both"/>
              <w:rPr>
                <w:rFonts w:ascii="Arial" w:hAnsi="Arial" w:cs="Arial"/>
                <w:sz w:val="18"/>
                <w:szCs w:val="18"/>
              </w:rPr>
            </w:pPr>
            <w:r w:rsidRPr="00DC74EC">
              <w:rPr>
                <w:rFonts w:ascii="Arial" w:hAnsi="Arial" w:cs="Arial"/>
                <w:b/>
                <w:sz w:val="18"/>
                <w:szCs w:val="18"/>
              </w:rPr>
              <w:lastRenderedPageBreak/>
              <w:t>CRITERI DI VALORIZZAZIONE</w:t>
            </w:r>
            <w:r w:rsidRPr="00DC74EC">
              <w:rPr>
                <w:rFonts w:ascii="Arial" w:hAnsi="Arial" w:cs="Arial"/>
                <w:sz w:val="18"/>
                <w:szCs w:val="18"/>
              </w:rPr>
              <w:t xml:space="preserve">: per quanto riguarda i criteri di valorizzazione nell’RW si deve fare riferimento ai criteri utilizzati per la </w:t>
            </w:r>
            <w:r w:rsidRPr="00DC74EC">
              <w:rPr>
                <w:rFonts w:ascii="Arial" w:hAnsi="Arial" w:cs="Arial"/>
                <w:sz w:val="18"/>
                <w:szCs w:val="18"/>
                <w:u w:val="single"/>
              </w:rPr>
              <w:t>determinazione della base imponibile dell'</w:t>
            </w:r>
            <w:proofErr w:type="spellStart"/>
            <w:r w:rsidRPr="00DC74EC">
              <w:rPr>
                <w:rFonts w:ascii="Arial" w:hAnsi="Arial" w:cs="Arial"/>
                <w:sz w:val="18"/>
                <w:szCs w:val="18"/>
                <w:u w:val="single"/>
              </w:rPr>
              <w:t>Ivie</w:t>
            </w:r>
            <w:proofErr w:type="spellEnd"/>
            <w:r w:rsidRPr="00DC74EC">
              <w:rPr>
                <w:rFonts w:ascii="Arial" w:hAnsi="Arial" w:cs="Arial"/>
                <w:sz w:val="18"/>
                <w:szCs w:val="18"/>
                <w:u w:val="single"/>
              </w:rPr>
              <w:t xml:space="preserve"> e dell'</w:t>
            </w:r>
            <w:proofErr w:type="spellStart"/>
            <w:r w:rsidRPr="00DC74EC">
              <w:rPr>
                <w:rFonts w:ascii="Arial" w:hAnsi="Arial" w:cs="Arial"/>
                <w:sz w:val="18"/>
                <w:szCs w:val="18"/>
                <w:u w:val="single"/>
              </w:rPr>
              <w:t>Ivafe</w:t>
            </w:r>
            <w:proofErr w:type="spellEnd"/>
            <w:r w:rsidRPr="00DC74EC">
              <w:rPr>
                <w:rFonts w:ascii="Arial" w:hAnsi="Arial" w:cs="Arial"/>
                <w:sz w:val="18"/>
                <w:szCs w:val="18"/>
              </w:rPr>
              <w:t xml:space="preserve">, anche se non dovuta. </w:t>
            </w:r>
          </w:p>
          <w:p w:rsidR="00793E9A" w:rsidRPr="00DC74EC" w:rsidRDefault="00793E9A" w:rsidP="002A1102">
            <w:pPr>
              <w:spacing w:line="360" w:lineRule="auto"/>
              <w:jc w:val="both"/>
              <w:rPr>
                <w:rFonts w:ascii="Arial" w:hAnsi="Arial" w:cs="Arial"/>
                <w:sz w:val="18"/>
                <w:szCs w:val="18"/>
              </w:rPr>
            </w:pPr>
            <w:r w:rsidRPr="00DC74EC">
              <w:rPr>
                <w:rFonts w:ascii="Arial" w:hAnsi="Arial" w:cs="Arial"/>
                <w:sz w:val="18"/>
                <w:szCs w:val="18"/>
              </w:rPr>
              <w:t xml:space="preserve">Il controvalore in euro degli investimenti e delle attività espressi in valuta da indicare nel nuovo quadro RW va calcolato, per tutti i dati in esso riportati, sulla base del provvedimento del Direttore dell’Agenzia delle Entrate emanato ai fini dell’individuazione dei cambi medi mensili agli effetti delle norme contenute nei Titoli I e II del TUIR. </w:t>
            </w:r>
          </w:p>
          <w:p w:rsidR="00793E9A" w:rsidRDefault="00793E9A" w:rsidP="002A1102">
            <w:pPr>
              <w:autoSpaceDE w:val="0"/>
              <w:autoSpaceDN w:val="0"/>
              <w:adjustRightInd w:val="0"/>
              <w:spacing w:line="280" w:lineRule="exact"/>
              <w:ind w:right="102"/>
              <w:jc w:val="center"/>
              <w:rPr>
                <w:rFonts w:ascii="Arial" w:hAnsi="Arial" w:cs="Arial"/>
                <w:b/>
                <w:bCs/>
              </w:rPr>
            </w:pPr>
            <w:r w:rsidRPr="007D1084">
              <w:rPr>
                <w:rFonts w:ascii="Arial" w:hAnsi="Arial" w:cs="Arial"/>
                <w:b/>
                <w:bCs/>
              </w:rPr>
              <w:t>CRITERI DI DETERMINAZIONE PE</w:t>
            </w:r>
            <w:r>
              <w:rPr>
                <w:rFonts w:ascii="Arial" w:hAnsi="Arial" w:cs="Arial"/>
                <w:b/>
                <w:bCs/>
              </w:rPr>
              <w:t>R PAESE -  Circolare n.28/E/2012</w:t>
            </w:r>
          </w:p>
          <w:p w:rsidR="00793E9A" w:rsidRDefault="00352817" w:rsidP="002A1102">
            <w:pPr>
              <w:autoSpaceDE w:val="0"/>
              <w:autoSpaceDN w:val="0"/>
              <w:adjustRightInd w:val="0"/>
              <w:spacing w:line="280" w:lineRule="exact"/>
              <w:ind w:right="102"/>
              <w:jc w:val="center"/>
              <w:rPr>
                <w:rFonts w:ascii="Arial" w:hAnsi="Arial" w:cs="Arial"/>
                <w:b/>
                <w:bCs/>
              </w:rPr>
            </w:pPr>
            <w:r>
              <w:rPr>
                <w:noProof/>
              </w:rPr>
              <w:drawing>
                <wp:anchor distT="0" distB="0" distL="114300" distR="114300" simplePos="0" relativeHeight="251663360" behindDoc="0" locked="0" layoutInCell="1" allowOverlap="1" wp14:anchorId="0A1CD0A1" wp14:editId="0E7C57AE">
                  <wp:simplePos x="0" y="0"/>
                  <wp:positionH relativeFrom="column">
                    <wp:posOffset>938502</wp:posOffset>
                  </wp:positionH>
                  <wp:positionV relativeFrom="paragraph">
                    <wp:posOffset>85411</wp:posOffset>
                  </wp:positionV>
                  <wp:extent cx="4080356" cy="5104263"/>
                  <wp:effectExtent l="0" t="0" r="0" b="1270"/>
                  <wp:wrapNone/>
                  <wp:docPr id="817" name="Immagin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2971" cy="51200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B0047D" w:rsidRDefault="00B0047D" w:rsidP="002A1102">
            <w:pPr>
              <w:autoSpaceDE w:val="0"/>
              <w:autoSpaceDN w:val="0"/>
              <w:adjustRightInd w:val="0"/>
              <w:spacing w:line="280" w:lineRule="exact"/>
              <w:ind w:right="102"/>
              <w:jc w:val="center"/>
              <w:rPr>
                <w:rFonts w:ascii="Arial" w:hAnsi="Arial" w:cs="Arial"/>
                <w:b/>
                <w:bCs/>
              </w:rPr>
            </w:pPr>
          </w:p>
          <w:p w:rsidR="00B0047D" w:rsidRDefault="00B0047D" w:rsidP="002A1102">
            <w:pPr>
              <w:autoSpaceDE w:val="0"/>
              <w:autoSpaceDN w:val="0"/>
              <w:adjustRightInd w:val="0"/>
              <w:spacing w:line="280" w:lineRule="exact"/>
              <w:ind w:right="102"/>
              <w:jc w:val="center"/>
              <w:rPr>
                <w:rFonts w:ascii="Arial" w:hAnsi="Arial" w:cs="Arial"/>
                <w:b/>
                <w:bCs/>
              </w:rPr>
            </w:pPr>
          </w:p>
          <w:p w:rsidR="00B0047D" w:rsidRDefault="00B0047D" w:rsidP="002A1102">
            <w:pPr>
              <w:autoSpaceDE w:val="0"/>
              <w:autoSpaceDN w:val="0"/>
              <w:adjustRightInd w:val="0"/>
              <w:spacing w:line="280" w:lineRule="exact"/>
              <w:ind w:right="102"/>
              <w:jc w:val="center"/>
              <w:rPr>
                <w:rFonts w:ascii="Arial" w:hAnsi="Arial" w:cs="Arial"/>
                <w:b/>
                <w:bCs/>
              </w:rPr>
            </w:pPr>
          </w:p>
          <w:p w:rsidR="00B0047D" w:rsidRDefault="00B0047D" w:rsidP="002A1102">
            <w:pPr>
              <w:autoSpaceDE w:val="0"/>
              <w:autoSpaceDN w:val="0"/>
              <w:adjustRightInd w:val="0"/>
              <w:spacing w:line="280" w:lineRule="exact"/>
              <w:ind w:right="102"/>
              <w:jc w:val="center"/>
              <w:rPr>
                <w:rFonts w:ascii="Arial" w:hAnsi="Arial" w:cs="Arial"/>
                <w:b/>
                <w:bCs/>
              </w:rPr>
            </w:pPr>
          </w:p>
          <w:p w:rsidR="00B0047D" w:rsidRDefault="00B0047D"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2A1102">
            <w:pPr>
              <w:autoSpaceDE w:val="0"/>
              <w:autoSpaceDN w:val="0"/>
              <w:adjustRightInd w:val="0"/>
              <w:spacing w:line="280" w:lineRule="exact"/>
              <w:ind w:right="102"/>
              <w:jc w:val="center"/>
              <w:rPr>
                <w:rFonts w:ascii="Arial" w:hAnsi="Arial" w:cs="Arial"/>
                <w:b/>
                <w:bCs/>
              </w:rPr>
            </w:pPr>
          </w:p>
          <w:p w:rsidR="00793E9A" w:rsidRDefault="00793E9A" w:rsidP="00352817">
            <w:pPr>
              <w:ind w:left="709"/>
              <w:jc w:val="center"/>
            </w:pPr>
            <w:r w:rsidRPr="00AF51A6">
              <w:rPr>
                <w:noProof/>
              </w:rPr>
              <w:lastRenderedPageBreak/>
              <w:drawing>
                <wp:inline distT="0" distB="0" distL="0" distR="0" wp14:anchorId="7D946EB4" wp14:editId="4267F98F">
                  <wp:extent cx="4333875" cy="4307123"/>
                  <wp:effectExtent l="0" t="0" r="0" b="0"/>
                  <wp:docPr id="818" name="Immagin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0580" cy="4313787"/>
                          </a:xfrm>
                          <a:prstGeom prst="rect">
                            <a:avLst/>
                          </a:prstGeom>
                          <a:noFill/>
                          <a:ln>
                            <a:noFill/>
                          </a:ln>
                        </pic:spPr>
                      </pic:pic>
                    </a:graphicData>
                  </a:graphic>
                </wp:inline>
              </w:drawing>
            </w:r>
          </w:p>
          <w:p w:rsidR="00793E9A" w:rsidRDefault="00793E9A" w:rsidP="002A1102"/>
          <w:p w:rsidR="00793E9A" w:rsidRDefault="00793E9A" w:rsidP="002A1102">
            <w:pPr>
              <w:rPr>
                <w:rFonts w:ascii="Arial" w:hAnsi="Arial" w:cs="Arial"/>
                <w:b/>
                <w:bCs/>
                <w:sz w:val="18"/>
                <w:szCs w:val="18"/>
              </w:rPr>
            </w:pPr>
            <w:r>
              <w:rPr>
                <w:rFonts w:ascii="Arial" w:hAnsi="Arial" w:cs="Arial"/>
                <w:b/>
                <w:bCs/>
                <w:sz w:val="18"/>
                <w:szCs w:val="18"/>
              </w:rPr>
              <w:br w:type="page"/>
            </w:r>
          </w:p>
          <w:p w:rsidR="00793E9A" w:rsidRPr="007D6048" w:rsidRDefault="00793E9A" w:rsidP="002A1102">
            <w:pPr>
              <w:autoSpaceDE w:val="0"/>
              <w:autoSpaceDN w:val="0"/>
              <w:adjustRightInd w:val="0"/>
              <w:spacing w:line="280" w:lineRule="exact"/>
              <w:ind w:left="102" w:right="102"/>
              <w:jc w:val="center"/>
              <w:rPr>
                <w:rFonts w:ascii="Arial" w:hAnsi="Arial" w:cs="Arial"/>
                <w:b/>
                <w:bCs/>
                <w:sz w:val="18"/>
                <w:szCs w:val="18"/>
              </w:rPr>
            </w:pPr>
            <w:r w:rsidRPr="007D6048">
              <w:rPr>
                <w:rFonts w:ascii="Arial" w:hAnsi="Arial" w:cs="Arial"/>
                <w:b/>
                <w:bCs/>
                <w:sz w:val="18"/>
                <w:szCs w:val="18"/>
              </w:rPr>
              <w:t>DICHIARAZIONE DEL CLIENTE PER LA COMPILAZIONE DEL QUADRO RW</w:t>
            </w:r>
          </w:p>
          <w:p w:rsidR="00793E9A" w:rsidRPr="007D6048" w:rsidRDefault="00793E9A" w:rsidP="002A1102">
            <w:pPr>
              <w:autoSpaceDE w:val="0"/>
              <w:autoSpaceDN w:val="0"/>
              <w:adjustRightInd w:val="0"/>
              <w:spacing w:line="280" w:lineRule="exact"/>
              <w:ind w:left="102" w:right="102"/>
              <w:jc w:val="center"/>
              <w:rPr>
                <w:rFonts w:ascii="Arial" w:hAnsi="Arial" w:cs="Arial"/>
                <w:b/>
                <w:bCs/>
                <w:sz w:val="18"/>
                <w:szCs w:val="18"/>
              </w:rPr>
            </w:pPr>
            <w:r w:rsidRPr="007D6048">
              <w:rPr>
                <w:rFonts w:ascii="Arial" w:hAnsi="Arial" w:cs="Arial"/>
                <w:b/>
                <w:bCs/>
                <w:sz w:val="18"/>
                <w:szCs w:val="18"/>
              </w:rPr>
              <w:t xml:space="preserve"> (INVESTIMENTI ALL’ESTERO E/O TRASFERIMENTI MASSIMI)</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 xml:space="preserve">Il sottoscritto _____________________________________, nato/a </w:t>
            </w:r>
            <w:proofErr w:type="spellStart"/>
            <w:r w:rsidRPr="007D6048">
              <w:rPr>
                <w:rFonts w:ascii="Arial" w:hAnsi="Arial" w:cs="Arial"/>
                <w:bCs/>
                <w:sz w:val="18"/>
                <w:szCs w:val="18"/>
              </w:rPr>
              <w:t>a</w:t>
            </w:r>
            <w:proofErr w:type="spellEnd"/>
            <w:r w:rsidRPr="007D6048">
              <w:rPr>
                <w:rFonts w:ascii="Arial" w:hAnsi="Arial" w:cs="Arial"/>
                <w:bCs/>
                <w:sz w:val="18"/>
                <w:szCs w:val="18"/>
              </w:rPr>
              <w:t xml:space="preserve"> _______________________ il ___/__/____, in qualità di ___________________________ della ditta/società ________________________ con P.IVA _________________</w:t>
            </w:r>
          </w:p>
          <w:p w:rsidR="00793E9A" w:rsidRPr="007D6048" w:rsidRDefault="00793E9A" w:rsidP="002A1102">
            <w:pPr>
              <w:autoSpaceDE w:val="0"/>
              <w:autoSpaceDN w:val="0"/>
              <w:adjustRightInd w:val="0"/>
              <w:spacing w:line="280" w:lineRule="exact"/>
              <w:ind w:left="102" w:right="102"/>
              <w:jc w:val="center"/>
              <w:rPr>
                <w:rFonts w:ascii="Arial" w:hAnsi="Arial" w:cs="Arial"/>
                <w:bCs/>
                <w:sz w:val="18"/>
                <w:szCs w:val="18"/>
              </w:rPr>
            </w:pPr>
            <w:bookmarkStart w:id="0" w:name="_GoBack"/>
            <w:bookmarkEnd w:id="0"/>
          </w:p>
          <w:p w:rsidR="00793E9A" w:rsidRPr="007D6048" w:rsidRDefault="00793E9A" w:rsidP="002A1102">
            <w:pPr>
              <w:autoSpaceDE w:val="0"/>
              <w:autoSpaceDN w:val="0"/>
              <w:adjustRightInd w:val="0"/>
              <w:spacing w:line="280" w:lineRule="exact"/>
              <w:ind w:left="102" w:right="102"/>
              <w:jc w:val="center"/>
              <w:rPr>
                <w:rFonts w:ascii="Arial" w:hAnsi="Arial" w:cs="Arial"/>
                <w:bCs/>
                <w:sz w:val="18"/>
                <w:szCs w:val="18"/>
              </w:rPr>
            </w:pPr>
            <w:r w:rsidRPr="007D6048">
              <w:rPr>
                <w:rFonts w:ascii="Arial" w:hAnsi="Arial" w:cs="Arial"/>
                <w:bCs/>
                <w:sz w:val="18"/>
                <w:szCs w:val="18"/>
              </w:rPr>
              <w:t>DICHIARA</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 di approvare espressamente la compilazione di tutti i dati iscritti nel quadro RW relativo alla Dichiarazione dei redditi UNICO PF 2015 (anno 2014);</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Firma ______________________</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center"/>
              <w:rPr>
                <w:rFonts w:ascii="Arial" w:hAnsi="Arial" w:cs="Arial"/>
                <w:bCs/>
                <w:sz w:val="18"/>
                <w:szCs w:val="18"/>
              </w:rPr>
            </w:pPr>
            <w:r w:rsidRPr="007D6048">
              <w:rPr>
                <w:rFonts w:ascii="Arial" w:hAnsi="Arial" w:cs="Arial"/>
                <w:bCs/>
                <w:sz w:val="18"/>
                <w:szCs w:val="18"/>
              </w:rPr>
              <w:t>oppure</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Con la sottoscrizione della presente scheda, il contribuente dichiara:</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 xml:space="preserve">- di </w:t>
            </w:r>
            <w:r w:rsidRPr="007D6048">
              <w:rPr>
                <w:rFonts w:ascii="Arial" w:hAnsi="Arial" w:cs="Arial"/>
                <w:b/>
                <w:bCs/>
                <w:sz w:val="18"/>
                <w:szCs w:val="18"/>
              </w:rPr>
              <w:t>non possedere alcun bene all’estero</w:t>
            </w:r>
            <w:r w:rsidRPr="007D6048">
              <w:rPr>
                <w:rFonts w:ascii="Arial" w:hAnsi="Arial" w:cs="Arial"/>
                <w:bCs/>
                <w:sz w:val="18"/>
                <w:szCs w:val="18"/>
              </w:rPr>
              <w:t xml:space="preserve"> e quindi chiede allo Studio di non provvedere alla compilazione del quadro RW, essendo stato informato dallo Studio stesso sulle conseguenze e sulle sanzioni che sono comminate dall’Amministrazione Finanziaria in caso di incompleta, errata o infedele compilazione dei dati relativi al quadro RW.</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Firma _______________________</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Luogo e data   _________</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lastRenderedPageBreak/>
              <w:t xml:space="preserve">- di aver aderito allo </w:t>
            </w:r>
            <w:r w:rsidRPr="007D6048">
              <w:rPr>
                <w:rFonts w:ascii="Arial" w:hAnsi="Arial" w:cs="Arial"/>
                <w:b/>
                <w:bCs/>
                <w:sz w:val="18"/>
                <w:szCs w:val="18"/>
              </w:rPr>
              <w:t>SCUDO FISCALE</w:t>
            </w:r>
            <w:r w:rsidRPr="007D6048">
              <w:rPr>
                <w:rFonts w:ascii="Arial" w:hAnsi="Arial" w:cs="Arial"/>
                <w:bCs/>
                <w:sz w:val="18"/>
                <w:szCs w:val="18"/>
              </w:rPr>
              <w:t xml:space="preserve"> e di essere quindi esonerato dalla presentazione del modulo RW per le attività finanziarie e patrimoniali oggetto di operazioni di rimpatrio fisico o giuridico, dando atto che le medesime attività sono rispettivamente detenute in Italia o oggetto di deposito custodia, amministrazione o gestione presso un intermediario residente.</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Firma _______________________</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r w:rsidRPr="007D6048">
              <w:rPr>
                <w:rFonts w:ascii="Arial" w:hAnsi="Arial" w:cs="Arial"/>
                <w:bCs/>
                <w:sz w:val="18"/>
                <w:szCs w:val="18"/>
              </w:rPr>
              <w:t>Luogo e data   _________</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8450E8" w:rsidRDefault="00793E9A" w:rsidP="008450E8">
            <w:pPr>
              <w:autoSpaceDE w:val="0"/>
              <w:autoSpaceDN w:val="0"/>
              <w:adjustRightInd w:val="0"/>
              <w:spacing w:line="280" w:lineRule="exact"/>
              <w:ind w:right="102"/>
              <w:jc w:val="both"/>
              <w:rPr>
                <w:rFonts w:ascii="Arial" w:hAnsi="Arial" w:cs="Arial"/>
                <w:bCs/>
                <w:sz w:val="18"/>
                <w:szCs w:val="18"/>
              </w:rPr>
            </w:pPr>
            <w:r w:rsidRPr="008450E8">
              <w:rPr>
                <w:rFonts w:ascii="Arial" w:hAnsi="Arial" w:cs="Arial"/>
                <w:bCs/>
                <w:sz w:val="18"/>
                <w:szCs w:val="18"/>
              </w:rPr>
              <w:t xml:space="preserve">di </w:t>
            </w:r>
            <w:r w:rsidR="008450E8" w:rsidRPr="008450E8">
              <w:rPr>
                <w:rFonts w:ascii="Arial" w:hAnsi="Arial" w:cs="Arial"/>
                <w:bCs/>
                <w:sz w:val="18"/>
                <w:szCs w:val="18"/>
              </w:rPr>
              <w:t>avere aderito</w:t>
            </w:r>
            <w:r w:rsidRPr="008450E8">
              <w:rPr>
                <w:rFonts w:ascii="Arial" w:hAnsi="Arial" w:cs="Arial"/>
                <w:bCs/>
                <w:sz w:val="18"/>
                <w:szCs w:val="18"/>
              </w:rPr>
              <w:t xml:space="preserve"> </w:t>
            </w:r>
            <w:r w:rsidRPr="008450E8">
              <w:rPr>
                <w:rFonts w:ascii="Arial" w:hAnsi="Arial" w:cs="Arial"/>
                <w:b/>
                <w:bCs/>
                <w:sz w:val="18"/>
                <w:szCs w:val="18"/>
              </w:rPr>
              <w:t>all’ISTITUTO DELLA COLLABORAZIONE VOLONTARIA</w:t>
            </w:r>
            <w:r w:rsidRPr="008450E8">
              <w:rPr>
                <w:rFonts w:ascii="Arial" w:hAnsi="Arial" w:cs="Arial"/>
                <w:bCs/>
                <w:sz w:val="18"/>
                <w:szCs w:val="18"/>
              </w:rPr>
              <w:t>.</w:t>
            </w: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sz w:val="18"/>
                <w:szCs w:val="18"/>
              </w:rPr>
            </w:pPr>
          </w:p>
          <w:p w:rsidR="00793E9A" w:rsidRPr="007D6048" w:rsidRDefault="00793E9A" w:rsidP="002A1102">
            <w:pPr>
              <w:autoSpaceDE w:val="0"/>
              <w:autoSpaceDN w:val="0"/>
              <w:adjustRightInd w:val="0"/>
              <w:spacing w:line="280" w:lineRule="exact"/>
              <w:ind w:left="102" w:right="102"/>
              <w:jc w:val="both"/>
              <w:rPr>
                <w:rFonts w:ascii="Arial" w:hAnsi="Arial" w:cs="Arial"/>
                <w:bCs/>
              </w:rPr>
            </w:pPr>
          </w:p>
          <w:p w:rsidR="00793E9A" w:rsidRPr="00000A96" w:rsidRDefault="00793E9A" w:rsidP="002A1102">
            <w:pPr>
              <w:jc w:val="both"/>
              <w:rPr>
                <w:rFonts w:ascii="Century Gothic" w:hAnsi="Century Gothic" w:cs="Tahoma"/>
                <w:b/>
                <w:bCs/>
                <w:sz w:val="18"/>
                <w:szCs w:val="18"/>
              </w:rPr>
            </w:pPr>
            <w:r>
              <w:rPr>
                <w:rFonts w:ascii="Asap" w:hAnsi="Asap" w:cs="Tahoma"/>
                <w:b/>
                <w:bCs/>
              </w:rPr>
              <w:br w:type="page"/>
            </w:r>
          </w:p>
        </w:tc>
      </w:tr>
      <w:tr w:rsidR="00793E9A" w:rsidTr="0094170A">
        <w:tc>
          <w:tcPr>
            <w:tcW w:w="8642" w:type="dxa"/>
            <w:gridSpan w:val="3"/>
            <w:shd w:val="clear" w:color="auto" w:fill="auto"/>
          </w:tcPr>
          <w:p w:rsidR="00793E9A" w:rsidRPr="00000A96" w:rsidRDefault="00793E9A" w:rsidP="002A1102">
            <w:pPr>
              <w:jc w:val="center"/>
              <w:rPr>
                <w:rFonts w:ascii="Century Gothic" w:hAnsi="Century Gothic" w:cs="Tahoma"/>
                <w:b/>
                <w:bCs/>
                <w:sz w:val="18"/>
                <w:szCs w:val="18"/>
              </w:rPr>
            </w:pPr>
            <w:r>
              <w:rPr>
                <w:rFonts w:ascii="Century Gothic" w:hAnsi="Century Gothic" w:cs="Tahoma"/>
                <w:b/>
                <w:bCs/>
                <w:sz w:val="18"/>
                <w:szCs w:val="18"/>
              </w:rPr>
              <w:lastRenderedPageBreak/>
              <w:t>COMPILAZIONE DEL QUADRO RO</w:t>
            </w:r>
          </w:p>
        </w:tc>
      </w:tr>
      <w:tr w:rsidR="00793E9A" w:rsidTr="0094170A">
        <w:tc>
          <w:tcPr>
            <w:tcW w:w="8642" w:type="dxa"/>
            <w:gridSpan w:val="3"/>
            <w:shd w:val="clear" w:color="auto" w:fill="auto"/>
          </w:tcPr>
          <w:p w:rsidR="00793E9A" w:rsidRPr="00B4482D" w:rsidRDefault="00793E9A" w:rsidP="002A1102">
            <w:pPr>
              <w:jc w:val="center"/>
              <w:rPr>
                <w:b/>
              </w:rPr>
            </w:pPr>
            <w:r w:rsidRPr="00B4482D">
              <w:rPr>
                <w:b/>
              </w:rPr>
              <w:t>SEZIONE I</w:t>
            </w:r>
          </w:p>
        </w:tc>
      </w:tr>
      <w:tr w:rsidR="00793E9A" w:rsidTr="0094170A">
        <w:tc>
          <w:tcPr>
            <w:tcW w:w="8642" w:type="dxa"/>
            <w:gridSpan w:val="3"/>
          </w:tcPr>
          <w:p w:rsidR="00793E9A" w:rsidRDefault="00793E9A" w:rsidP="002A1102">
            <w:pPr>
              <w:jc w:val="both"/>
            </w:pPr>
          </w:p>
          <w:p w:rsidR="00793E9A" w:rsidRDefault="00793E9A" w:rsidP="002A1102">
            <w:pPr>
              <w:jc w:val="both"/>
            </w:pPr>
            <w:r>
              <w:t>Riportare l’elenco nominativo degli amministratori e dei rappresentanti in carica alla data di presentazione della dichiarazione:</w:t>
            </w:r>
          </w:p>
          <w:p w:rsidR="00793E9A" w:rsidRDefault="00793E9A" w:rsidP="002A1102">
            <w:pPr>
              <w:ind w:left="360"/>
              <w:jc w:val="both"/>
            </w:pPr>
          </w:p>
          <w:p w:rsidR="00793E9A" w:rsidRDefault="00793E9A" w:rsidP="002A1102">
            <w:pPr>
              <w:ind w:left="360"/>
              <w:jc w:val="both"/>
            </w:pPr>
            <w:r>
              <w:t xml:space="preserve">NOME COGNOME _____________________, </w:t>
            </w:r>
          </w:p>
          <w:p w:rsidR="00793E9A" w:rsidRDefault="00793E9A" w:rsidP="002A1102">
            <w:pPr>
              <w:ind w:left="360"/>
              <w:jc w:val="both"/>
            </w:pPr>
            <w:r>
              <w:t xml:space="preserve">CF. ______________________, </w:t>
            </w:r>
          </w:p>
          <w:p w:rsidR="00793E9A" w:rsidRDefault="00793E9A" w:rsidP="002A1102">
            <w:pPr>
              <w:ind w:left="360"/>
              <w:jc w:val="both"/>
            </w:pPr>
            <w:r>
              <w:t xml:space="preserve">DATA E LUOGO NASCITA ___________________________________ </w:t>
            </w:r>
          </w:p>
          <w:p w:rsidR="00793E9A" w:rsidRDefault="00793E9A" w:rsidP="002A1102">
            <w:pPr>
              <w:ind w:left="360"/>
              <w:jc w:val="both"/>
            </w:pPr>
            <w:r>
              <w:t xml:space="preserve">DATA CARICA _______________ </w:t>
            </w:r>
          </w:p>
          <w:p w:rsidR="00793E9A" w:rsidRDefault="00793E9A" w:rsidP="002A1102">
            <w:pPr>
              <w:ind w:left="360"/>
              <w:jc w:val="both"/>
            </w:pPr>
          </w:p>
          <w:p w:rsidR="00793E9A" w:rsidRDefault="00793E9A" w:rsidP="002A1102">
            <w:pPr>
              <w:ind w:left="360"/>
              <w:jc w:val="both"/>
            </w:pPr>
          </w:p>
          <w:p w:rsidR="00793E9A" w:rsidRDefault="00793E9A" w:rsidP="002A1102">
            <w:pPr>
              <w:ind w:left="360"/>
              <w:jc w:val="both"/>
            </w:pPr>
            <w:r>
              <w:t>NOME COGNOME _____________________,</w:t>
            </w:r>
          </w:p>
          <w:p w:rsidR="00793E9A" w:rsidRDefault="00793E9A" w:rsidP="002A1102">
            <w:pPr>
              <w:ind w:left="360"/>
              <w:jc w:val="both"/>
            </w:pPr>
            <w:r>
              <w:t xml:space="preserve">CF. ______________________, </w:t>
            </w:r>
          </w:p>
          <w:p w:rsidR="00793E9A" w:rsidRDefault="00793E9A" w:rsidP="002A1102">
            <w:pPr>
              <w:ind w:left="360"/>
              <w:jc w:val="both"/>
            </w:pPr>
            <w:r>
              <w:t xml:space="preserve">DATA E LUOGO NASCITA ___________________________________ </w:t>
            </w:r>
          </w:p>
          <w:p w:rsidR="00793E9A" w:rsidRDefault="00793E9A" w:rsidP="002A1102">
            <w:pPr>
              <w:ind w:left="360"/>
              <w:jc w:val="both"/>
            </w:pPr>
            <w:r>
              <w:t xml:space="preserve">DATA CARICA _______________ </w:t>
            </w:r>
          </w:p>
          <w:p w:rsidR="00793E9A" w:rsidRDefault="00793E9A" w:rsidP="002A1102">
            <w:pPr>
              <w:jc w:val="both"/>
            </w:pPr>
          </w:p>
          <w:p w:rsidR="00793E9A" w:rsidRDefault="00793E9A" w:rsidP="002A1102">
            <w:pPr>
              <w:jc w:val="both"/>
            </w:pPr>
          </w:p>
          <w:p w:rsidR="00793E9A" w:rsidRDefault="00793E9A" w:rsidP="002A1102">
            <w:pPr>
              <w:ind w:left="360"/>
              <w:jc w:val="both"/>
            </w:pPr>
            <w:r>
              <w:t>NOME COGNOME _____________________,</w:t>
            </w:r>
          </w:p>
          <w:p w:rsidR="00793E9A" w:rsidRDefault="00793E9A" w:rsidP="002A1102">
            <w:pPr>
              <w:ind w:left="360"/>
              <w:jc w:val="both"/>
            </w:pPr>
            <w:r>
              <w:t xml:space="preserve">CF. ______________________, </w:t>
            </w:r>
          </w:p>
          <w:p w:rsidR="00793E9A" w:rsidRDefault="00793E9A" w:rsidP="002A1102">
            <w:pPr>
              <w:ind w:left="360"/>
              <w:jc w:val="both"/>
            </w:pPr>
            <w:r>
              <w:t xml:space="preserve">DATA E LUOGO NASCITA ___________________________________ </w:t>
            </w:r>
          </w:p>
          <w:p w:rsidR="00793E9A" w:rsidRDefault="00793E9A" w:rsidP="002A1102">
            <w:pPr>
              <w:ind w:left="360"/>
              <w:jc w:val="both"/>
            </w:pPr>
            <w:r>
              <w:t xml:space="preserve">DATA CARICA _______________ </w:t>
            </w:r>
          </w:p>
          <w:p w:rsidR="00793E9A" w:rsidRDefault="00793E9A" w:rsidP="002A1102">
            <w:pPr>
              <w:jc w:val="both"/>
            </w:pPr>
          </w:p>
          <w:p w:rsidR="00793E9A" w:rsidRDefault="00793E9A" w:rsidP="002A1102">
            <w:pPr>
              <w:ind w:left="360"/>
              <w:jc w:val="both"/>
            </w:pPr>
            <w:r>
              <w:t>NOME COGNOME _____________________,</w:t>
            </w:r>
          </w:p>
          <w:p w:rsidR="00793E9A" w:rsidRDefault="00793E9A" w:rsidP="002A1102">
            <w:pPr>
              <w:ind w:left="360"/>
              <w:jc w:val="both"/>
            </w:pPr>
            <w:r>
              <w:t xml:space="preserve">CF. ______________________, </w:t>
            </w:r>
          </w:p>
          <w:p w:rsidR="00793E9A" w:rsidRDefault="00793E9A" w:rsidP="002A1102">
            <w:pPr>
              <w:ind w:left="360"/>
              <w:jc w:val="both"/>
            </w:pPr>
            <w:r>
              <w:t xml:space="preserve">DATA E LUOGO NASCITA ___________________________________ </w:t>
            </w:r>
          </w:p>
          <w:p w:rsidR="00793E9A" w:rsidRDefault="00793E9A" w:rsidP="002A1102">
            <w:pPr>
              <w:ind w:left="360"/>
              <w:jc w:val="both"/>
            </w:pPr>
            <w:r>
              <w:t xml:space="preserve">DATA CARICA _______________ </w:t>
            </w:r>
          </w:p>
          <w:p w:rsidR="00793E9A" w:rsidRDefault="00793E9A" w:rsidP="002A1102">
            <w:pPr>
              <w:jc w:val="both"/>
            </w:pPr>
          </w:p>
          <w:p w:rsidR="00793E9A" w:rsidRDefault="00793E9A" w:rsidP="002A1102">
            <w:pPr>
              <w:jc w:val="both"/>
            </w:pPr>
          </w:p>
          <w:p w:rsidR="00793E9A" w:rsidRPr="00000A96" w:rsidRDefault="00793E9A" w:rsidP="002A1102">
            <w:pPr>
              <w:jc w:val="both"/>
              <w:rPr>
                <w:rFonts w:ascii="Century Gothic" w:hAnsi="Century Gothic" w:cs="Tahoma"/>
                <w:b/>
                <w:bCs/>
                <w:sz w:val="18"/>
                <w:szCs w:val="18"/>
              </w:rPr>
            </w:pPr>
            <w:r>
              <w:t xml:space="preserve">NOTA BENE: VERIFICARE CON VISURA CAMERALE AGGIORNATA </w:t>
            </w:r>
          </w:p>
        </w:tc>
      </w:tr>
      <w:tr w:rsidR="00793E9A" w:rsidTr="0094170A">
        <w:tc>
          <w:tcPr>
            <w:tcW w:w="8642" w:type="dxa"/>
            <w:gridSpan w:val="3"/>
          </w:tcPr>
          <w:p w:rsidR="00793E9A" w:rsidRPr="00B4482D" w:rsidRDefault="00793E9A" w:rsidP="002A1102">
            <w:pPr>
              <w:jc w:val="center"/>
              <w:rPr>
                <w:rFonts w:ascii="Century Gothic" w:hAnsi="Century Gothic" w:cs="Tahoma"/>
                <w:b/>
                <w:bCs/>
                <w:sz w:val="18"/>
                <w:szCs w:val="18"/>
              </w:rPr>
            </w:pPr>
            <w:r w:rsidRPr="00B4482D">
              <w:rPr>
                <w:b/>
              </w:rPr>
              <w:t>SEZIONE II</w:t>
            </w:r>
          </w:p>
        </w:tc>
      </w:tr>
      <w:tr w:rsidR="00793E9A" w:rsidTr="0094170A">
        <w:tc>
          <w:tcPr>
            <w:tcW w:w="8642" w:type="dxa"/>
            <w:gridSpan w:val="3"/>
          </w:tcPr>
          <w:p w:rsidR="00793E9A" w:rsidRDefault="00793E9A" w:rsidP="002A1102">
            <w:pPr>
              <w:jc w:val="both"/>
            </w:pPr>
            <w:r>
              <w:t>Indicare i dati relativi ai soci o associati o ai membri del GEIE alla chiusura dell’esercizio</w:t>
            </w:r>
          </w:p>
          <w:p w:rsidR="00793E9A" w:rsidRDefault="00793E9A" w:rsidP="002A1102">
            <w:pPr>
              <w:jc w:val="both"/>
            </w:pPr>
          </w:p>
          <w:p w:rsidR="00793E9A" w:rsidRDefault="00793E9A" w:rsidP="002A1102">
            <w:pPr>
              <w:jc w:val="both"/>
            </w:pPr>
          </w:p>
          <w:p w:rsidR="00793E9A" w:rsidRDefault="00793E9A" w:rsidP="002A1102">
            <w:pPr>
              <w:jc w:val="both"/>
            </w:pPr>
            <w:r>
              <w:t>NOME COGNOME _____________________,</w:t>
            </w:r>
          </w:p>
          <w:p w:rsidR="00793E9A" w:rsidRDefault="00793E9A" w:rsidP="002A1102">
            <w:pPr>
              <w:jc w:val="both"/>
            </w:pPr>
            <w:r>
              <w:t xml:space="preserve">CF. ______________________, </w:t>
            </w:r>
          </w:p>
          <w:p w:rsidR="00793E9A" w:rsidRDefault="00793E9A" w:rsidP="002A1102">
            <w:pPr>
              <w:jc w:val="both"/>
            </w:pPr>
            <w:r>
              <w:t xml:space="preserve">DATA E LUOGO NASCITA ___________________________________ </w:t>
            </w:r>
          </w:p>
          <w:p w:rsidR="00793E9A" w:rsidRDefault="00793E9A" w:rsidP="002A1102">
            <w:pPr>
              <w:jc w:val="both"/>
            </w:pPr>
            <w:r>
              <w:lastRenderedPageBreak/>
              <w:t xml:space="preserve">DATA CARICA _______________ </w:t>
            </w:r>
          </w:p>
          <w:p w:rsidR="00793E9A" w:rsidRDefault="00793E9A" w:rsidP="002A1102">
            <w:pPr>
              <w:jc w:val="both"/>
            </w:pPr>
          </w:p>
          <w:p w:rsidR="00352817" w:rsidRDefault="00352817" w:rsidP="002A1102">
            <w:pPr>
              <w:jc w:val="both"/>
            </w:pPr>
          </w:p>
          <w:p w:rsidR="00793E9A" w:rsidRDefault="00793E9A" w:rsidP="002A1102">
            <w:pPr>
              <w:jc w:val="both"/>
            </w:pPr>
            <w:r>
              <w:t>NOME COGNOME _____________________,</w:t>
            </w:r>
          </w:p>
          <w:p w:rsidR="00793E9A" w:rsidRDefault="00793E9A" w:rsidP="002A1102">
            <w:pPr>
              <w:jc w:val="both"/>
            </w:pPr>
            <w:r>
              <w:t xml:space="preserve">CF. ______________________, </w:t>
            </w:r>
          </w:p>
          <w:p w:rsidR="00793E9A" w:rsidRDefault="00793E9A" w:rsidP="002A1102">
            <w:pPr>
              <w:jc w:val="both"/>
            </w:pPr>
            <w:r>
              <w:t xml:space="preserve">DATA E LUOGO NASCITA ___________________________________ </w:t>
            </w:r>
          </w:p>
          <w:p w:rsidR="00793E9A" w:rsidRDefault="00793E9A" w:rsidP="002A1102">
            <w:pPr>
              <w:jc w:val="both"/>
            </w:pPr>
            <w:r>
              <w:t xml:space="preserve">DATA CARICA _______________ </w:t>
            </w:r>
          </w:p>
          <w:p w:rsidR="00793E9A" w:rsidRDefault="00793E9A" w:rsidP="002A1102">
            <w:pPr>
              <w:jc w:val="both"/>
            </w:pPr>
          </w:p>
          <w:p w:rsidR="00793E9A" w:rsidRDefault="00793E9A" w:rsidP="002A1102">
            <w:pPr>
              <w:jc w:val="both"/>
            </w:pPr>
            <w:r>
              <w:t>NOME COGNOME _____________________,</w:t>
            </w:r>
          </w:p>
          <w:p w:rsidR="00793E9A" w:rsidRDefault="00793E9A" w:rsidP="002A1102">
            <w:pPr>
              <w:jc w:val="both"/>
            </w:pPr>
            <w:r>
              <w:t xml:space="preserve">CF. ______________________, </w:t>
            </w:r>
          </w:p>
          <w:p w:rsidR="00793E9A" w:rsidRDefault="00793E9A" w:rsidP="002A1102">
            <w:pPr>
              <w:jc w:val="both"/>
            </w:pPr>
            <w:r>
              <w:t xml:space="preserve">DATA E LUOGO NASCITA ___________________________________ </w:t>
            </w:r>
          </w:p>
          <w:p w:rsidR="00793E9A" w:rsidRDefault="00793E9A" w:rsidP="002A1102">
            <w:pPr>
              <w:jc w:val="both"/>
            </w:pPr>
            <w:r>
              <w:t xml:space="preserve">DATA CARICA _______________ </w:t>
            </w:r>
          </w:p>
          <w:p w:rsidR="00793E9A" w:rsidRDefault="00793E9A" w:rsidP="002A1102">
            <w:pPr>
              <w:jc w:val="both"/>
            </w:pPr>
          </w:p>
          <w:p w:rsidR="00793E9A" w:rsidRDefault="00793E9A" w:rsidP="002A1102">
            <w:pPr>
              <w:jc w:val="both"/>
            </w:pPr>
            <w:r>
              <w:t>NOME COGNOME _____________________,</w:t>
            </w:r>
          </w:p>
          <w:p w:rsidR="00793E9A" w:rsidRDefault="00793E9A" w:rsidP="002A1102">
            <w:pPr>
              <w:jc w:val="both"/>
            </w:pPr>
            <w:r>
              <w:t xml:space="preserve">CF. ______________________, </w:t>
            </w:r>
          </w:p>
          <w:p w:rsidR="00793E9A" w:rsidRDefault="00793E9A" w:rsidP="002A1102">
            <w:pPr>
              <w:jc w:val="both"/>
            </w:pPr>
            <w:r>
              <w:t xml:space="preserve">DATA E LUOGO NASCITA ___________________________________ </w:t>
            </w:r>
          </w:p>
          <w:p w:rsidR="00793E9A" w:rsidRDefault="00793E9A" w:rsidP="002A1102">
            <w:pPr>
              <w:jc w:val="both"/>
            </w:pPr>
            <w:r>
              <w:t xml:space="preserve">DATA CARICA _______________ </w:t>
            </w:r>
          </w:p>
          <w:p w:rsidR="00793E9A" w:rsidRDefault="00793E9A" w:rsidP="002A1102">
            <w:pPr>
              <w:jc w:val="both"/>
            </w:pPr>
          </w:p>
          <w:p w:rsidR="00793E9A" w:rsidRDefault="00793E9A" w:rsidP="002A1102">
            <w:pPr>
              <w:jc w:val="both"/>
            </w:pPr>
          </w:p>
          <w:p w:rsidR="00793E9A" w:rsidRDefault="00793E9A" w:rsidP="002A1102">
            <w:pPr>
              <w:jc w:val="both"/>
            </w:pPr>
          </w:p>
          <w:p w:rsidR="00793E9A" w:rsidRDefault="00793E9A" w:rsidP="002A1102">
            <w:pPr>
              <w:jc w:val="both"/>
            </w:pPr>
            <w:r>
              <w:t xml:space="preserve">Indicare l’importo delle ritenute a questi imputate e </w:t>
            </w:r>
            <w:proofErr w:type="spellStart"/>
            <w:r>
              <w:t>riattribuite</w:t>
            </w:r>
            <w:proofErr w:type="spellEnd"/>
            <w:r>
              <w:t xml:space="preserve"> alla società o associazione dichiarante e i maggiori redditi dei terreni e dei fabbricati: ____________________</w:t>
            </w:r>
          </w:p>
          <w:p w:rsidR="00793E9A" w:rsidRDefault="00793E9A" w:rsidP="002A1102">
            <w:pPr>
              <w:jc w:val="both"/>
            </w:pPr>
          </w:p>
          <w:p w:rsidR="00793E9A" w:rsidRPr="00000A96" w:rsidRDefault="00793E9A" w:rsidP="002A1102">
            <w:pPr>
              <w:jc w:val="both"/>
              <w:rPr>
                <w:rFonts w:ascii="Century Gothic" w:hAnsi="Century Gothic" w:cs="Tahoma"/>
                <w:b/>
                <w:bCs/>
                <w:sz w:val="18"/>
                <w:szCs w:val="18"/>
              </w:rPr>
            </w:pPr>
          </w:p>
        </w:tc>
      </w:tr>
    </w:tbl>
    <w:p w:rsidR="00793E9A" w:rsidRDefault="00793E9A"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352817" w:rsidRDefault="00352817" w:rsidP="00793E9A"/>
    <w:p w:rsidR="000760AA" w:rsidRDefault="000760AA" w:rsidP="00793E9A"/>
    <w:p w:rsidR="00352817" w:rsidRDefault="00352817" w:rsidP="00793E9A"/>
    <w:p w:rsidR="00352817" w:rsidRDefault="00352817" w:rsidP="00793E9A"/>
    <w:p w:rsidR="00352817" w:rsidRDefault="00352817" w:rsidP="00793E9A"/>
    <w:tbl>
      <w:tblPr>
        <w:tblStyle w:val="Grigliatabella"/>
        <w:tblW w:w="0" w:type="auto"/>
        <w:tblBorders>
          <w:top w:val="none" w:sz="0" w:space="0" w:color="auto"/>
          <w:left w:val="none" w:sz="0" w:space="0" w:color="auto"/>
          <w:bottom w:val="none" w:sz="0" w:space="0" w:color="auto"/>
          <w:right w:val="none" w:sz="0" w:space="0" w:color="auto"/>
        </w:tblBorders>
        <w:shd w:val="clear" w:color="auto" w:fill="BFBFBF" w:themeFill="background1" w:themeFillShade="BF"/>
        <w:tblLook w:val="04A0" w:firstRow="1" w:lastRow="0" w:firstColumn="1" w:lastColumn="0" w:noHBand="0" w:noVBand="1"/>
      </w:tblPr>
      <w:tblGrid>
        <w:gridCol w:w="9060"/>
      </w:tblGrid>
      <w:tr w:rsidR="00FF1516" w:rsidRPr="00FF1516" w:rsidTr="00FF1516">
        <w:tc>
          <w:tcPr>
            <w:tcW w:w="9060" w:type="dxa"/>
            <w:shd w:val="clear" w:color="auto" w:fill="BFBFBF" w:themeFill="background1" w:themeFillShade="BF"/>
          </w:tcPr>
          <w:p w:rsidR="00FF1516" w:rsidRPr="00FF1516" w:rsidRDefault="00FF1516" w:rsidP="00FF1516">
            <w:pPr>
              <w:pStyle w:val="Interni-Titolosezione"/>
              <w:spacing w:after="120"/>
              <w:rPr>
                <w:color w:val="FFFFFF" w:themeColor="background1"/>
                <w:sz w:val="40"/>
              </w:rPr>
            </w:pPr>
            <w:r w:rsidRPr="00FF1516">
              <w:rPr>
                <w:color w:val="FFFFFF" w:themeColor="background1"/>
                <w:sz w:val="40"/>
              </w:rPr>
              <w:lastRenderedPageBreak/>
              <w:t>CHECK LIST N. 2</w:t>
            </w:r>
          </w:p>
        </w:tc>
      </w:tr>
    </w:tbl>
    <w:p w:rsidR="00793E9A" w:rsidRPr="00793E9A" w:rsidRDefault="00793E9A" w:rsidP="00793E9A">
      <w:pPr>
        <w:pStyle w:val="Interni-Titoloargomento-articolo"/>
        <w:shd w:val="clear" w:color="auto" w:fill="auto"/>
        <w:spacing w:line="360" w:lineRule="auto"/>
        <w:rPr>
          <w:color w:val="auto"/>
          <w:sz w:val="24"/>
          <w:szCs w:val="24"/>
        </w:rPr>
      </w:pPr>
      <w:r w:rsidRPr="00793E9A">
        <w:rPr>
          <w:color w:val="auto"/>
          <w:sz w:val="24"/>
          <w:szCs w:val="24"/>
        </w:rPr>
        <w:t>IL MODELLO UNICO-SC/2016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3527"/>
        <w:gridCol w:w="1628"/>
      </w:tblGrid>
      <w:tr w:rsidR="00793E9A" w:rsidRPr="009826B2" w:rsidTr="005A63A1">
        <w:trPr>
          <w:jc w:val="center"/>
        </w:trPr>
        <w:tc>
          <w:tcPr>
            <w:tcW w:w="9060" w:type="dxa"/>
            <w:gridSpan w:val="3"/>
            <w:shd w:val="clear" w:color="auto" w:fill="auto"/>
          </w:tcPr>
          <w:p w:rsidR="00793E9A" w:rsidRPr="009826B2" w:rsidRDefault="00793E9A" w:rsidP="002A1102">
            <w:pPr>
              <w:spacing w:line="360" w:lineRule="auto"/>
              <w:ind w:left="360"/>
              <w:jc w:val="center"/>
              <w:rPr>
                <w:rFonts w:eastAsia="Calibri"/>
                <w:b/>
                <w:sz w:val="24"/>
                <w:szCs w:val="24"/>
              </w:rPr>
            </w:pPr>
            <w:r w:rsidRPr="009826B2">
              <w:rPr>
                <w:rFonts w:eastAsia="Calibri"/>
                <w:b/>
                <w:sz w:val="24"/>
                <w:szCs w:val="24"/>
              </w:rPr>
              <w:t>ANNO D’IMPOSTA 2015</w:t>
            </w: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t>DENOMINAZIONE</w:t>
            </w:r>
          </w:p>
        </w:tc>
        <w:tc>
          <w:tcPr>
            <w:tcW w:w="5341" w:type="dxa"/>
            <w:gridSpan w:val="2"/>
            <w:shd w:val="clear" w:color="auto" w:fill="auto"/>
          </w:tcPr>
          <w:p w:rsidR="00793E9A" w:rsidRPr="009826B2" w:rsidRDefault="00793E9A" w:rsidP="002A1102">
            <w:pPr>
              <w:spacing w:line="360" w:lineRule="auto"/>
              <w:ind w:left="360"/>
              <w:jc w:val="both"/>
              <w:rPr>
                <w:rFonts w:eastAsia="Calibri"/>
                <w:sz w:val="24"/>
                <w:szCs w:val="24"/>
              </w:rPr>
            </w:pPr>
          </w:p>
        </w:tc>
      </w:tr>
      <w:tr w:rsidR="00B62DCB" w:rsidRPr="009826B2" w:rsidTr="00CB7A57">
        <w:trPr>
          <w:jc w:val="center"/>
        </w:trPr>
        <w:tc>
          <w:tcPr>
            <w:tcW w:w="3719" w:type="dxa"/>
            <w:shd w:val="clear" w:color="auto" w:fill="auto"/>
          </w:tcPr>
          <w:p w:rsidR="00B62DCB" w:rsidRDefault="00B62DCB" w:rsidP="00B62DCB">
            <w:pPr>
              <w:jc w:val="both"/>
            </w:pPr>
            <w:r>
              <w:t>TIPOLOGIA DI DICHIARAZIONE</w:t>
            </w:r>
            <w:r>
              <w:rPr>
                <w:rStyle w:val="Rimandonotaapidipagina"/>
              </w:rPr>
              <w:footnoteReference w:id="11"/>
            </w:r>
          </w:p>
        </w:tc>
        <w:tc>
          <w:tcPr>
            <w:tcW w:w="5341" w:type="dxa"/>
            <w:gridSpan w:val="2"/>
            <w:shd w:val="clear" w:color="auto" w:fill="auto"/>
          </w:tcPr>
          <w:p w:rsidR="00B62DCB" w:rsidRDefault="00B62DCB" w:rsidP="00CB7A57">
            <w:pPr>
              <w:pStyle w:val="Paragrafoelenco"/>
              <w:numPr>
                <w:ilvl w:val="0"/>
                <w:numId w:val="24"/>
              </w:numPr>
              <w:ind w:left="567" w:hanging="425"/>
              <w:jc w:val="both"/>
            </w:pPr>
            <w:r>
              <w:t>ORDINARIA</w:t>
            </w:r>
          </w:p>
          <w:p w:rsidR="00B62DCB" w:rsidRDefault="00B62DCB" w:rsidP="00CB7A57">
            <w:pPr>
              <w:pStyle w:val="Paragrafoelenco"/>
              <w:numPr>
                <w:ilvl w:val="0"/>
                <w:numId w:val="24"/>
              </w:numPr>
              <w:ind w:left="567" w:hanging="425"/>
              <w:jc w:val="both"/>
            </w:pPr>
            <w:r>
              <w:t>INTEGRATIVA</w:t>
            </w:r>
          </w:p>
          <w:p w:rsidR="00B62DCB" w:rsidRPr="00031C8B" w:rsidRDefault="00B62DCB" w:rsidP="00CB7A57">
            <w:pPr>
              <w:pStyle w:val="Paragrafoelenco"/>
              <w:numPr>
                <w:ilvl w:val="0"/>
                <w:numId w:val="24"/>
              </w:numPr>
              <w:spacing w:after="0" w:line="240" w:lineRule="auto"/>
              <w:ind w:left="567" w:hanging="425"/>
              <w:jc w:val="both"/>
              <w:rPr>
                <w:rFonts w:ascii="Calibri" w:eastAsia="Times New Roman" w:hAnsi="Calibri" w:cs="Times New Roman"/>
                <w:sz w:val="20"/>
                <w:szCs w:val="20"/>
                <w:lang w:eastAsia="it-IT"/>
              </w:rPr>
            </w:pPr>
            <w:r>
              <w:t>INTEGRATIVA A FAVORE</w:t>
            </w:r>
          </w:p>
        </w:tc>
      </w:tr>
      <w:tr w:rsidR="00BF2D5D" w:rsidRPr="009826B2" w:rsidTr="00CB7A57">
        <w:trPr>
          <w:jc w:val="center"/>
        </w:trPr>
        <w:tc>
          <w:tcPr>
            <w:tcW w:w="3719" w:type="dxa"/>
            <w:shd w:val="clear" w:color="auto" w:fill="auto"/>
          </w:tcPr>
          <w:p w:rsidR="00BF2D5D" w:rsidRDefault="00BF2D5D" w:rsidP="00BF2D5D">
            <w:pPr>
              <w:jc w:val="both"/>
            </w:pPr>
            <w:r>
              <w:t>IL CONTRIBUENTE ACCONSENTE A CHE L’AMMINISTRAZIONE FINANZIARIA INVII ALL’INTERMEDIARIO LE INFORMAZIONI RELATIVE ALLA SUA POSIZIONE</w:t>
            </w:r>
            <w:r>
              <w:rPr>
                <w:rStyle w:val="Rimandonotaapidipagina"/>
              </w:rPr>
              <w:footnoteReference w:id="12"/>
            </w:r>
          </w:p>
        </w:tc>
        <w:tc>
          <w:tcPr>
            <w:tcW w:w="5341" w:type="dxa"/>
            <w:gridSpan w:val="2"/>
            <w:shd w:val="clear" w:color="auto" w:fill="auto"/>
          </w:tcPr>
          <w:p w:rsidR="00BF2D5D" w:rsidRDefault="00BF2D5D" w:rsidP="00BF2D5D">
            <w:pPr>
              <w:pStyle w:val="Paragrafoelenco"/>
              <w:numPr>
                <w:ilvl w:val="0"/>
                <w:numId w:val="3"/>
              </w:numPr>
              <w:jc w:val="both"/>
            </w:pPr>
            <w:r>
              <w:t>SI</w:t>
            </w:r>
          </w:p>
          <w:p w:rsidR="00BF2D5D" w:rsidRDefault="00BF2D5D" w:rsidP="00BF2D5D">
            <w:pPr>
              <w:pStyle w:val="Paragrafoelenco"/>
              <w:numPr>
                <w:ilvl w:val="0"/>
                <w:numId w:val="3"/>
              </w:numPr>
              <w:jc w:val="both"/>
            </w:pPr>
            <w:r>
              <w:t>NO</w:t>
            </w: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lastRenderedPageBreak/>
              <w:t>TIPOLOGIA</w:t>
            </w:r>
          </w:p>
        </w:tc>
        <w:tc>
          <w:tcPr>
            <w:tcW w:w="5341" w:type="dxa"/>
            <w:gridSpan w:val="2"/>
            <w:shd w:val="clear" w:color="auto" w:fill="auto"/>
          </w:tcPr>
          <w:p w:rsidR="00793E9A" w:rsidRPr="009826B2" w:rsidRDefault="00793E9A" w:rsidP="00793E9A">
            <w:pPr>
              <w:pStyle w:val="Paragrafoelenco"/>
              <w:numPr>
                <w:ilvl w:val="0"/>
                <w:numId w:val="3"/>
              </w:numPr>
              <w:spacing w:after="0" w:line="360" w:lineRule="auto"/>
              <w:jc w:val="both"/>
              <w:rPr>
                <w:rFonts w:ascii="Trebuchet MS" w:eastAsia="Calibri" w:hAnsi="Trebuchet MS"/>
              </w:rPr>
            </w:pPr>
            <w:r w:rsidRPr="009826B2">
              <w:rPr>
                <w:rFonts w:ascii="Trebuchet MS" w:eastAsia="Calibri" w:hAnsi="Trebuchet MS"/>
              </w:rPr>
              <w:t>SRL</w:t>
            </w:r>
          </w:p>
          <w:p w:rsidR="00793E9A" w:rsidRPr="009826B2" w:rsidRDefault="00793E9A" w:rsidP="00793E9A">
            <w:pPr>
              <w:pStyle w:val="Paragrafoelenco"/>
              <w:numPr>
                <w:ilvl w:val="0"/>
                <w:numId w:val="3"/>
              </w:numPr>
              <w:spacing w:after="0" w:line="360" w:lineRule="auto"/>
              <w:jc w:val="both"/>
              <w:rPr>
                <w:rFonts w:ascii="Trebuchet MS" w:eastAsia="Calibri" w:hAnsi="Trebuchet MS"/>
              </w:rPr>
            </w:pPr>
            <w:r w:rsidRPr="009826B2">
              <w:rPr>
                <w:rFonts w:ascii="Trebuchet MS" w:eastAsia="Calibri" w:hAnsi="Trebuchet MS"/>
              </w:rPr>
              <w:t>SAA</w:t>
            </w:r>
          </w:p>
          <w:p w:rsidR="00793E9A" w:rsidRPr="009826B2" w:rsidRDefault="00793E9A" w:rsidP="00793E9A">
            <w:pPr>
              <w:pStyle w:val="Paragrafoelenco"/>
              <w:numPr>
                <w:ilvl w:val="0"/>
                <w:numId w:val="3"/>
              </w:numPr>
              <w:spacing w:after="0" w:line="360" w:lineRule="auto"/>
              <w:jc w:val="both"/>
              <w:rPr>
                <w:rFonts w:ascii="Trebuchet MS" w:eastAsia="Calibri" w:hAnsi="Trebuchet MS"/>
              </w:rPr>
            </w:pPr>
            <w:r w:rsidRPr="009826B2">
              <w:rPr>
                <w:rFonts w:ascii="Trebuchet MS" w:eastAsia="Calibri" w:hAnsi="Trebuchet MS"/>
              </w:rPr>
              <w:t>SPA</w:t>
            </w:r>
          </w:p>
          <w:p w:rsidR="00793E9A" w:rsidRPr="009826B2" w:rsidRDefault="00793E9A" w:rsidP="002A1102">
            <w:pPr>
              <w:pStyle w:val="Paragrafoelenco"/>
              <w:spacing w:line="360" w:lineRule="auto"/>
              <w:jc w:val="both"/>
              <w:rPr>
                <w:rFonts w:ascii="Trebuchet MS" w:eastAsia="Calibri" w:hAnsi="Trebuchet MS"/>
              </w:rPr>
            </w:pP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t>PERIODO D’IMPOSTA</w:t>
            </w:r>
          </w:p>
        </w:tc>
        <w:tc>
          <w:tcPr>
            <w:tcW w:w="5341" w:type="dxa"/>
            <w:gridSpan w:val="2"/>
            <w:shd w:val="clear" w:color="auto" w:fill="auto"/>
          </w:tcPr>
          <w:p w:rsidR="00793E9A" w:rsidRPr="009826B2" w:rsidRDefault="00793E9A" w:rsidP="002A1102">
            <w:pPr>
              <w:spacing w:line="360" w:lineRule="auto"/>
              <w:ind w:left="360"/>
              <w:jc w:val="both"/>
              <w:rPr>
                <w:rFonts w:eastAsia="Calibri"/>
                <w:sz w:val="24"/>
                <w:szCs w:val="24"/>
              </w:rPr>
            </w:pPr>
            <w:r w:rsidRPr="009826B2">
              <w:rPr>
                <w:rFonts w:eastAsia="Calibri"/>
                <w:sz w:val="24"/>
                <w:szCs w:val="24"/>
              </w:rPr>
              <w:t>Dal _____________________ al____________________</w:t>
            </w: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t>OPERAZIONI STRAORDINARIE</w:t>
            </w:r>
          </w:p>
        </w:tc>
        <w:tc>
          <w:tcPr>
            <w:tcW w:w="5341" w:type="dxa"/>
            <w:gridSpan w:val="2"/>
            <w:shd w:val="clear" w:color="auto" w:fill="auto"/>
          </w:tcPr>
          <w:p w:rsidR="00793E9A" w:rsidRPr="009826B2" w:rsidRDefault="00793E9A" w:rsidP="00CB7A57">
            <w:pPr>
              <w:pStyle w:val="Paragrafoelenco"/>
              <w:numPr>
                <w:ilvl w:val="0"/>
                <w:numId w:val="4"/>
              </w:numPr>
              <w:spacing w:after="0" w:line="360" w:lineRule="auto"/>
              <w:ind w:left="567" w:hanging="567"/>
              <w:jc w:val="both"/>
              <w:rPr>
                <w:rFonts w:ascii="Trebuchet MS" w:eastAsia="Calibri" w:hAnsi="Trebuchet MS"/>
              </w:rPr>
            </w:pPr>
            <w:r w:rsidRPr="009826B2">
              <w:rPr>
                <w:rFonts w:ascii="Trebuchet MS" w:eastAsia="Calibri" w:hAnsi="Trebuchet MS"/>
              </w:rPr>
              <w:t>Fusione</w:t>
            </w:r>
          </w:p>
          <w:p w:rsidR="00793E9A" w:rsidRPr="009826B2" w:rsidRDefault="00793E9A" w:rsidP="00CB7A57">
            <w:pPr>
              <w:pStyle w:val="Paragrafoelenco"/>
              <w:numPr>
                <w:ilvl w:val="0"/>
                <w:numId w:val="4"/>
              </w:numPr>
              <w:spacing w:after="0" w:line="360" w:lineRule="auto"/>
              <w:ind w:left="567" w:hanging="567"/>
              <w:jc w:val="both"/>
              <w:rPr>
                <w:rFonts w:ascii="Trebuchet MS" w:eastAsia="Calibri" w:hAnsi="Trebuchet MS"/>
              </w:rPr>
            </w:pPr>
            <w:r w:rsidRPr="009826B2">
              <w:rPr>
                <w:rFonts w:ascii="Trebuchet MS" w:eastAsia="Calibri" w:hAnsi="Trebuchet MS"/>
              </w:rPr>
              <w:t>Scissione</w:t>
            </w:r>
          </w:p>
          <w:p w:rsidR="00793E9A" w:rsidRPr="009826B2" w:rsidRDefault="00793E9A" w:rsidP="00CB7A57">
            <w:pPr>
              <w:pStyle w:val="Paragrafoelenco"/>
              <w:numPr>
                <w:ilvl w:val="0"/>
                <w:numId w:val="4"/>
              </w:numPr>
              <w:spacing w:after="0" w:line="360" w:lineRule="auto"/>
              <w:ind w:left="567" w:hanging="567"/>
              <w:jc w:val="both"/>
              <w:rPr>
                <w:rFonts w:ascii="Trebuchet MS" w:eastAsia="Calibri" w:hAnsi="Trebuchet MS"/>
              </w:rPr>
            </w:pPr>
            <w:r w:rsidRPr="009826B2">
              <w:rPr>
                <w:rFonts w:ascii="Trebuchet MS" w:eastAsia="Calibri" w:hAnsi="Trebuchet MS"/>
              </w:rPr>
              <w:t>Trasformazione omogenea</w:t>
            </w: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t>CANONE RAI</w:t>
            </w:r>
          </w:p>
        </w:tc>
        <w:tc>
          <w:tcPr>
            <w:tcW w:w="5341" w:type="dxa"/>
            <w:gridSpan w:val="2"/>
            <w:shd w:val="clear" w:color="auto" w:fill="auto"/>
          </w:tcPr>
          <w:p w:rsidR="00793E9A" w:rsidRPr="009826B2" w:rsidRDefault="00793E9A" w:rsidP="00CB7A57">
            <w:pPr>
              <w:pStyle w:val="Paragrafoelenco"/>
              <w:numPr>
                <w:ilvl w:val="0"/>
                <w:numId w:val="5"/>
              </w:numPr>
              <w:spacing w:after="0" w:line="360" w:lineRule="auto"/>
              <w:ind w:left="567" w:hanging="567"/>
              <w:jc w:val="both"/>
              <w:rPr>
                <w:rFonts w:ascii="Trebuchet MS" w:eastAsia="Calibri" w:hAnsi="Trebuchet MS"/>
              </w:rPr>
            </w:pPr>
            <w:r w:rsidRPr="009826B2">
              <w:rPr>
                <w:rFonts w:ascii="Trebuchet MS" w:eastAsia="Calibri" w:hAnsi="Trebuchet MS"/>
              </w:rPr>
              <w:t>SI</w:t>
            </w:r>
          </w:p>
          <w:p w:rsidR="00793E9A" w:rsidRPr="009826B2" w:rsidRDefault="00793E9A" w:rsidP="00CB7A57">
            <w:pPr>
              <w:pStyle w:val="Paragrafoelenco"/>
              <w:numPr>
                <w:ilvl w:val="0"/>
                <w:numId w:val="5"/>
              </w:numPr>
              <w:spacing w:after="0" w:line="360" w:lineRule="auto"/>
              <w:ind w:left="567" w:hanging="567"/>
              <w:jc w:val="both"/>
              <w:rPr>
                <w:rFonts w:ascii="Trebuchet MS" w:eastAsia="Calibri" w:hAnsi="Trebuchet MS"/>
              </w:rPr>
            </w:pPr>
            <w:r w:rsidRPr="009826B2">
              <w:rPr>
                <w:rFonts w:ascii="Trebuchet MS" w:eastAsia="Calibri" w:hAnsi="Trebuchet MS"/>
              </w:rPr>
              <w:t>NO</w:t>
            </w:r>
          </w:p>
        </w:tc>
      </w:tr>
      <w:tr w:rsidR="00793E9A" w:rsidRPr="009826B2" w:rsidTr="00CB7A57">
        <w:trPr>
          <w:jc w:val="center"/>
        </w:trPr>
        <w:tc>
          <w:tcPr>
            <w:tcW w:w="3719" w:type="dxa"/>
            <w:shd w:val="clear" w:color="auto" w:fill="auto"/>
          </w:tcPr>
          <w:p w:rsidR="00793E9A" w:rsidRPr="009826B2" w:rsidRDefault="00793E9A" w:rsidP="00972594">
            <w:pPr>
              <w:spacing w:line="360" w:lineRule="auto"/>
              <w:jc w:val="both"/>
              <w:rPr>
                <w:rFonts w:eastAsia="Calibri"/>
                <w:sz w:val="24"/>
                <w:szCs w:val="24"/>
              </w:rPr>
            </w:pPr>
            <w:r w:rsidRPr="009826B2">
              <w:rPr>
                <w:rFonts w:eastAsia="Calibri"/>
                <w:sz w:val="24"/>
                <w:szCs w:val="24"/>
              </w:rPr>
              <w:t>VISTO DI CONFORMIT</w:t>
            </w:r>
            <w:r w:rsidR="00972594">
              <w:rPr>
                <w:rFonts w:eastAsia="Calibri"/>
                <w:sz w:val="24"/>
                <w:szCs w:val="24"/>
              </w:rPr>
              <w:t>À</w:t>
            </w:r>
            <w:r w:rsidRPr="009826B2">
              <w:rPr>
                <w:rFonts w:eastAsia="Calibri"/>
                <w:sz w:val="24"/>
                <w:szCs w:val="24"/>
              </w:rPr>
              <w:t xml:space="preserve"> </w:t>
            </w:r>
          </w:p>
        </w:tc>
        <w:tc>
          <w:tcPr>
            <w:tcW w:w="5341" w:type="dxa"/>
            <w:gridSpan w:val="2"/>
            <w:shd w:val="clear" w:color="auto" w:fill="auto"/>
          </w:tcPr>
          <w:p w:rsidR="00793E9A" w:rsidRPr="009826B2" w:rsidRDefault="00793E9A" w:rsidP="00CB7A57">
            <w:pPr>
              <w:pStyle w:val="Paragrafoelenco"/>
              <w:numPr>
                <w:ilvl w:val="0"/>
                <w:numId w:val="6"/>
              </w:numPr>
              <w:spacing w:after="0" w:line="360" w:lineRule="auto"/>
              <w:ind w:left="567" w:hanging="567"/>
              <w:jc w:val="both"/>
              <w:rPr>
                <w:rFonts w:ascii="Trebuchet MS" w:eastAsia="Calibri" w:hAnsi="Trebuchet MS"/>
              </w:rPr>
            </w:pPr>
            <w:r w:rsidRPr="009826B2">
              <w:rPr>
                <w:rFonts w:ascii="Trebuchet MS" w:eastAsia="Calibri" w:hAnsi="Trebuchet MS"/>
              </w:rPr>
              <w:t xml:space="preserve">SI </w:t>
            </w:r>
          </w:p>
          <w:p w:rsidR="00793E9A" w:rsidRPr="009826B2" w:rsidRDefault="00793E9A" w:rsidP="00CB7A57">
            <w:pPr>
              <w:pStyle w:val="Paragrafoelenco"/>
              <w:numPr>
                <w:ilvl w:val="0"/>
                <w:numId w:val="6"/>
              </w:numPr>
              <w:spacing w:after="0" w:line="360" w:lineRule="auto"/>
              <w:ind w:left="567" w:hanging="567"/>
              <w:jc w:val="both"/>
              <w:rPr>
                <w:rFonts w:ascii="Trebuchet MS" w:eastAsia="Calibri" w:hAnsi="Trebuchet MS"/>
              </w:rPr>
            </w:pPr>
            <w:r w:rsidRPr="009826B2">
              <w:rPr>
                <w:rFonts w:ascii="Trebuchet MS" w:eastAsia="Calibri" w:hAnsi="Trebuchet MS"/>
              </w:rPr>
              <w:t>NO</w:t>
            </w: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t>STUDI DI SETTORE/PARAMETRI</w:t>
            </w:r>
          </w:p>
        </w:tc>
        <w:tc>
          <w:tcPr>
            <w:tcW w:w="5341" w:type="dxa"/>
            <w:gridSpan w:val="2"/>
            <w:shd w:val="clear" w:color="auto" w:fill="auto"/>
          </w:tcPr>
          <w:p w:rsidR="00793E9A" w:rsidRPr="009826B2" w:rsidRDefault="00793E9A" w:rsidP="00CB7A57">
            <w:pPr>
              <w:pStyle w:val="Paragrafoelenco"/>
              <w:numPr>
                <w:ilvl w:val="0"/>
                <w:numId w:val="7"/>
              </w:numPr>
              <w:spacing w:after="0" w:line="360" w:lineRule="auto"/>
              <w:ind w:left="567" w:hanging="567"/>
              <w:jc w:val="both"/>
              <w:rPr>
                <w:rFonts w:ascii="Trebuchet MS" w:eastAsia="Calibri" w:hAnsi="Trebuchet MS"/>
              </w:rPr>
            </w:pPr>
            <w:r w:rsidRPr="009826B2">
              <w:rPr>
                <w:rFonts w:ascii="Trebuchet MS" w:eastAsia="Calibri" w:hAnsi="Trebuchet MS"/>
              </w:rPr>
              <w:t>STUDI DI SETTORE – CODICE _____________</w:t>
            </w:r>
          </w:p>
          <w:p w:rsidR="00793E9A" w:rsidRPr="009826B2" w:rsidRDefault="00793E9A" w:rsidP="00CB7A57">
            <w:pPr>
              <w:pStyle w:val="Paragrafoelenco"/>
              <w:numPr>
                <w:ilvl w:val="0"/>
                <w:numId w:val="7"/>
              </w:numPr>
              <w:spacing w:after="0" w:line="360" w:lineRule="auto"/>
              <w:ind w:left="567" w:hanging="567"/>
              <w:jc w:val="both"/>
              <w:rPr>
                <w:rFonts w:ascii="Trebuchet MS" w:eastAsia="Calibri" w:hAnsi="Trebuchet MS"/>
              </w:rPr>
            </w:pPr>
            <w:r w:rsidRPr="009826B2">
              <w:rPr>
                <w:rFonts w:ascii="Trebuchet MS" w:eastAsia="Calibri" w:hAnsi="Trebuchet MS"/>
              </w:rPr>
              <w:t>PARAMETRI</w:t>
            </w:r>
          </w:p>
        </w:tc>
      </w:tr>
      <w:tr w:rsidR="00793E9A" w:rsidRPr="009826B2" w:rsidTr="00CB7A57">
        <w:trPr>
          <w:jc w:val="center"/>
        </w:trPr>
        <w:tc>
          <w:tcPr>
            <w:tcW w:w="3719" w:type="dxa"/>
            <w:shd w:val="clear" w:color="auto" w:fill="auto"/>
          </w:tcPr>
          <w:p w:rsidR="00793E9A" w:rsidRPr="009826B2" w:rsidRDefault="00793E9A" w:rsidP="002A1102">
            <w:pPr>
              <w:spacing w:line="360" w:lineRule="auto"/>
              <w:jc w:val="both"/>
              <w:rPr>
                <w:rFonts w:eastAsia="Calibri"/>
                <w:sz w:val="24"/>
                <w:szCs w:val="24"/>
              </w:rPr>
            </w:pPr>
            <w:r w:rsidRPr="009826B2">
              <w:rPr>
                <w:rFonts w:eastAsia="Calibri"/>
                <w:sz w:val="24"/>
                <w:szCs w:val="24"/>
              </w:rPr>
              <w:t>DICHIARAZIONE IVA</w:t>
            </w:r>
          </w:p>
        </w:tc>
        <w:tc>
          <w:tcPr>
            <w:tcW w:w="5341" w:type="dxa"/>
            <w:gridSpan w:val="2"/>
            <w:shd w:val="clear" w:color="auto" w:fill="auto"/>
          </w:tcPr>
          <w:p w:rsidR="00793E9A" w:rsidRPr="009826B2" w:rsidRDefault="00793E9A" w:rsidP="00344C3F">
            <w:pPr>
              <w:pStyle w:val="Paragrafoelenco"/>
              <w:numPr>
                <w:ilvl w:val="0"/>
                <w:numId w:val="7"/>
              </w:numPr>
              <w:spacing w:after="0" w:line="360" w:lineRule="auto"/>
              <w:ind w:left="532" w:hanging="532"/>
              <w:jc w:val="both"/>
              <w:rPr>
                <w:rFonts w:ascii="Trebuchet MS" w:eastAsia="Calibri" w:hAnsi="Trebuchet MS"/>
              </w:rPr>
            </w:pPr>
            <w:r w:rsidRPr="009826B2">
              <w:rPr>
                <w:rFonts w:ascii="Trebuchet MS" w:eastAsia="Calibri" w:hAnsi="Trebuchet MS"/>
              </w:rPr>
              <w:t>IN FORMA UNIFICATA</w:t>
            </w:r>
          </w:p>
          <w:p w:rsidR="00793E9A" w:rsidRPr="009826B2" w:rsidRDefault="00793E9A" w:rsidP="00344C3F">
            <w:pPr>
              <w:pStyle w:val="Paragrafoelenco"/>
              <w:numPr>
                <w:ilvl w:val="0"/>
                <w:numId w:val="7"/>
              </w:numPr>
              <w:spacing w:after="0" w:line="360" w:lineRule="auto"/>
              <w:ind w:left="532" w:hanging="532"/>
              <w:jc w:val="both"/>
              <w:rPr>
                <w:rFonts w:eastAsia="Calibri"/>
                <w:sz w:val="24"/>
                <w:szCs w:val="24"/>
              </w:rPr>
            </w:pPr>
            <w:r w:rsidRPr="009826B2">
              <w:rPr>
                <w:rFonts w:ascii="Trebuchet MS" w:eastAsia="Calibri" w:hAnsi="Trebuchet MS"/>
              </w:rPr>
              <w:t>IN FORMA AUTONOMA – DATA INVIO ________</w:t>
            </w:r>
          </w:p>
        </w:tc>
      </w:tr>
      <w:tr w:rsidR="00793E9A" w:rsidRPr="005F7259" w:rsidTr="00CB7A57">
        <w:trPr>
          <w:jc w:val="center"/>
        </w:trPr>
        <w:tc>
          <w:tcPr>
            <w:tcW w:w="3719" w:type="dxa"/>
            <w:shd w:val="clear" w:color="auto" w:fill="auto"/>
          </w:tcPr>
          <w:p w:rsidR="00793E9A" w:rsidRPr="009826B2" w:rsidRDefault="00793E9A" w:rsidP="002A1102">
            <w:pPr>
              <w:autoSpaceDE w:val="0"/>
              <w:spacing w:line="276" w:lineRule="auto"/>
              <w:jc w:val="both"/>
              <w:rPr>
                <w:b/>
                <w:lang w:eastAsia="it-IT"/>
              </w:rPr>
            </w:pPr>
            <w:r w:rsidRPr="009826B2">
              <w:rPr>
                <w:b/>
                <w:lang w:eastAsia="it-IT"/>
              </w:rPr>
              <w:t>La società ha adottato regole particolari per la determinazione del reddito?</w:t>
            </w:r>
          </w:p>
          <w:p w:rsidR="00793E9A" w:rsidRPr="009826B2" w:rsidRDefault="00793E9A" w:rsidP="002A1102">
            <w:pPr>
              <w:spacing w:line="276" w:lineRule="auto"/>
              <w:jc w:val="both"/>
              <w:rPr>
                <w:rFonts w:eastAsia="Calibri"/>
                <w:sz w:val="24"/>
                <w:szCs w:val="24"/>
              </w:rPr>
            </w:pPr>
            <w:r w:rsidRPr="009826B2">
              <w:rPr>
                <w:b/>
                <w:lang w:eastAsia="it-IT"/>
              </w:rPr>
              <w:t>(Esempi: regime “</w:t>
            </w:r>
            <w:proofErr w:type="spellStart"/>
            <w:r w:rsidRPr="009826B2">
              <w:rPr>
                <w:b/>
                <w:lang w:eastAsia="it-IT"/>
              </w:rPr>
              <w:t>Tonnage</w:t>
            </w:r>
            <w:proofErr w:type="spellEnd"/>
            <w:r w:rsidRPr="009826B2">
              <w:rPr>
                <w:b/>
                <w:lang w:eastAsia="it-IT"/>
              </w:rPr>
              <w:t xml:space="preserve"> Tax” previsto dall’art. 155 </w:t>
            </w:r>
            <w:proofErr w:type="spellStart"/>
            <w:r w:rsidRPr="009826B2">
              <w:rPr>
                <w:b/>
                <w:lang w:eastAsia="it-IT"/>
              </w:rPr>
              <w:t>Tuir</w:t>
            </w:r>
            <w:proofErr w:type="spellEnd"/>
            <w:r w:rsidRPr="009826B2">
              <w:rPr>
                <w:b/>
                <w:lang w:eastAsia="it-IT"/>
              </w:rPr>
              <w:t>, reddito per le società agricole e per le società che esercitano attività di produzione e cessione di energia da fonti rinnovabili, ecc..)</w:t>
            </w:r>
          </w:p>
        </w:tc>
        <w:tc>
          <w:tcPr>
            <w:tcW w:w="5341" w:type="dxa"/>
            <w:gridSpan w:val="2"/>
            <w:shd w:val="clear" w:color="auto" w:fill="auto"/>
          </w:tcPr>
          <w:p w:rsidR="00793E9A" w:rsidRPr="009826B2" w:rsidRDefault="00793E9A" w:rsidP="00793E9A">
            <w:pPr>
              <w:pStyle w:val="Paragrafoelenco"/>
              <w:numPr>
                <w:ilvl w:val="0"/>
                <w:numId w:val="7"/>
              </w:numPr>
              <w:spacing w:after="0" w:line="360" w:lineRule="auto"/>
              <w:jc w:val="both"/>
              <w:rPr>
                <w:rFonts w:ascii="Trebuchet MS" w:eastAsia="Calibri" w:hAnsi="Trebuchet MS"/>
              </w:rPr>
            </w:pPr>
            <w:r w:rsidRPr="009826B2">
              <w:rPr>
                <w:rFonts w:ascii="Trebuchet MS" w:eastAsia="Calibri" w:hAnsi="Trebuchet MS"/>
              </w:rPr>
              <w:t>SI</w:t>
            </w:r>
          </w:p>
          <w:p w:rsidR="00793E9A" w:rsidRPr="009826B2" w:rsidRDefault="00793E9A" w:rsidP="00793E9A">
            <w:pPr>
              <w:pStyle w:val="Paragrafoelenco"/>
              <w:numPr>
                <w:ilvl w:val="0"/>
                <w:numId w:val="7"/>
              </w:numPr>
              <w:spacing w:after="0" w:line="360" w:lineRule="auto"/>
              <w:jc w:val="both"/>
              <w:rPr>
                <w:rFonts w:ascii="Trebuchet MS" w:eastAsia="Calibri" w:hAnsi="Trebuchet MS"/>
              </w:rPr>
            </w:pPr>
            <w:r w:rsidRPr="009826B2">
              <w:rPr>
                <w:rFonts w:ascii="Trebuchet MS" w:eastAsia="Calibri" w:hAnsi="Trebuchet MS"/>
              </w:rPr>
              <w:t>NO</w:t>
            </w:r>
          </w:p>
          <w:p w:rsidR="00793E9A" w:rsidRDefault="00793E9A" w:rsidP="002A1102">
            <w:pPr>
              <w:pStyle w:val="Paragrafoelenco"/>
              <w:spacing w:line="360" w:lineRule="auto"/>
              <w:ind w:left="0"/>
              <w:jc w:val="both"/>
              <w:rPr>
                <w:rFonts w:ascii="Trebuchet MS" w:hAnsi="Trebuchet MS"/>
                <w:b/>
                <w:sz w:val="20"/>
                <w:szCs w:val="20"/>
              </w:rPr>
            </w:pPr>
            <w:r w:rsidRPr="009826B2">
              <w:rPr>
                <w:rFonts w:ascii="Trebuchet MS" w:hAnsi="Trebuchet MS"/>
                <w:b/>
                <w:sz w:val="20"/>
                <w:szCs w:val="20"/>
              </w:rPr>
              <w:t>ATTENZIONE! In questo caso dovranno essere seguite regole particolari per la determinazione del reddito, da indicare in dichiarazione.</w:t>
            </w:r>
          </w:p>
          <w:p w:rsidR="00352817" w:rsidRDefault="00352817" w:rsidP="002A1102">
            <w:pPr>
              <w:pStyle w:val="Paragrafoelenco"/>
              <w:spacing w:line="360" w:lineRule="auto"/>
              <w:ind w:left="0"/>
              <w:jc w:val="both"/>
              <w:rPr>
                <w:rFonts w:ascii="Trebuchet MS" w:hAnsi="Trebuchet MS"/>
                <w:b/>
                <w:sz w:val="20"/>
                <w:szCs w:val="20"/>
              </w:rPr>
            </w:pPr>
          </w:p>
          <w:p w:rsidR="00352817" w:rsidRDefault="00352817" w:rsidP="002A1102">
            <w:pPr>
              <w:pStyle w:val="Paragrafoelenco"/>
              <w:spacing w:line="360" w:lineRule="auto"/>
              <w:ind w:left="0"/>
              <w:jc w:val="both"/>
              <w:rPr>
                <w:rFonts w:ascii="Trebuchet MS" w:eastAsia="Calibri" w:hAnsi="Trebuchet MS"/>
                <w:sz w:val="20"/>
                <w:szCs w:val="20"/>
              </w:rPr>
            </w:pPr>
          </w:p>
          <w:p w:rsidR="00344C3F" w:rsidRDefault="00344C3F" w:rsidP="002A1102">
            <w:pPr>
              <w:pStyle w:val="Paragrafoelenco"/>
              <w:spacing w:line="360" w:lineRule="auto"/>
              <w:ind w:left="0"/>
              <w:jc w:val="both"/>
              <w:rPr>
                <w:rFonts w:ascii="Trebuchet MS" w:eastAsia="Calibri" w:hAnsi="Trebuchet MS"/>
                <w:sz w:val="20"/>
                <w:szCs w:val="20"/>
              </w:rPr>
            </w:pPr>
          </w:p>
          <w:p w:rsidR="00344C3F" w:rsidRPr="009826B2" w:rsidRDefault="00344C3F" w:rsidP="002A1102">
            <w:pPr>
              <w:pStyle w:val="Paragrafoelenco"/>
              <w:spacing w:line="360" w:lineRule="auto"/>
              <w:ind w:left="0"/>
              <w:jc w:val="both"/>
              <w:rPr>
                <w:rFonts w:ascii="Trebuchet MS" w:eastAsia="Calibri" w:hAnsi="Trebuchet MS"/>
                <w:sz w:val="20"/>
                <w:szCs w:val="20"/>
              </w:rPr>
            </w:pPr>
          </w:p>
        </w:tc>
      </w:tr>
      <w:tr w:rsidR="00793E9A" w:rsidRPr="00352817" w:rsidTr="00CB7A57">
        <w:trPr>
          <w:jc w:val="center"/>
        </w:trPr>
        <w:tc>
          <w:tcPr>
            <w:tcW w:w="7503" w:type="dxa"/>
            <w:gridSpan w:val="2"/>
            <w:shd w:val="clear" w:color="auto" w:fill="A8D08D"/>
          </w:tcPr>
          <w:p w:rsidR="00793E9A" w:rsidRPr="00352817" w:rsidRDefault="00793E9A" w:rsidP="002A1102">
            <w:pPr>
              <w:spacing w:line="360" w:lineRule="auto"/>
              <w:jc w:val="center"/>
              <w:rPr>
                <w:rFonts w:ascii="Calibri" w:eastAsia="Calibri" w:hAnsi="Calibri"/>
                <w:b/>
                <w:sz w:val="24"/>
                <w:szCs w:val="24"/>
              </w:rPr>
            </w:pPr>
            <w:r w:rsidRPr="00352817">
              <w:rPr>
                <w:rFonts w:ascii="Calibri" w:eastAsia="Calibri" w:hAnsi="Calibri"/>
                <w:b/>
                <w:sz w:val="24"/>
                <w:szCs w:val="24"/>
              </w:rPr>
              <w:lastRenderedPageBreak/>
              <w:t>COMPILAZIONE DEL QUADRO RF</w:t>
            </w:r>
          </w:p>
        </w:tc>
        <w:tc>
          <w:tcPr>
            <w:tcW w:w="1557" w:type="dxa"/>
            <w:shd w:val="clear" w:color="auto" w:fill="A8D08D"/>
          </w:tcPr>
          <w:p w:rsidR="00793E9A" w:rsidRPr="00352817" w:rsidRDefault="00793E9A" w:rsidP="002A1102">
            <w:pPr>
              <w:spacing w:line="360" w:lineRule="auto"/>
              <w:ind w:left="360"/>
              <w:jc w:val="center"/>
              <w:rPr>
                <w:rFonts w:ascii="Calibri" w:eastAsia="Calibri" w:hAnsi="Calibri"/>
                <w:b/>
                <w:sz w:val="24"/>
                <w:szCs w:val="24"/>
              </w:rPr>
            </w:pPr>
            <w:r w:rsidRPr="00352817">
              <w:rPr>
                <w:rFonts w:ascii="Calibri" w:eastAsia="Calibri" w:hAnsi="Calibri"/>
                <w:b/>
                <w:sz w:val="24"/>
                <w:szCs w:val="24"/>
              </w:rPr>
              <w:t>IMPORTO</w:t>
            </w:r>
          </w:p>
        </w:tc>
      </w:tr>
      <w:tr w:rsidR="00793E9A" w:rsidRPr="00352817" w:rsidTr="00CB7A57">
        <w:trPr>
          <w:trHeight w:val="585"/>
          <w:jc w:val="center"/>
        </w:trPr>
        <w:tc>
          <w:tcPr>
            <w:tcW w:w="3719" w:type="dxa"/>
            <w:vMerge w:val="restart"/>
            <w:shd w:val="clear" w:color="auto" w:fill="auto"/>
          </w:tcPr>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UTILE/ PERDITA</w:t>
            </w:r>
          </w:p>
          <w:p w:rsidR="00793E9A" w:rsidRPr="00352817" w:rsidRDefault="00793E9A" w:rsidP="002A1102">
            <w:pPr>
              <w:spacing w:line="360" w:lineRule="auto"/>
              <w:jc w:val="both"/>
              <w:rPr>
                <w:rFonts w:ascii="Calibri" w:eastAsia="Calibri" w:hAnsi="Calibri"/>
                <w:sz w:val="24"/>
                <w:szCs w:val="24"/>
              </w:rPr>
            </w:pPr>
          </w:p>
        </w:tc>
        <w:tc>
          <w:tcPr>
            <w:tcW w:w="3784" w:type="dxa"/>
            <w:shd w:val="clear" w:color="auto" w:fill="auto"/>
          </w:tcPr>
          <w:p w:rsidR="00793E9A" w:rsidRPr="00352817" w:rsidRDefault="00793E9A" w:rsidP="00344C3F">
            <w:pPr>
              <w:pStyle w:val="Paragrafoelenco"/>
              <w:numPr>
                <w:ilvl w:val="0"/>
                <w:numId w:val="8"/>
              </w:numPr>
              <w:spacing w:after="0" w:line="360" w:lineRule="auto"/>
              <w:ind w:left="532" w:hanging="532"/>
              <w:jc w:val="both"/>
              <w:rPr>
                <w:rFonts w:ascii="Calibri" w:eastAsia="Calibri" w:hAnsi="Calibri"/>
              </w:rPr>
            </w:pPr>
            <w:r w:rsidRPr="00352817">
              <w:rPr>
                <w:rFonts w:ascii="Calibri" w:eastAsia="Calibri" w:hAnsi="Calibri"/>
              </w:rPr>
              <w:t xml:space="preserve">UTILE  </w:t>
            </w:r>
          </w:p>
        </w:tc>
        <w:tc>
          <w:tcPr>
            <w:tcW w:w="1557" w:type="dxa"/>
            <w:shd w:val="clear" w:color="auto" w:fill="auto"/>
          </w:tcPr>
          <w:p w:rsidR="00793E9A" w:rsidRPr="00352817" w:rsidRDefault="00793E9A" w:rsidP="002A1102">
            <w:pPr>
              <w:spacing w:line="360" w:lineRule="auto"/>
              <w:ind w:left="360"/>
              <w:jc w:val="both"/>
              <w:rPr>
                <w:rFonts w:ascii="Calibri" w:eastAsia="Calibri" w:hAnsi="Calibri"/>
                <w:sz w:val="24"/>
                <w:szCs w:val="24"/>
              </w:rPr>
            </w:pPr>
          </w:p>
        </w:tc>
      </w:tr>
      <w:tr w:rsidR="00793E9A" w:rsidRPr="00352817" w:rsidTr="00CB7A57">
        <w:trPr>
          <w:trHeight w:val="585"/>
          <w:jc w:val="center"/>
        </w:trPr>
        <w:tc>
          <w:tcPr>
            <w:tcW w:w="3719" w:type="dxa"/>
            <w:vMerge/>
            <w:shd w:val="clear" w:color="auto" w:fill="auto"/>
          </w:tcPr>
          <w:p w:rsidR="00793E9A" w:rsidRPr="00352817" w:rsidRDefault="00793E9A" w:rsidP="002A1102">
            <w:pPr>
              <w:spacing w:line="360" w:lineRule="auto"/>
              <w:jc w:val="both"/>
              <w:rPr>
                <w:rFonts w:ascii="Calibri" w:eastAsia="Calibri" w:hAnsi="Calibri"/>
                <w:sz w:val="24"/>
                <w:szCs w:val="24"/>
              </w:rPr>
            </w:pPr>
          </w:p>
        </w:tc>
        <w:tc>
          <w:tcPr>
            <w:tcW w:w="3784" w:type="dxa"/>
            <w:shd w:val="clear" w:color="auto" w:fill="auto"/>
          </w:tcPr>
          <w:p w:rsidR="00793E9A" w:rsidRPr="00352817" w:rsidRDefault="00793E9A" w:rsidP="00344C3F">
            <w:pPr>
              <w:pStyle w:val="Paragrafoelenco"/>
              <w:numPr>
                <w:ilvl w:val="0"/>
                <w:numId w:val="8"/>
              </w:numPr>
              <w:spacing w:after="0" w:line="360" w:lineRule="auto"/>
              <w:ind w:left="532" w:hanging="532"/>
              <w:jc w:val="both"/>
              <w:rPr>
                <w:rFonts w:ascii="Calibri" w:eastAsia="Calibri" w:hAnsi="Calibri"/>
              </w:rPr>
            </w:pPr>
            <w:r w:rsidRPr="00352817">
              <w:rPr>
                <w:rFonts w:ascii="Calibri" w:eastAsia="Calibri" w:hAnsi="Calibri"/>
              </w:rPr>
              <w:t>PERDITA</w:t>
            </w:r>
          </w:p>
        </w:tc>
        <w:tc>
          <w:tcPr>
            <w:tcW w:w="1557" w:type="dxa"/>
            <w:shd w:val="clear" w:color="auto" w:fill="auto"/>
          </w:tcPr>
          <w:p w:rsidR="00793E9A" w:rsidRPr="00352817" w:rsidRDefault="00793E9A" w:rsidP="002A1102">
            <w:pPr>
              <w:spacing w:line="360" w:lineRule="auto"/>
              <w:ind w:left="360"/>
              <w:jc w:val="both"/>
              <w:rPr>
                <w:rFonts w:ascii="Calibri" w:eastAsia="Calibri" w:hAnsi="Calibri"/>
                <w:sz w:val="24"/>
                <w:szCs w:val="24"/>
              </w:rPr>
            </w:pPr>
          </w:p>
        </w:tc>
      </w:tr>
      <w:tr w:rsidR="00793E9A" w:rsidRPr="00352817" w:rsidTr="00CB7A57">
        <w:trPr>
          <w:jc w:val="center"/>
        </w:trPr>
        <w:tc>
          <w:tcPr>
            <w:tcW w:w="3719" w:type="dxa"/>
            <w:shd w:val="clear" w:color="auto" w:fill="auto"/>
          </w:tcPr>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VARIAZIONI IN AUMENTO</w:t>
            </w:r>
          </w:p>
        </w:tc>
        <w:tc>
          <w:tcPr>
            <w:tcW w:w="3784" w:type="dxa"/>
            <w:shd w:val="clear" w:color="auto" w:fill="auto"/>
          </w:tcPr>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Quote costanti delle plusvalenze patrimoniali e delle sopravvenienze attive imputabili all’esercizio</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Ci sono quote di plusvalenze rateizzate derivanti dalle precedenti dichiarazioni?</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 xml:space="preserve">Quote costanti dei contributi o liberalità costituenti sopravvenienze attive imputabili all’esercizio (art. 88, comma 3, </w:t>
            </w:r>
            <w:proofErr w:type="spellStart"/>
            <w:r w:rsidRPr="00352817">
              <w:rPr>
                <w:rFonts w:ascii="Calibri" w:eastAsia="Calibri" w:hAnsi="Calibri"/>
              </w:rPr>
              <w:t>lett</w:t>
            </w:r>
            <w:proofErr w:type="spellEnd"/>
            <w:r w:rsidRPr="00352817">
              <w:rPr>
                <w:rFonts w:ascii="Calibri" w:eastAsia="Calibri" w:hAnsi="Calibri"/>
              </w:rPr>
              <w:t>. b))</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Redditi determinati con criteri non analitici</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 xml:space="preserve">Redditi di immobili non costituenti beni strumentali </w:t>
            </w:r>
            <w:proofErr w:type="spellStart"/>
            <w:r w:rsidRPr="00352817">
              <w:rPr>
                <w:rFonts w:ascii="Calibri" w:eastAsia="Calibri" w:hAnsi="Calibri"/>
              </w:rPr>
              <w:t>nè</w:t>
            </w:r>
            <w:proofErr w:type="spellEnd"/>
            <w:r w:rsidRPr="00352817">
              <w:rPr>
                <w:rFonts w:ascii="Calibri" w:eastAsia="Calibri" w:hAnsi="Calibri"/>
              </w:rPr>
              <w:t xml:space="preserve"> beni alla cui produzione o al cui scambio è diretta l’attività</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Spese ed altri componenti negativi relativi agli immobili di cui al rigo RF10 e costi derivanti dall’attività di agriturismo</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Ricavi non annotati</w:t>
            </w:r>
          </w:p>
          <w:p w:rsidR="00793E9A" w:rsidRPr="00352817" w:rsidRDefault="00793E9A" w:rsidP="00793E9A">
            <w:pPr>
              <w:pStyle w:val="Paragrafoelenco"/>
              <w:numPr>
                <w:ilvl w:val="1"/>
                <w:numId w:val="9"/>
              </w:numPr>
              <w:spacing w:after="0" w:line="360" w:lineRule="auto"/>
              <w:ind w:left="532" w:hanging="532"/>
              <w:jc w:val="both"/>
              <w:rPr>
                <w:rFonts w:ascii="Calibri" w:eastAsia="Calibri" w:hAnsi="Calibri"/>
              </w:rPr>
            </w:pPr>
            <w:r w:rsidRPr="00352817">
              <w:rPr>
                <w:rFonts w:ascii="Calibri" w:eastAsia="Calibri" w:hAnsi="Calibri"/>
              </w:rPr>
              <w:t>Studi di settore</w:t>
            </w:r>
          </w:p>
          <w:p w:rsidR="00793E9A" w:rsidRPr="00352817" w:rsidRDefault="00793E9A" w:rsidP="00793E9A">
            <w:pPr>
              <w:pStyle w:val="Paragrafoelenco"/>
              <w:numPr>
                <w:ilvl w:val="1"/>
                <w:numId w:val="9"/>
              </w:numPr>
              <w:spacing w:after="0" w:line="360" w:lineRule="auto"/>
              <w:ind w:left="532" w:hanging="532"/>
              <w:jc w:val="both"/>
              <w:rPr>
                <w:rFonts w:ascii="Calibri" w:eastAsia="Calibri" w:hAnsi="Calibri"/>
              </w:rPr>
            </w:pPr>
            <w:r w:rsidRPr="00352817">
              <w:rPr>
                <w:rFonts w:ascii="Calibri" w:eastAsia="Calibri" w:hAnsi="Calibri"/>
              </w:rPr>
              <w:t>Parametri</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lastRenderedPageBreak/>
              <w:t xml:space="preserve">Rimanenze non contabilizzate o contabilizzate in misura inferiore a quella determinata ai sensi del </w:t>
            </w:r>
            <w:proofErr w:type="spellStart"/>
            <w:r w:rsidRPr="00352817">
              <w:rPr>
                <w:rFonts w:ascii="Calibri" w:eastAsia="Calibri" w:hAnsi="Calibri"/>
              </w:rPr>
              <w:t>Tuir</w:t>
            </w:r>
            <w:proofErr w:type="spellEnd"/>
            <w:r w:rsidRPr="00352817">
              <w:rPr>
                <w:rFonts w:ascii="Calibri" w:eastAsia="Calibri" w:hAnsi="Calibri"/>
              </w:rPr>
              <w:t xml:space="preserve"> (artt. 92, 92-bis, 93, 94)</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Compensi spettanti agli amministratori ma non corrisposti (art. 95, comma 5)</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Interessi passivi indeducibili Imposte indeducibili o non pagate (art. 99, comma 1)</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Oneri di utilità sociale</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Spese per mezzi di trasporto indeducibili ai sensi dell’art. 164 del TUIR</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Svalutazioni e minusvalenze patrimoniali, sopravvenienze passive e perdite non deducibili</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Minusvalenze relative a partecipazioni esenti</w:t>
            </w:r>
          </w:p>
          <w:p w:rsidR="00793E9A" w:rsidRPr="00352817" w:rsidRDefault="00793E9A" w:rsidP="00793E9A">
            <w:pPr>
              <w:pStyle w:val="Paragrafoelenco"/>
              <w:numPr>
                <w:ilvl w:val="0"/>
                <w:numId w:val="9"/>
              </w:numPr>
              <w:spacing w:after="0" w:line="360" w:lineRule="auto"/>
              <w:ind w:left="532" w:hanging="532"/>
              <w:jc w:val="both"/>
              <w:rPr>
                <w:rFonts w:ascii="Calibri" w:eastAsia="Calibri" w:hAnsi="Calibri"/>
              </w:rPr>
            </w:pPr>
            <w:r w:rsidRPr="00352817">
              <w:rPr>
                <w:rFonts w:ascii="Calibri" w:eastAsia="Calibri" w:hAnsi="Calibri"/>
              </w:rPr>
              <w:t xml:space="preserve">Ammortamenti non deducibili </w:t>
            </w:r>
          </w:p>
          <w:p w:rsidR="00793E9A" w:rsidRPr="00352817" w:rsidRDefault="00793E9A" w:rsidP="00793E9A">
            <w:pPr>
              <w:pStyle w:val="Paragrafoelenco"/>
              <w:numPr>
                <w:ilvl w:val="1"/>
                <w:numId w:val="9"/>
              </w:numPr>
              <w:spacing w:after="0" w:line="360" w:lineRule="auto"/>
              <w:jc w:val="both"/>
              <w:rPr>
                <w:rFonts w:ascii="Calibri" w:eastAsia="Calibri" w:hAnsi="Calibri"/>
              </w:rPr>
            </w:pPr>
            <w:r w:rsidRPr="00352817">
              <w:rPr>
                <w:rFonts w:ascii="Calibri" w:eastAsia="Calibri" w:hAnsi="Calibri"/>
              </w:rPr>
              <w:t>Artt. 102, 102bis, 103 TUIR</w:t>
            </w:r>
          </w:p>
          <w:p w:rsidR="00793E9A" w:rsidRPr="00352817" w:rsidRDefault="00793E9A" w:rsidP="00793E9A">
            <w:pPr>
              <w:pStyle w:val="Paragrafoelenco"/>
              <w:numPr>
                <w:ilvl w:val="1"/>
                <w:numId w:val="9"/>
              </w:numPr>
              <w:spacing w:after="0" w:line="360" w:lineRule="auto"/>
              <w:jc w:val="both"/>
              <w:rPr>
                <w:rFonts w:ascii="Calibri" w:eastAsia="Calibri" w:hAnsi="Calibri"/>
              </w:rPr>
            </w:pPr>
            <w:r w:rsidRPr="00352817">
              <w:rPr>
                <w:rFonts w:ascii="Calibri" w:eastAsia="Calibri" w:hAnsi="Calibri"/>
              </w:rPr>
              <w:t>Art. 104 TUIR</w:t>
            </w:r>
          </w:p>
          <w:p w:rsidR="00793E9A" w:rsidRPr="00352817" w:rsidRDefault="00793E9A" w:rsidP="00793E9A">
            <w:pPr>
              <w:pStyle w:val="Paragrafoelenco"/>
              <w:numPr>
                <w:ilvl w:val="0"/>
                <w:numId w:val="9"/>
              </w:numPr>
              <w:spacing w:after="0" w:line="360" w:lineRule="auto"/>
              <w:jc w:val="both"/>
              <w:rPr>
                <w:rFonts w:ascii="Calibri" w:eastAsia="Calibri" w:hAnsi="Calibri"/>
              </w:rPr>
            </w:pPr>
            <w:r w:rsidRPr="00352817">
              <w:rPr>
                <w:rFonts w:ascii="Calibri" w:eastAsia="Calibri" w:hAnsi="Calibri"/>
              </w:rPr>
              <w:t>Spese di cui agli artt. 108, 109, comma 5, ultimo periodo, o di competenza di altri esercizi (art. 109, comma 4)</w:t>
            </w:r>
          </w:p>
          <w:p w:rsidR="00793E9A" w:rsidRPr="00352817" w:rsidRDefault="00793E9A" w:rsidP="00793E9A">
            <w:pPr>
              <w:pStyle w:val="Paragrafoelenco"/>
              <w:numPr>
                <w:ilvl w:val="0"/>
                <w:numId w:val="9"/>
              </w:numPr>
              <w:spacing w:after="0" w:line="360" w:lineRule="auto"/>
              <w:jc w:val="both"/>
              <w:rPr>
                <w:rFonts w:ascii="Calibri" w:eastAsia="Calibri" w:hAnsi="Calibri"/>
              </w:rPr>
            </w:pPr>
            <w:r w:rsidRPr="00352817">
              <w:rPr>
                <w:rFonts w:ascii="Calibri" w:eastAsia="Calibri" w:hAnsi="Calibri"/>
              </w:rPr>
              <w:lastRenderedPageBreak/>
              <w:t>Spese di manutenzione, riparazione, ammodernamento e trasformazione eccedenti la quota deducibile (art. 102, comma 6)</w:t>
            </w:r>
          </w:p>
          <w:p w:rsidR="00793E9A" w:rsidRPr="00352817" w:rsidRDefault="00793E9A" w:rsidP="00793E9A">
            <w:pPr>
              <w:pStyle w:val="Paragrafoelenco"/>
              <w:numPr>
                <w:ilvl w:val="0"/>
                <w:numId w:val="9"/>
              </w:numPr>
              <w:spacing w:after="0" w:line="360" w:lineRule="auto"/>
              <w:jc w:val="both"/>
              <w:rPr>
                <w:rFonts w:ascii="Calibri" w:eastAsia="Calibri" w:hAnsi="Calibri"/>
              </w:rPr>
            </w:pPr>
            <w:r w:rsidRPr="00352817">
              <w:rPr>
                <w:rFonts w:ascii="Calibri" w:eastAsia="Calibri" w:hAnsi="Calibri"/>
              </w:rPr>
              <w:t>Svalutazioni e accantonamenti</w:t>
            </w:r>
          </w:p>
          <w:p w:rsidR="00793E9A" w:rsidRPr="00352817" w:rsidRDefault="00793E9A" w:rsidP="00793E9A">
            <w:pPr>
              <w:pStyle w:val="Paragrafoelenco"/>
              <w:numPr>
                <w:ilvl w:val="0"/>
                <w:numId w:val="9"/>
              </w:numPr>
              <w:spacing w:after="0" w:line="360" w:lineRule="auto"/>
              <w:jc w:val="both"/>
              <w:rPr>
                <w:rFonts w:ascii="Calibri" w:eastAsia="Calibri" w:hAnsi="Calibri"/>
              </w:rPr>
            </w:pPr>
            <w:r w:rsidRPr="00352817">
              <w:rPr>
                <w:rFonts w:ascii="Calibri" w:eastAsia="Calibri" w:hAnsi="Calibri"/>
              </w:rPr>
              <w:t>Spese ed altri componenti negativi eccedenti la quota deducibile ai sensi dell’art. 109, comma 5</w:t>
            </w:r>
          </w:p>
          <w:p w:rsidR="00793E9A" w:rsidRPr="00352817" w:rsidRDefault="00793E9A" w:rsidP="00793E9A">
            <w:pPr>
              <w:pStyle w:val="Paragrafoelenco"/>
              <w:numPr>
                <w:ilvl w:val="0"/>
                <w:numId w:val="9"/>
              </w:numPr>
              <w:spacing w:after="0" w:line="360" w:lineRule="auto"/>
              <w:jc w:val="both"/>
              <w:rPr>
                <w:rFonts w:ascii="Calibri" w:eastAsia="Calibri" w:hAnsi="Calibri"/>
              </w:rPr>
            </w:pPr>
            <w:r w:rsidRPr="00352817">
              <w:rPr>
                <w:rFonts w:ascii="Calibri" w:eastAsia="Calibri" w:hAnsi="Calibri"/>
              </w:rPr>
              <w:t xml:space="preserve">Spese ed altri componenti negativi da Stati o territori aventi regimi fiscali privilegiati </w:t>
            </w:r>
          </w:p>
          <w:p w:rsidR="00793E9A" w:rsidRPr="00352817" w:rsidRDefault="00793E9A" w:rsidP="00793E9A">
            <w:pPr>
              <w:pStyle w:val="Paragrafoelenco"/>
              <w:numPr>
                <w:ilvl w:val="0"/>
                <w:numId w:val="9"/>
              </w:numPr>
              <w:spacing w:after="0" w:line="360" w:lineRule="auto"/>
              <w:jc w:val="both"/>
              <w:rPr>
                <w:rFonts w:ascii="Calibri" w:eastAsia="Calibri" w:hAnsi="Calibri"/>
              </w:rPr>
            </w:pPr>
            <w:r w:rsidRPr="00352817">
              <w:rPr>
                <w:rFonts w:ascii="Calibri" w:eastAsia="Calibri" w:hAnsi="Calibri"/>
              </w:rPr>
              <w:t xml:space="preserve">Altre variazioni in aumento </w:t>
            </w:r>
          </w:p>
        </w:tc>
        <w:tc>
          <w:tcPr>
            <w:tcW w:w="1557" w:type="dxa"/>
            <w:shd w:val="clear" w:color="auto" w:fill="auto"/>
          </w:tcPr>
          <w:p w:rsidR="00793E9A" w:rsidRPr="00352817" w:rsidRDefault="00793E9A" w:rsidP="002A1102">
            <w:pPr>
              <w:spacing w:line="360" w:lineRule="auto"/>
              <w:ind w:left="360"/>
              <w:jc w:val="both"/>
              <w:rPr>
                <w:rFonts w:ascii="Calibri" w:eastAsia="Calibri" w:hAnsi="Calibri"/>
                <w:sz w:val="24"/>
                <w:szCs w:val="24"/>
              </w:rPr>
            </w:pPr>
          </w:p>
        </w:tc>
      </w:tr>
      <w:tr w:rsidR="00793E9A" w:rsidRPr="00352817" w:rsidTr="00CB7A57">
        <w:trPr>
          <w:jc w:val="center"/>
        </w:trPr>
        <w:tc>
          <w:tcPr>
            <w:tcW w:w="3719" w:type="dxa"/>
            <w:shd w:val="clear" w:color="auto" w:fill="auto"/>
          </w:tcPr>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lastRenderedPageBreak/>
              <w:t>VARIAZIONI IN DIMINUZIONE</w:t>
            </w:r>
            <w:r w:rsidR="00BF2D5D" w:rsidRPr="00352817">
              <w:rPr>
                <w:rStyle w:val="Rimandonotaapidipagina"/>
                <w:rFonts w:ascii="Calibri" w:eastAsia="Calibri" w:hAnsi="Calibri"/>
                <w:sz w:val="24"/>
                <w:szCs w:val="24"/>
              </w:rPr>
              <w:footnoteReference w:id="13"/>
            </w:r>
          </w:p>
        </w:tc>
        <w:tc>
          <w:tcPr>
            <w:tcW w:w="3784" w:type="dxa"/>
            <w:shd w:val="clear" w:color="auto" w:fill="auto"/>
          </w:tcPr>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 xml:space="preserve">Plusvalenze patrimoniali e sopravvenienze attive da </w:t>
            </w:r>
            <w:r w:rsidRPr="00352817">
              <w:rPr>
                <w:rFonts w:ascii="Calibri" w:eastAsia="Calibri" w:hAnsi="Calibri"/>
              </w:rPr>
              <w:lastRenderedPageBreak/>
              <w:t>acquisire a tassazione in quote costanti</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 xml:space="preserve">Contributi o liberalità costituenti sopravvenienze attive da acquisire a tassazione in quote costanti (art. 88, comma 3, lettera b)) </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Utili distribuiti da società di persone o da GEIE</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Perdita delle imprese marittime determinata forfetariamente</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Spese di cui agli artt. 108, 109, comma 5, ultimo periodo, ed altri componenti negativi non dedotti in precedenti esercizi o non imputati a conto economico</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 xml:space="preserve">Proventi non computabili nella determinazione del reddito (art. 91, comma 1, </w:t>
            </w:r>
            <w:proofErr w:type="spellStart"/>
            <w:r w:rsidRPr="00352817">
              <w:rPr>
                <w:rFonts w:ascii="Calibri" w:eastAsia="Calibri" w:hAnsi="Calibri"/>
              </w:rPr>
              <w:t>lett</w:t>
            </w:r>
            <w:proofErr w:type="spellEnd"/>
            <w:r w:rsidRPr="00352817">
              <w:rPr>
                <w:rFonts w:ascii="Calibri" w:eastAsia="Calibri" w:hAnsi="Calibri"/>
              </w:rPr>
              <w:t>. a) e b))</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 xml:space="preserve">Utili spettanti ai lavoratori dipendenti e agli associati in </w:t>
            </w:r>
            <w:r w:rsidRPr="00352817">
              <w:rPr>
                <w:rFonts w:ascii="Calibri" w:eastAsia="Calibri" w:hAnsi="Calibri"/>
              </w:rPr>
              <w:lastRenderedPageBreak/>
              <w:t>partecipazione (art. 95, comma 6) e, se corrisposti, compensi spettanti agli amministratori (art. 95, comma 5)</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Spese ed altri componenti negativi da Stati o territori aventi regimi fiscali privilegiati</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Proventi degli immobili di cui al rigo RF10</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Differenze su cambi (art. 110, comma 3)</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Plusvalenze relative a partecipazioni esenti (art. 87)</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Quota esclusa degli utili distribuiti</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Utili distribuiti da soggetti residenti in Stati o territori aventi regimi fiscali privilegiati</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Reddito detassato</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Applicazione IAS/IFRS</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Rimanenze e opere ultrannuali contabilizzate in misura superiore a quella determinata ai sensi del TUIR (artt. 92 e 93)</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Rimanenze</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In misura piena In misura limitata</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lastRenderedPageBreak/>
              <w:t>Redditi da partecipazione in società di cui all’art. 5</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Perdite da partecipazione in società di cui all’art. 5 REDDITO D’IMPRESA LORDO (o PERDITA)</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Reddito minimo</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Perdite non compensate</w:t>
            </w:r>
          </w:p>
          <w:p w:rsidR="00793E9A" w:rsidRPr="00352817"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Plusvalenze patrimoniali e sopravvenienze attive da acquisire a tassazione in quote costanti</w:t>
            </w:r>
          </w:p>
          <w:p w:rsidR="00793E9A" w:rsidRDefault="00793E9A" w:rsidP="00793E9A">
            <w:pPr>
              <w:pStyle w:val="Paragrafoelenco"/>
              <w:numPr>
                <w:ilvl w:val="0"/>
                <w:numId w:val="10"/>
              </w:numPr>
              <w:spacing w:after="0" w:line="360" w:lineRule="auto"/>
              <w:jc w:val="both"/>
              <w:rPr>
                <w:rFonts w:ascii="Calibri" w:eastAsia="Calibri" w:hAnsi="Calibri"/>
              </w:rPr>
            </w:pPr>
            <w:r w:rsidRPr="00352817">
              <w:rPr>
                <w:rFonts w:ascii="Calibri" w:eastAsia="Calibri" w:hAnsi="Calibri"/>
              </w:rPr>
              <w:t>Altre variazioni in diminuzione</w:t>
            </w:r>
            <w:r w:rsidR="00BF2D5D" w:rsidRPr="00352817">
              <w:rPr>
                <w:rStyle w:val="Rimandonotaapidipagina"/>
                <w:rFonts w:ascii="Calibri" w:eastAsia="Calibri" w:hAnsi="Calibri"/>
              </w:rPr>
              <w:footnoteReference w:id="14"/>
            </w:r>
          </w:p>
          <w:p w:rsidR="00344C3F" w:rsidRDefault="00344C3F" w:rsidP="00344C3F">
            <w:pPr>
              <w:spacing w:after="0" w:line="360" w:lineRule="auto"/>
              <w:jc w:val="both"/>
              <w:rPr>
                <w:rFonts w:ascii="Calibri" w:eastAsia="Calibri" w:hAnsi="Calibri"/>
              </w:rPr>
            </w:pPr>
          </w:p>
          <w:p w:rsidR="00344C3F" w:rsidRDefault="00344C3F" w:rsidP="00344C3F">
            <w:pPr>
              <w:spacing w:after="0" w:line="360" w:lineRule="auto"/>
              <w:jc w:val="both"/>
              <w:rPr>
                <w:rFonts w:ascii="Calibri" w:eastAsia="Calibri" w:hAnsi="Calibri"/>
              </w:rPr>
            </w:pPr>
          </w:p>
          <w:p w:rsidR="00344C3F" w:rsidRDefault="00344C3F" w:rsidP="00344C3F">
            <w:pPr>
              <w:spacing w:after="0" w:line="360" w:lineRule="auto"/>
              <w:jc w:val="both"/>
              <w:rPr>
                <w:rFonts w:ascii="Calibri" w:eastAsia="Calibri" w:hAnsi="Calibri"/>
              </w:rPr>
            </w:pPr>
          </w:p>
          <w:p w:rsidR="00344C3F" w:rsidRDefault="00344C3F" w:rsidP="00344C3F">
            <w:pPr>
              <w:spacing w:after="0" w:line="360" w:lineRule="auto"/>
              <w:jc w:val="both"/>
              <w:rPr>
                <w:rFonts w:ascii="Calibri" w:eastAsia="Calibri" w:hAnsi="Calibri"/>
              </w:rPr>
            </w:pPr>
          </w:p>
          <w:p w:rsidR="00344C3F" w:rsidRPr="00344C3F" w:rsidRDefault="00344C3F" w:rsidP="00344C3F">
            <w:pPr>
              <w:spacing w:after="0" w:line="360" w:lineRule="auto"/>
              <w:jc w:val="both"/>
              <w:rPr>
                <w:rFonts w:ascii="Calibri" w:eastAsia="Calibri" w:hAnsi="Calibri"/>
              </w:rPr>
            </w:pPr>
          </w:p>
        </w:tc>
        <w:tc>
          <w:tcPr>
            <w:tcW w:w="1557" w:type="dxa"/>
            <w:shd w:val="clear" w:color="auto" w:fill="auto"/>
          </w:tcPr>
          <w:p w:rsidR="00793E9A" w:rsidRPr="00352817" w:rsidRDefault="00793E9A" w:rsidP="002A1102">
            <w:pPr>
              <w:spacing w:line="360" w:lineRule="auto"/>
              <w:ind w:left="360"/>
              <w:jc w:val="both"/>
              <w:rPr>
                <w:rFonts w:ascii="Calibri" w:eastAsia="Calibri" w:hAnsi="Calibri"/>
                <w:sz w:val="24"/>
                <w:szCs w:val="24"/>
              </w:rPr>
            </w:pPr>
          </w:p>
        </w:tc>
      </w:tr>
      <w:tr w:rsidR="00793E9A" w:rsidRPr="00352817" w:rsidTr="005A63A1">
        <w:trPr>
          <w:jc w:val="center"/>
        </w:trPr>
        <w:tc>
          <w:tcPr>
            <w:tcW w:w="9060" w:type="dxa"/>
            <w:gridSpan w:val="3"/>
            <w:shd w:val="clear" w:color="auto" w:fill="A8D08D"/>
          </w:tcPr>
          <w:p w:rsidR="00793E9A" w:rsidRPr="00352817" w:rsidRDefault="00793E9A" w:rsidP="002A1102">
            <w:pPr>
              <w:spacing w:line="360" w:lineRule="auto"/>
              <w:ind w:left="1080"/>
              <w:jc w:val="center"/>
              <w:rPr>
                <w:rFonts w:ascii="Calibri" w:eastAsia="Calibri" w:hAnsi="Calibri"/>
                <w:b/>
                <w:sz w:val="24"/>
                <w:szCs w:val="24"/>
              </w:rPr>
            </w:pPr>
            <w:r w:rsidRPr="00352817">
              <w:rPr>
                <w:rFonts w:ascii="Calibri" w:eastAsia="Calibri" w:hAnsi="Calibri"/>
                <w:b/>
                <w:sz w:val="24"/>
                <w:szCs w:val="24"/>
              </w:rPr>
              <w:lastRenderedPageBreak/>
              <w:t>QUADRO RA e QUADRO RB</w:t>
            </w:r>
          </w:p>
        </w:tc>
      </w:tr>
      <w:tr w:rsidR="00793E9A" w:rsidRPr="00352817" w:rsidTr="005A63A1">
        <w:trPr>
          <w:jc w:val="center"/>
        </w:trPr>
        <w:tc>
          <w:tcPr>
            <w:tcW w:w="9060" w:type="dxa"/>
            <w:gridSpan w:val="3"/>
            <w:shd w:val="clear" w:color="auto" w:fill="auto"/>
            <w:vAlign w:val="center"/>
          </w:tcPr>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DA COMPILARE NEL CASO NON CI SIANO VARIAZIONI:</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IL SOTTOSCRITTO DICHIARA CHE LA SITUAZIONE DEI TERRENI DICHIARATA LO SCORSO ANNO NON È VARIATA. SI IMPEGNA A COMUNICARE LE EVENTUALI VARIAZIONI, CHE DOVESSERO AVVENIRE DOPO LA PRESENTE COMUNICAZIONE. IL SOTTOSCRITTO DICHIARA DI ESSERE INFORMATO DEL FATTO CHE: - la presentazione della Dichiarazione IMU va effettuata entro il 30 GIUGNO 2015 per gli immobili per i quali l'obbligo dichiarativo è sorto nel 2014; - che la stessa va presentata entro 90 giorni dalla variazione.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Firma del cliente ……………………………………….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IL SOTTOSCRITTO DICHIARA CHE LA SITUAZIONE DEI FABBRICATI DICHIARATA LO SCORSO ANNO NON È VARIATA. SI IMPEGNA A COMUNICARE LE EVENTUALI VARIAZIONI CHE DOVESSERO AVVENIRE DOPO LA PRESENTE COMUNICAZIONE. </w:t>
            </w:r>
          </w:p>
          <w:p w:rsidR="00793E9A" w:rsidRPr="00352817" w:rsidRDefault="00793E9A" w:rsidP="002A1102">
            <w:pPr>
              <w:spacing w:line="360" w:lineRule="auto"/>
              <w:jc w:val="both"/>
              <w:rPr>
                <w:rFonts w:ascii="Calibri" w:eastAsia="Calibri" w:hAnsi="Calibri"/>
                <w:sz w:val="24"/>
                <w:szCs w:val="24"/>
              </w:rPr>
            </w:pPr>
          </w:p>
          <w:p w:rsidR="005A63A1" w:rsidRDefault="00793E9A" w:rsidP="005A63A1">
            <w:pPr>
              <w:spacing w:line="360" w:lineRule="auto"/>
              <w:jc w:val="both"/>
              <w:rPr>
                <w:rFonts w:ascii="Calibri" w:eastAsia="Calibri" w:hAnsi="Calibri"/>
                <w:sz w:val="24"/>
                <w:szCs w:val="24"/>
              </w:rPr>
            </w:pPr>
            <w:r w:rsidRPr="00352817">
              <w:rPr>
                <w:rFonts w:ascii="Calibri" w:eastAsia="Calibri" w:hAnsi="Calibri"/>
                <w:sz w:val="24"/>
                <w:szCs w:val="24"/>
              </w:rPr>
              <w:t>Firma del cliente ……………………………………….</w:t>
            </w:r>
          </w:p>
          <w:p w:rsidR="00344C3F" w:rsidRDefault="00344C3F" w:rsidP="005A63A1">
            <w:pPr>
              <w:spacing w:line="360" w:lineRule="auto"/>
              <w:jc w:val="both"/>
              <w:rPr>
                <w:rFonts w:ascii="Calibri" w:eastAsia="Calibri" w:hAnsi="Calibri"/>
                <w:sz w:val="24"/>
                <w:szCs w:val="24"/>
              </w:rPr>
            </w:pPr>
          </w:p>
          <w:p w:rsidR="00344C3F" w:rsidRDefault="00344C3F" w:rsidP="005A63A1">
            <w:pPr>
              <w:spacing w:line="360" w:lineRule="auto"/>
              <w:jc w:val="both"/>
              <w:rPr>
                <w:rFonts w:ascii="Calibri" w:eastAsia="Calibri" w:hAnsi="Calibri"/>
                <w:sz w:val="24"/>
                <w:szCs w:val="24"/>
              </w:rPr>
            </w:pPr>
          </w:p>
          <w:p w:rsidR="00344C3F" w:rsidRDefault="00344C3F" w:rsidP="005A63A1">
            <w:pPr>
              <w:spacing w:line="360" w:lineRule="auto"/>
              <w:jc w:val="both"/>
              <w:rPr>
                <w:rFonts w:ascii="Calibri" w:eastAsia="Calibri" w:hAnsi="Calibri"/>
                <w:sz w:val="24"/>
                <w:szCs w:val="24"/>
              </w:rPr>
            </w:pPr>
          </w:p>
          <w:p w:rsidR="00344C3F" w:rsidRDefault="00344C3F" w:rsidP="005A63A1">
            <w:pPr>
              <w:spacing w:line="360" w:lineRule="auto"/>
              <w:jc w:val="both"/>
              <w:rPr>
                <w:rFonts w:ascii="Calibri" w:eastAsia="Calibri" w:hAnsi="Calibri"/>
                <w:sz w:val="24"/>
                <w:szCs w:val="24"/>
              </w:rPr>
            </w:pPr>
          </w:p>
          <w:p w:rsidR="00344C3F" w:rsidRDefault="00344C3F" w:rsidP="005A63A1">
            <w:pPr>
              <w:spacing w:line="360" w:lineRule="auto"/>
              <w:jc w:val="both"/>
              <w:rPr>
                <w:rFonts w:ascii="Calibri" w:eastAsia="Calibri" w:hAnsi="Calibri"/>
                <w:sz w:val="24"/>
                <w:szCs w:val="24"/>
              </w:rPr>
            </w:pPr>
          </w:p>
          <w:p w:rsidR="005A63A1" w:rsidRDefault="005A63A1" w:rsidP="005A63A1">
            <w:pPr>
              <w:spacing w:after="0" w:line="240" w:lineRule="auto"/>
              <w:jc w:val="both"/>
              <w:rPr>
                <w:rFonts w:ascii="Calibri" w:eastAsia="Calibri" w:hAnsi="Calibri"/>
                <w:b/>
                <w:sz w:val="24"/>
                <w:szCs w:val="24"/>
              </w:rPr>
            </w:pPr>
          </w:p>
          <w:p w:rsidR="005A63A1" w:rsidRPr="00352817" w:rsidRDefault="005A63A1" w:rsidP="005A63A1">
            <w:pPr>
              <w:spacing w:after="0" w:line="240" w:lineRule="auto"/>
              <w:jc w:val="both"/>
              <w:rPr>
                <w:rFonts w:ascii="Calibri" w:eastAsia="Calibri" w:hAnsi="Calibri"/>
                <w:sz w:val="24"/>
                <w:szCs w:val="24"/>
              </w:rPr>
            </w:pPr>
            <w:r w:rsidRPr="00352817">
              <w:rPr>
                <w:rFonts w:ascii="Calibri" w:eastAsia="Calibri" w:hAnsi="Calibri"/>
                <w:b/>
                <w:sz w:val="24"/>
                <w:szCs w:val="24"/>
              </w:rPr>
              <w:lastRenderedPageBreak/>
              <w:t>DA COMPILARE IN CASO DI MODIFICA DELLA SITUAZIONE IMMOBILIARE</w:t>
            </w:r>
          </w:p>
        </w:tc>
      </w:tr>
      <w:tr w:rsidR="00793E9A" w:rsidRPr="00352817" w:rsidTr="005A63A1">
        <w:trPr>
          <w:jc w:val="center"/>
        </w:trPr>
        <w:tc>
          <w:tcPr>
            <w:tcW w:w="9060" w:type="dxa"/>
            <w:gridSpan w:val="3"/>
            <w:shd w:val="clear" w:color="auto" w:fill="auto"/>
          </w:tcPr>
          <w:p w:rsidR="00793E9A" w:rsidRPr="00352817" w:rsidRDefault="00793E9A" w:rsidP="005A63A1">
            <w:pPr>
              <w:spacing w:after="0" w:line="360" w:lineRule="auto"/>
              <w:jc w:val="both"/>
              <w:rPr>
                <w:rFonts w:ascii="Calibri" w:eastAsia="Calibri" w:hAnsi="Calibri" w:cs="Tahoma"/>
                <w:b/>
                <w:bCs/>
                <w:iCs/>
                <w:sz w:val="24"/>
                <w:szCs w:val="24"/>
              </w:rPr>
            </w:pPr>
            <w:r w:rsidRPr="00352817">
              <w:rPr>
                <w:rFonts w:ascii="Calibri" w:eastAsia="Calibri" w:hAnsi="Calibri" w:cs="Tahoma"/>
                <w:b/>
                <w:bCs/>
                <w:sz w:val="24"/>
                <w:szCs w:val="24"/>
              </w:rPr>
              <w:lastRenderedPageBreak/>
              <w:t>ACQUISTI O VENDITE</w:t>
            </w:r>
          </w:p>
          <w:tbl>
            <w:tblPr>
              <w:tblW w:w="0" w:type="auto"/>
              <w:tblInd w:w="70" w:type="dxa"/>
              <w:tblCellMar>
                <w:left w:w="70" w:type="dxa"/>
                <w:right w:w="70" w:type="dxa"/>
              </w:tblCellMar>
              <w:tblLook w:val="0000" w:firstRow="0" w:lastRow="0" w:firstColumn="0" w:lastColumn="0" w:noHBand="0" w:noVBand="0"/>
            </w:tblPr>
            <w:tblGrid>
              <w:gridCol w:w="1378"/>
              <w:gridCol w:w="1539"/>
              <w:gridCol w:w="1349"/>
              <w:gridCol w:w="1091"/>
              <w:gridCol w:w="795"/>
              <w:gridCol w:w="1563"/>
              <w:gridCol w:w="1049"/>
            </w:tblGrid>
            <w:tr w:rsidR="00793E9A" w:rsidRPr="00352817" w:rsidTr="005A63A1">
              <w:trPr>
                <w:trHeight w:val="650"/>
              </w:trPr>
              <w:tc>
                <w:tcPr>
                  <w:tcW w:w="1378"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5A63A1">
                  <w:pPr>
                    <w:spacing w:after="0" w:line="240" w:lineRule="auto"/>
                    <w:jc w:val="center"/>
                    <w:rPr>
                      <w:rFonts w:ascii="Calibri" w:hAnsi="Calibri" w:cs="Tahoma"/>
                      <w:b/>
                      <w:bCs/>
                      <w:iCs/>
                      <w:sz w:val="24"/>
                      <w:szCs w:val="24"/>
                    </w:rPr>
                  </w:pPr>
                  <w:proofErr w:type="spellStart"/>
                  <w:r w:rsidRPr="00352817">
                    <w:rPr>
                      <w:rFonts w:ascii="Calibri" w:hAnsi="Calibri" w:cs="Tahoma"/>
                      <w:b/>
                      <w:bCs/>
                      <w:iCs/>
                      <w:sz w:val="24"/>
                      <w:szCs w:val="24"/>
                    </w:rPr>
                    <w:t>Cat</w:t>
                  </w:r>
                  <w:proofErr w:type="spellEnd"/>
                  <w:r w:rsidRPr="00352817">
                    <w:rPr>
                      <w:rFonts w:ascii="Calibri" w:hAnsi="Calibri" w:cs="Tahoma"/>
                      <w:b/>
                      <w:bCs/>
                      <w:iCs/>
                      <w:sz w:val="24"/>
                      <w:szCs w:val="24"/>
                    </w:rPr>
                    <w:t>. fabbricato o</w:t>
                  </w:r>
                </w:p>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 xml:space="preserve"> dati del terreno</w:t>
                  </w:r>
                </w:p>
              </w:tc>
              <w:tc>
                <w:tcPr>
                  <w:tcW w:w="153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Ubicazione</w:t>
                  </w:r>
                </w:p>
              </w:tc>
              <w:tc>
                <w:tcPr>
                  <w:tcW w:w="134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Acquisto/</w:t>
                  </w:r>
                </w:p>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Vendita</w:t>
                  </w:r>
                </w:p>
              </w:tc>
              <w:tc>
                <w:tcPr>
                  <w:tcW w:w="1091"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Immobile vincolato</w:t>
                  </w:r>
                </w:p>
              </w:tc>
              <w:tc>
                <w:tcPr>
                  <w:tcW w:w="795"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Data</w:t>
                  </w:r>
                </w:p>
              </w:tc>
              <w:tc>
                <w:tcPr>
                  <w:tcW w:w="156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352817" w:rsidRDefault="00793E9A" w:rsidP="005A63A1">
                  <w:pPr>
                    <w:spacing w:after="0" w:line="240" w:lineRule="auto"/>
                    <w:jc w:val="center"/>
                    <w:rPr>
                      <w:rFonts w:ascii="Calibri" w:hAnsi="Calibri"/>
                      <w:sz w:val="24"/>
                      <w:szCs w:val="24"/>
                    </w:rPr>
                  </w:pPr>
                  <w:r w:rsidRPr="00352817">
                    <w:rPr>
                      <w:rFonts w:ascii="Calibri" w:hAnsi="Calibri" w:cs="Tahoma"/>
                      <w:b/>
                      <w:bCs/>
                      <w:iCs/>
                      <w:sz w:val="24"/>
                      <w:szCs w:val="24"/>
                    </w:rPr>
                    <w:t>Allegato</w:t>
                  </w:r>
                </w:p>
              </w:tc>
              <w:tc>
                <w:tcPr>
                  <w:tcW w:w="1049" w:type="dxa"/>
                  <w:tcBorders>
                    <w:top w:val="single" w:sz="4" w:space="0" w:color="808080"/>
                    <w:left w:val="single" w:sz="4" w:space="0" w:color="808080"/>
                    <w:bottom w:val="single" w:sz="4" w:space="0" w:color="808080"/>
                    <w:right w:val="single" w:sz="4" w:space="0" w:color="808080"/>
                  </w:tcBorders>
                  <w:shd w:val="clear" w:color="auto" w:fill="auto"/>
                </w:tcPr>
                <w:p w:rsidR="00793E9A" w:rsidRPr="00352817" w:rsidRDefault="00793E9A" w:rsidP="005A63A1">
                  <w:pPr>
                    <w:spacing w:after="0" w:line="240" w:lineRule="auto"/>
                    <w:jc w:val="center"/>
                    <w:rPr>
                      <w:rFonts w:ascii="Calibri" w:hAnsi="Calibri" w:cs="Tahoma"/>
                      <w:b/>
                      <w:bCs/>
                      <w:iCs/>
                      <w:sz w:val="24"/>
                      <w:szCs w:val="24"/>
                    </w:rPr>
                  </w:pPr>
                  <w:r w:rsidRPr="00352817">
                    <w:rPr>
                      <w:rFonts w:ascii="Calibri" w:hAnsi="Calibri" w:cs="Tahoma"/>
                      <w:b/>
                      <w:bCs/>
                      <w:iCs/>
                      <w:sz w:val="24"/>
                      <w:szCs w:val="24"/>
                    </w:rPr>
                    <w:t>locato</w:t>
                  </w:r>
                  <w:r w:rsidRPr="00352817">
                    <w:rPr>
                      <w:rStyle w:val="Rimandonotaapidipagina"/>
                      <w:rFonts w:ascii="Calibri" w:hAnsi="Calibri" w:cs="Tahoma"/>
                      <w:b/>
                      <w:bCs/>
                      <w:iCs/>
                      <w:sz w:val="24"/>
                      <w:szCs w:val="24"/>
                    </w:rPr>
                    <w:footnoteReference w:id="15"/>
                  </w:r>
                </w:p>
              </w:tc>
            </w:tr>
            <w:tr w:rsidR="00793E9A" w:rsidRPr="00352817" w:rsidTr="005A63A1">
              <w:trPr>
                <w:trHeight w:val="394"/>
              </w:trPr>
              <w:tc>
                <w:tcPr>
                  <w:tcW w:w="1378"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53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34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Acquisto</w:t>
                  </w:r>
                </w:p>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Vendita</w:t>
                  </w:r>
                </w:p>
              </w:tc>
              <w:tc>
                <w:tcPr>
                  <w:tcW w:w="1091"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sì</w:t>
                  </w:r>
                </w:p>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no</w:t>
                  </w:r>
                </w:p>
              </w:tc>
              <w:tc>
                <w:tcPr>
                  <w:tcW w:w="795"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jc w:val="center"/>
                    <w:rPr>
                      <w:rFonts w:ascii="Calibri" w:hAnsi="Calibri" w:cs="Tahoma"/>
                      <w:sz w:val="24"/>
                      <w:szCs w:val="24"/>
                    </w:rPr>
                  </w:pPr>
                </w:p>
              </w:tc>
              <w:tc>
                <w:tcPr>
                  <w:tcW w:w="156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Atto</w:t>
                  </w:r>
                </w:p>
                <w:p w:rsidR="00793E9A" w:rsidRPr="00352817" w:rsidRDefault="00793E9A" w:rsidP="00793E9A">
                  <w:pPr>
                    <w:numPr>
                      <w:ilvl w:val="0"/>
                      <w:numId w:val="2"/>
                    </w:numPr>
                    <w:tabs>
                      <w:tab w:val="left" w:pos="360"/>
                    </w:tabs>
                    <w:suppressAutoHyphens/>
                    <w:spacing w:after="0" w:line="360" w:lineRule="auto"/>
                    <w:rPr>
                      <w:rFonts w:ascii="Calibri" w:hAnsi="Calibri"/>
                      <w:sz w:val="24"/>
                      <w:szCs w:val="24"/>
                    </w:rPr>
                  </w:pPr>
                  <w:r w:rsidRPr="00352817">
                    <w:rPr>
                      <w:rFonts w:ascii="Calibri" w:hAnsi="Calibri" w:cs="Tahoma"/>
                      <w:sz w:val="24"/>
                      <w:szCs w:val="24"/>
                    </w:rPr>
                    <w:t>certificato</w:t>
                  </w:r>
                </w:p>
              </w:tc>
              <w:tc>
                <w:tcPr>
                  <w:tcW w:w="1049" w:type="dxa"/>
                  <w:tcBorders>
                    <w:top w:val="single" w:sz="4" w:space="0" w:color="808080"/>
                    <w:left w:val="single" w:sz="4" w:space="0" w:color="808080"/>
                    <w:bottom w:val="single" w:sz="4" w:space="0" w:color="808080"/>
                    <w:right w:val="single" w:sz="4" w:space="0" w:color="808080"/>
                  </w:tcBorders>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p>
              </w:tc>
            </w:tr>
            <w:tr w:rsidR="00793E9A" w:rsidRPr="00352817" w:rsidTr="005A63A1">
              <w:trPr>
                <w:trHeight w:val="324"/>
              </w:trPr>
              <w:tc>
                <w:tcPr>
                  <w:tcW w:w="1378"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53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34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Acquisto</w:t>
                  </w:r>
                </w:p>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Vendita</w:t>
                  </w:r>
                </w:p>
              </w:tc>
              <w:tc>
                <w:tcPr>
                  <w:tcW w:w="1091"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sì</w:t>
                  </w:r>
                </w:p>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no</w:t>
                  </w:r>
                </w:p>
              </w:tc>
              <w:tc>
                <w:tcPr>
                  <w:tcW w:w="795"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jc w:val="center"/>
                    <w:rPr>
                      <w:rFonts w:ascii="Calibri" w:hAnsi="Calibri" w:cs="Tahoma"/>
                      <w:sz w:val="24"/>
                      <w:szCs w:val="24"/>
                    </w:rPr>
                  </w:pPr>
                </w:p>
              </w:tc>
              <w:tc>
                <w:tcPr>
                  <w:tcW w:w="156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Atto</w:t>
                  </w:r>
                </w:p>
                <w:p w:rsidR="00793E9A" w:rsidRPr="00352817" w:rsidRDefault="00793E9A" w:rsidP="00793E9A">
                  <w:pPr>
                    <w:numPr>
                      <w:ilvl w:val="0"/>
                      <w:numId w:val="2"/>
                    </w:numPr>
                    <w:tabs>
                      <w:tab w:val="left" w:pos="360"/>
                    </w:tabs>
                    <w:suppressAutoHyphens/>
                    <w:spacing w:after="0" w:line="360" w:lineRule="auto"/>
                    <w:rPr>
                      <w:rFonts w:ascii="Calibri" w:hAnsi="Calibri"/>
                      <w:sz w:val="24"/>
                      <w:szCs w:val="24"/>
                    </w:rPr>
                  </w:pPr>
                  <w:r w:rsidRPr="00352817">
                    <w:rPr>
                      <w:rFonts w:ascii="Calibri" w:hAnsi="Calibri" w:cs="Tahoma"/>
                      <w:sz w:val="24"/>
                      <w:szCs w:val="24"/>
                    </w:rPr>
                    <w:t>certificato</w:t>
                  </w:r>
                </w:p>
              </w:tc>
              <w:tc>
                <w:tcPr>
                  <w:tcW w:w="1049" w:type="dxa"/>
                  <w:tcBorders>
                    <w:top w:val="single" w:sz="4" w:space="0" w:color="808080"/>
                    <w:left w:val="single" w:sz="4" w:space="0" w:color="808080"/>
                    <w:bottom w:val="single" w:sz="4" w:space="0" w:color="808080"/>
                    <w:right w:val="single" w:sz="4" w:space="0" w:color="808080"/>
                  </w:tcBorders>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p>
              </w:tc>
            </w:tr>
            <w:tr w:rsidR="00793E9A" w:rsidRPr="00352817" w:rsidTr="005A63A1">
              <w:trPr>
                <w:trHeight w:val="307"/>
              </w:trPr>
              <w:tc>
                <w:tcPr>
                  <w:tcW w:w="1378"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53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34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Acquisto</w:t>
                  </w:r>
                </w:p>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Vendita</w:t>
                  </w:r>
                </w:p>
              </w:tc>
              <w:tc>
                <w:tcPr>
                  <w:tcW w:w="1091"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sì</w:t>
                  </w:r>
                </w:p>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no</w:t>
                  </w:r>
                </w:p>
              </w:tc>
              <w:tc>
                <w:tcPr>
                  <w:tcW w:w="795"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jc w:val="center"/>
                    <w:rPr>
                      <w:rFonts w:ascii="Calibri" w:hAnsi="Calibri" w:cs="Tahoma"/>
                      <w:sz w:val="24"/>
                      <w:szCs w:val="24"/>
                    </w:rPr>
                  </w:pPr>
                </w:p>
              </w:tc>
              <w:tc>
                <w:tcPr>
                  <w:tcW w:w="156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Atto</w:t>
                  </w:r>
                </w:p>
                <w:p w:rsidR="00793E9A" w:rsidRPr="00352817" w:rsidRDefault="00793E9A" w:rsidP="00793E9A">
                  <w:pPr>
                    <w:numPr>
                      <w:ilvl w:val="0"/>
                      <w:numId w:val="2"/>
                    </w:numPr>
                    <w:tabs>
                      <w:tab w:val="left" w:pos="360"/>
                    </w:tabs>
                    <w:suppressAutoHyphens/>
                    <w:spacing w:after="0" w:line="360" w:lineRule="auto"/>
                    <w:rPr>
                      <w:rFonts w:ascii="Calibri" w:hAnsi="Calibri"/>
                      <w:sz w:val="24"/>
                      <w:szCs w:val="24"/>
                    </w:rPr>
                  </w:pPr>
                  <w:r w:rsidRPr="00352817">
                    <w:rPr>
                      <w:rFonts w:ascii="Calibri" w:hAnsi="Calibri" w:cs="Tahoma"/>
                      <w:sz w:val="24"/>
                      <w:szCs w:val="24"/>
                    </w:rPr>
                    <w:t>certificato</w:t>
                  </w:r>
                </w:p>
              </w:tc>
              <w:tc>
                <w:tcPr>
                  <w:tcW w:w="1049" w:type="dxa"/>
                  <w:tcBorders>
                    <w:top w:val="single" w:sz="4" w:space="0" w:color="808080"/>
                    <w:left w:val="single" w:sz="4" w:space="0" w:color="808080"/>
                    <w:bottom w:val="single" w:sz="4" w:space="0" w:color="808080"/>
                    <w:right w:val="single" w:sz="4" w:space="0" w:color="808080"/>
                  </w:tcBorders>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p>
              </w:tc>
            </w:tr>
            <w:tr w:rsidR="00793E9A" w:rsidRPr="00352817" w:rsidTr="005A63A1">
              <w:trPr>
                <w:trHeight w:val="289"/>
              </w:trPr>
              <w:tc>
                <w:tcPr>
                  <w:tcW w:w="1378"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53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34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Acquisto</w:t>
                  </w:r>
                </w:p>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Vendita</w:t>
                  </w:r>
                </w:p>
              </w:tc>
              <w:tc>
                <w:tcPr>
                  <w:tcW w:w="1091"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sì</w:t>
                  </w:r>
                </w:p>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no</w:t>
                  </w:r>
                </w:p>
              </w:tc>
              <w:tc>
                <w:tcPr>
                  <w:tcW w:w="795"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jc w:val="center"/>
                    <w:rPr>
                      <w:rFonts w:ascii="Calibri" w:hAnsi="Calibri" w:cs="Tahoma"/>
                      <w:sz w:val="24"/>
                      <w:szCs w:val="24"/>
                    </w:rPr>
                  </w:pPr>
                </w:p>
              </w:tc>
              <w:tc>
                <w:tcPr>
                  <w:tcW w:w="156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Atto</w:t>
                  </w:r>
                </w:p>
                <w:p w:rsidR="00793E9A" w:rsidRPr="00352817" w:rsidRDefault="00793E9A" w:rsidP="00793E9A">
                  <w:pPr>
                    <w:numPr>
                      <w:ilvl w:val="0"/>
                      <w:numId w:val="2"/>
                    </w:numPr>
                    <w:tabs>
                      <w:tab w:val="left" w:pos="360"/>
                    </w:tabs>
                    <w:suppressAutoHyphens/>
                    <w:spacing w:after="0" w:line="360" w:lineRule="auto"/>
                    <w:rPr>
                      <w:rFonts w:ascii="Calibri" w:hAnsi="Calibri"/>
                      <w:sz w:val="24"/>
                      <w:szCs w:val="24"/>
                    </w:rPr>
                  </w:pPr>
                  <w:r w:rsidRPr="00352817">
                    <w:rPr>
                      <w:rFonts w:ascii="Calibri" w:hAnsi="Calibri" w:cs="Tahoma"/>
                      <w:sz w:val="24"/>
                      <w:szCs w:val="24"/>
                    </w:rPr>
                    <w:t>certificato</w:t>
                  </w:r>
                </w:p>
              </w:tc>
              <w:tc>
                <w:tcPr>
                  <w:tcW w:w="1049" w:type="dxa"/>
                  <w:tcBorders>
                    <w:top w:val="single" w:sz="4" w:space="0" w:color="808080"/>
                    <w:left w:val="single" w:sz="4" w:space="0" w:color="808080"/>
                    <w:bottom w:val="single" w:sz="4" w:space="0" w:color="808080"/>
                    <w:right w:val="single" w:sz="4" w:space="0" w:color="808080"/>
                  </w:tcBorders>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p>
              </w:tc>
            </w:tr>
            <w:tr w:rsidR="00793E9A" w:rsidRPr="00352817" w:rsidTr="005A63A1">
              <w:trPr>
                <w:trHeight w:val="258"/>
              </w:trPr>
              <w:tc>
                <w:tcPr>
                  <w:tcW w:w="1378"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53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rPr>
                      <w:rFonts w:ascii="Calibri" w:hAnsi="Calibri" w:cs="Tahoma"/>
                      <w:sz w:val="24"/>
                      <w:szCs w:val="24"/>
                    </w:rPr>
                  </w:pPr>
                </w:p>
              </w:tc>
              <w:tc>
                <w:tcPr>
                  <w:tcW w:w="1349"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Acquisto</w:t>
                  </w:r>
                </w:p>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Vendita</w:t>
                  </w:r>
                </w:p>
              </w:tc>
              <w:tc>
                <w:tcPr>
                  <w:tcW w:w="1091"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sì</w:t>
                  </w:r>
                </w:p>
                <w:p w:rsidR="00793E9A" w:rsidRPr="00352817" w:rsidRDefault="00793E9A" w:rsidP="00793E9A">
                  <w:pPr>
                    <w:numPr>
                      <w:ilvl w:val="0"/>
                      <w:numId w:val="2"/>
                    </w:numPr>
                    <w:tabs>
                      <w:tab w:val="left" w:pos="360"/>
                    </w:tabs>
                    <w:suppressAutoHyphens/>
                    <w:spacing w:after="0" w:line="360" w:lineRule="auto"/>
                    <w:ind w:hanging="250"/>
                    <w:rPr>
                      <w:rFonts w:ascii="Calibri" w:hAnsi="Calibri" w:cs="Tahoma"/>
                      <w:sz w:val="24"/>
                      <w:szCs w:val="24"/>
                    </w:rPr>
                  </w:pPr>
                  <w:r w:rsidRPr="00352817">
                    <w:rPr>
                      <w:rFonts w:ascii="Calibri" w:hAnsi="Calibri" w:cs="Tahoma"/>
                      <w:sz w:val="24"/>
                      <w:szCs w:val="24"/>
                    </w:rPr>
                    <w:t>no</w:t>
                  </w:r>
                </w:p>
              </w:tc>
              <w:tc>
                <w:tcPr>
                  <w:tcW w:w="795" w:type="dxa"/>
                  <w:tcBorders>
                    <w:top w:val="single" w:sz="4" w:space="0" w:color="808080"/>
                    <w:left w:val="single" w:sz="4" w:space="0" w:color="808080"/>
                    <w:bottom w:val="single" w:sz="4" w:space="0" w:color="808080"/>
                  </w:tcBorders>
                  <w:shd w:val="clear" w:color="auto" w:fill="auto"/>
                  <w:vAlign w:val="center"/>
                </w:tcPr>
                <w:p w:rsidR="00793E9A" w:rsidRPr="00352817" w:rsidRDefault="00793E9A" w:rsidP="002A1102">
                  <w:pPr>
                    <w:snapToGrid w:val="0"/>
                    <w:spacing w:line="360" w:lineRule="auto"/>
                    <w:jc w:val="center"/>
                    <w:rPr>
                      <w:rFonts w:ascii="Calibri" w:hAnsi="Calibri" w:cs="Tahoma"/>
                      <w:sz w:val="24"/>
                      <w:szCs w:val="24"/>
                    </w:rPr>
                  </w:pPr>
                </w:p>
              </w:tc>
              <w:tc>
                <w:tcPr>
                  <w:tcW w:w="1563" w:type="dxa"/>
                  <w:tcBorders>
                    <w:top w:val="single" w:sz="4" w:space="0" w:color="808080"/>
                    <w:left w:val="single" w:sz="4" w:space="0" w:color="808080"/>
                    <w:bottom w:val="single" w:sz="4" w:space="0" w:color="808080"/>
                    <w:right w:val="single" w:sz="4" w:space="0" w:color="808080"/>
                  </w:tcBorders>
                  <w:shd w:val="clear" w:color="auto" w:fill="auto"/>
                  <w:vAlign w:val="center"/>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r w:rsidRPr="00352817">
                    <w:rPr>
                      <w:rFonts w:ascii="Calibri" w:hAnsi="Calibri" w:cs="Tahoma"/>
                      <w:sz w:val="24"/>
                      <w:szCs w:val="24"/>
                    </w:rPr>
                    <w:t>Atto</w:t>
                  </w:r>
                </w:p>
                <w:p w:rsidR="00793E9A" w:rsidRPr="00352817" w:rsidRDefault="00793E9A" w:rsidP="00793E9A">
                  <w:pPr>
                    <w:numPr>
                      <w:ilvl w:val="0"/>
                      <w:numId w:val="2"/>
                    </w:numPr>
                    <w:tabs>
                      <w:tab w:val="left" w:pos="360"/>
                    </w:tabs>
                    <w:suppressAutoHyphens/>
                    <w:spacing w:after="0" w:line="360" w:lineRule="auto"/>
                    <w:rPr>
                      <w:rFonts w:ascii="Calibri" w:hAnsi="Calibri"/>
                      <w:sz w:val="24"/>
                      <w:szCs w:val="24"/>
                    </w:rPr>
                  </w:pPr>
                  <w:r w:rsidRPr="00352817">
                    <w:rPr>
                      <w:rFonts w:ascii="Calibri" w:hAnsi="Calibri" w:cs="Tahoma"/>
                      <w:sz w:val="24"/>
                      <w:szCs w:val="24"/>
                    </w:rPr>
                    <w:t>certificato</w:t>
                  </w:r>
                </w:p>
              </w:tc>
              <w:tc>
                <w:tcPr>
                  <w:tcW w:w="1049" w:type="dxa"/>
                  <w:tcBorders>
                    <w:top w:val="single" w:sz="4" w:space="0" w:color="808080"/>
                    <w:left w:val="single" w:sz="4" w:space="0" w:color="808080"/>
                    <w:bottom w:val="single" w:sz="4" w:space="0" w:color="808080"/>
                    <w:right w:val="single" w:sz="4" w:space="0" w:color="808080"/>
                  </w:tcBorders>
                </w:tcPr>
                <w:p w:rsidR="00793E9A" w:rsidRPr="00352817" w:rsidRDefault="00793E9A" w:rsidP="00793E9A">
                  <w:pPr>
                    <w:numPr>
                      <w:ilvl w:val="0"/>
                      <w:numId w:val="2"/>
                    </w:numPr>
                    <w:tabs>
                      <w:tab w:val="left" w:pos="360"/>
                    </w:tabs>
                    <w:suppressAutoHyphens/>
                    <w:spacing w:after="0" w:line="360" w:lineRule="auto"/>
                    <w:rPr>
                      <w:rFonts w:ascii="Calibri" w:hAnsi="Calibri" w:cs="Tahoma"/>
                      <w:sz w:val="24"/>
                      <w:szCs w:val="24"/>
                    </w:rPr>
                  </w:pPr>
                </w:p>
              </w:tc>
            </w:tr>
          </w:tbl>
          <w:p w:rsidR="00793E9A" w:rsidRPr="00352817" w:rsidRDefault="00793E9A" w:rsidP="002A1102">
            <w:pPr>
              <w:spacing w:line="360" w:lineRule="auto"/>
              <w:jc w:val="both"/>
              <w:rPr>
                <w:rFonts w:ascii="Calibri" w:eastAsia="Calibri" w:hAnsi="Calibri"/>
                <w:sz w:val="24"/>
                <w:szCs w:val="24"/>
              </w:rPr>
            </w:pPr>
          </w:p>
        </w:tc>
      </w:tr>
      <w:tr w:rsidR="00793E9A" w:rsidRPr="00352817" w:rsidTr="005A63A1">
        <w:trPr>
          <w:trHeight w:val="836"/>
          <w:jc w:val="center"/>
        </w:trPr>
        <w:tc>
          <w:tcPr>
            <w:tcW w:w="9060" w:type="dxa"/>
            <w:gridSpan w:val="3"/>
            <w:shd w:val="clear" w:color="auto" w:fill="auto"/>
          </w:tcPr>
          <w:tbl>
            <w:tblPr>
              <w:tblW w:w="9704" w:type="dxa"/>
              <w:jc w:val="center"/>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CellMar>
                <w:left w:w="70" w:type="dxa"/>
                <w:right w:w="70" w:type="dxa"/>
              </w:tblCellMar>
              <w:tblLook w:val="0000" w:firstRow="0" w:lastRow="0" w:firstColumn="0" w:lastColumn="0" w:noHBand="0" w:noVBand="0"/>
            </w:tblPr>
            <w:tblGrid>
              <w:gridCol w:w="174"/>
              <w:gridCol w:w="1318"/>
              <w:gridCol w:w="8034"/>
              <w:gridCol w:w="178"/>
            </w:tblGrid>
            <w:tr w:rsidR="00793E9A" w:rsidRPr="00352817" w:rsidTr="005A63A1">
              <w:trPr>
                <w:gridBefore w:val="1"/>
                <w:wBefore w:w="174" w:type="dxa"/>
                <w:trHeight w:val="231"/>
                <w:jc w:val="center"/>
              </w:trPr>
              <w:tc>
                <w:tcPr>
                  <w:tcW w:w="9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E9A" w:rsidRPr="005A63A1" w:rsidRDefault="00793E9A" w:rsidP="002A1102">
                  <w:pPr>
                    <w:spacing w:before="40" w:after="80" w:line="360" w:lineRule="auto"/>
                    <w:jc w:val="center"/>
                    <w:rPr>
                      <w:rFonts w:ascii="Calibri" w:hAnsi="Calibri" w:cs="Arial"/>
                      <w:b/>
                      <w:bCs/>
                      <w:sz w:val="8"/>
                      <w:szCs w:val="24"/>
                    </w:rPr>
                  </w:pPr>
                </w:p>
              </w:tc>
            </w:tr>
            <w:tr w:rsidR="005A63A1" w:rsidRPr="00352817" w:rsidTr="002A1102">
              <w:trPr>
                <w:gridBefore w:val="1"/>
                <w:wBefore w:w="174" w:type="dxa"/>
                <w:trHeight w:val="382"/>
                <w:jc w:val="center"/>
              </w:trPr>
              <w:tc>
                <w:tcPr>
                  <w:tcW w:w="1318" w:type="dxa"/>
                  <w:tcBorders>
                    <w:top w:val="single" w:sz="4" w:space="0" w:color="auto"/>
                    <w:bottom w:val="single" w:sz="4" w:space="0" w:color="auto"/>
                  </w:tcBorders>
                  <w:shd w:val="clear" w:color="auto" w:fill="auto"/>
                  <w:vAlign w:val="center"/>
                </w:tcPr>
                <w:p w:rsidR="005A63A1" w:rsidRPr="00352817" w:rsidRDefault="005A63A1" w:rsidP="005A63A1">
                  <w:pPr>
                    <w:spacing w:after="0" w:line="360" w:lineRule="auto"/>
                    <w:ind w:left="720"/>
                    <w:rPr>
                      <w:rFonts w:ascii="Calibri" w:hAnsi="Calibri" w:cs="Arial"/>
                      <w:sz w:val="24"/>
                      <w:szCs w:val="24"/>
                    </w:rPr>
                  </w:pPr>
                </w:p>
              </w:tc>
              <w:tc>
                <w:tcPr>
                  <w:tcW w:w="8212" w:type="dxa"/>
                  <w:gridSpan w:val="2"/>
                  <w:tcBorders>
                    <w:top w:val="single" w:sz="4" w:space="0" w:color="auto"/>
                    <w:bottom w:val="single" w:sz="4" w:space="0" w:color="auto"/>
                  </w:tcBorders>
                  <w:shd w:val="clear" w:color="auto" w:fill="auto"/>
                  <w:vAlign w:val="center"/>
                </w:tcPr>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Default="00AD48F7" w:rsidP="00AD48F7">
                  <w:pPr>
                    <w:autoSpaceDE w:val="0"/>
                    <w:autoSpaceDN w:val="0"/>
                    <w:adjustRightInd w:val="0"/>
                    <w:spacing w:line="360" w:lineRule="auto"/>
                    <w:ind w:left="102" w:right="102"/>
                    <w:jc w:val="both"/>
                    <w:rPr>
                      <w:rFonts w:ascii="Calibri" w:hAnsi="Calibri" w:cs="Arial"/>
                      <w:b/>
                      <w:bCs/>
                      <w:sz w:val="24"/>
                      <w:szCs w:val="24"/>
                    </w:rPr>
                  </w:pPr>
                </w:p>
                <w:p w:rsidR="00AD48F7" w:rsidRPr="00352817" w:rsidRDefault="00AD48F7" w:rsidP="00AD48F7">
                  <w:pPr>
                    <w:autoSpaceDE w:val="0"/>
                    <w:autoSpaceDN w:val="0"/>
                    <w:adjustRightInd w:val="0"/>
                    <w:spacing w:line="360" w:lineRule="auto"/>
                    <w:ind w:left="102" w:right="102"/>
                    <w:jc w:val="both"/>
                    <w:rPr>
                      <w:rFonts w:ascii="Calibri" w:hAnsi="Calibri" w:cs="Arial"/>
                      <w:bCs/>
                      <w:sz w:val="24"/>
                      <w:szCs w:val="24"/>
                    </w:rPr>
                  </w:pPr>
                </w:p>
              </w:tc>
            </w:tr>
            <w:tr w:rsidR="00AD48F7" w:rsidRPr="00352817" w:rsidTr="002A1102">
              <w:trPr>
                <w:gridBefore w:val="1"/>
                <w:wBefore w:w="174" w:type="dxa"/>
                <w:trHeight w:val="382"/>
                <w:jc w:val="center"/>
              </w:trPr>
              <w:tc>
                <w:tcPr>
                  <w:tcW w:w="1318" w:type="dxa"/>
                  <w:tcBorders>
                    <w:top w:val="single" w:sz="4" w:space="0" w:color="auto"/>
                    <w:bottom w:val="single" w:sz="4" w:space="0" w:color="auto"/>
                  </w:tcBorders>
                  <w:shd w:val="clear" w:color="auto" w:fill="auto"/>
                  <w:vAlign w:val="center"/>
                </w:tcPr>
                <w:p w:rsidR="00AD48F7" w:rsidRPr="00352817" w:rsidRDefault="00AD48F7" w:rsidP="00793E9A">
                  <w:pPr>
                    <w:numPr>
                      <w:ilvl w:val="0"/>
                      <w:numId w:val="12"/>
                    </w:numPr>
                    <w:spacing w:after="0" w:line="360" w:lineRule="auto"/>
                    <w:rPr>
                      <w:rFonts w:ascii="Calibri" w:hAnsi="Calibri" w:cs="Arial"/>
                      <w:sz w:val="24"/>
                      <w:szCs w:val="24"/>
                    </w:rPr>
                  </w:pPr>
                </w:p>
              </w:tc>
              <w:tc>
                <w:tcPr>
                  <w:tcW w:w="8212" w:type="dxa"/>
                  <w:gridSpan w:val="2"/>
                  <w:tcBorders>
                    <w:top w:val="single" w:sz="4" w:space="0" w:color="auto"/>
                    <w:bottom w:val="single" w:sz="4" w:space="0" w:color="auto"/>
                  </w:tcBorders>
                  <w:shd w:val="clear" w:color="auto" w:fill="auto"/>
                  <w:vAlign w:val="center"/>
                </w:tcPr>
                <w:p w:rsidR="00AD48F7" w:rsidRPr="00352817" w:rsidRDefault="00AD48F7" w:rsidP="00352817">
                  <w:pPr>
                    <w:autoSpaceDE w:val="0"/>
                    <w:autoSpaceDN w:val="0"/>
                    <w:adjustRightInd w:val="0"/>
                    <w:spacing w:line="360" w:lineRule="auto"/>
                    <w:ind w:left="102" w:right="102"/>
                    <w:jc w:val="both"/>
                    <w:rPr>
                      <w:rFonts w:ascii="Calibri" w:hAnsi="Calibri" w:cs="Arial"/>
                      <w:bCs/>
                      <w:sz w:val="24"/>
                      <w:szCs w:val="24"/>
                    </w:rPr>
                  </w:pPr>
                  <w:r w:rsidRPr="00352817">
                    <w:rPr>
                      <w:rFonts w:ascii="Calibri" w:hAnsi="Calibri" w:cs="Arial"/>
                      <w:b/>
                      <w:bCs/>
                      <w:sz w:val="24"/>
                      <w:szCs w:val="24"/>
                    </w:rPr>
                    <w:t>INVESTIMENTI E ATTIVIT</w:t>
                  </w:r>
                  <w:r>
                    <w:rPr>
                      <w:rFonts w:ascii="Calibri" w:hAnsi="Calibri" w:cs="Arial"/>
                      <w:b/>
                      <w:bCs/>
                      <w:sz w:val="24"/>
                      <w:szCs w:val="24"/>
                    </w:rPr>
                    <w:t>À</w:t>
                  </w:r>
                  <w:r w:rsidRPr="00352817">
                    <w:rPr>
                      <w:rFonts w:ascii="Calibri" w:hAnsi="Calibri" w:cs="Arial"/>
                      <w:b/>
                      <w:bCs/>
                      <w:sz w:val="24"/>
                      <w:szCs w:val="24"/>
                    </w:rPr>
                    <w:t xml:space="preserve"> FINANZIARIE</w:t>
                  </w:r>
                  <w:r w:rsidRPr="00352817">
                    <w:rPr>
                      <w:rStyle w:val="Rimandonotaapidipagina"/>
                      <w:rFonts w:ascii="Calibri" w:hAnsi="Calibri" w:cs="Arial"/>
                      <w:b/>
                      <w:bCs/>
                      <w:sz w:val="24"/>
                      <w:szCs w:val="24"/>
                    </w:rPr>
                    <w:footnoteReference w:id="16"/>
                  </w:r>
                </w:p>
              </w:tc>
            </w:tr>
            <w:tr w:rsidR="00793E9A" w:rsidRPr="00352817" w:rsidTr="002A1102">
              <w:trPr>
                <w:gridBefore w:val="1"/>
                <w:wBefore w:w="174" w:type="dxa"/>
                <w:trHeight w:val="382"/>
                <w:jc w:val="center"/>
              </w:trPr>
              <w:tc>
                <w:tcPr>
                  <w:tcW w:w="1318" w:type="dxa"/>
                  <w:tcBorders>
                    <w:top w:val="single" w:sz="4" w:space="0" w:color="auto"/>
                    <w:bottom w:val="single" w:sz="4" w:space="0" w:color="auto"/>
                  </w:tcBorders>
                  <w:shd w:val="clear" w:color="auto" w:fill="auto"/>
                  <w:vAlign w:val="center"/>
                </w:tcPr>
                <w:p w:rsidR="00793E9A" w:rsidRPr="00352817" w:rsidRDefault="00793E9A" w:rsidP="00793E9A">
                  <w:pPr>
                    <w:numPr>
                      <w:ilvl w:val="0"/>
                      <w:numId w:val="12"/>
                    </w:numPr>
                    <w:spacing w:after="0" w:line="360" w:lineRule="auto"/>
                    <w:rPr>
                      <w:rFonts w:ascii="Calibri" w:hAnsi="Calibri" w:cs="Arial"/>
                      <w:b/>
                      <w:bCs/>
                      <w:sz w:val="24"/>
                      <w:szCs w:val="24"/>
                    </w:rPr>
                  </w:pPr>
                  <w:r w:rsidRPr="00352817">
                    <w:rPr>
                      <w:rFonts w:ascii="Calibri" w:hAnsi="Calibri" w:cs="Arial"/>
                      <w:sz w:val="24"/>
                      <w:szCs w:val="24"/>
                    </w:rPr>
                    <w:sym w:font="Symbol" w:char="F0D6"/>
                  </w:r>
                </w:p>
              </w:tc>
              <w:tc>
                <w:tcPr>
                  <w:tcW w:w="8212" w:type="dxa"/>
                  <w:gridSpan w:val="2"/>
                  <w:tcBorders>
                    <w:top w:val="single" w:sz="4" w:space="0" w:color="auto"/>
                    <w:bottom w:val="single" w:sz="4" w:space="0" w:color="auto"/>
                  </w:tcBorders>
                  <w:shd w:val="clear" w:color="auto" w:fill="auto"/>
                  <w:vAlign w:val="center"/>
                </w:tcPr>
                <w:p w:rsidR="00793E9A" w:rsidRPr="00352817" w:rsidRDefault="00793E9A" w:rsidP="00352817">
                  <w:pPr>
                    <w:autoSpaceDE w:val="0"/>
                    <w:autoSpaceDN w:val="0"/>
                    <w:adjustRightInd w:val="0"/>
                    <w:spacing w:line="360" w:lineRule="auto"/>
                    <w:ind w:left="102" w:right="102"/>
                    <w:jc w:val="both"/>
                    <w:rPr>
                      <w:rFonts w:ascii="Calibri" w:hAnsi="Calibri" w:cs="Arial"/>
                      <w:bCs/>
                      <w:sz w:val="24"/>
                      <w:szCs w:val="24"/>
                    </w:rPr>
                  </w:pPr>
                  <w:r w:rsidRPr="00352817">
                    <w:rPr>
                      <w:rFonts w:ascii="Calibri" w:hAnsi="Calibri" w:cs="Arial"/>
                      <w:bCs/>
                      <w:sz w:val="24"/>
                      <w:szCs w:val="24"/>
                    </w:rPr>
                    <w:t>Barrare la casella per segnalare:</w:t>
                  </w:r>
                </w:p>
                <w:p w:rsidR="00793E9A" w:rsidRPr="00352817" w:rsidRDefault="00793E9A" w:rsidP="00793E9A">
                  <w:pPr>
                    <w:numPr>
                      <w:ilvl w:val="0"/>
                      <w:numId w:val="16"/>
                    </w:numPr>
                    <w:autoSpaceDE w:val="0"/>
                    <w:autoSpaceDN w:val="0"/>
                    <w:adjustRightInd w:val="0"/>
                    <w:spacing w:after="0" w:line="360" w:lineRule="auto"/>
                    <w:ind w:right="102"/>
                    <w:jc w:val="both"/>
                    <w:rPr>
                      <w:rFonts w:ascii="Calibri" w:hAnsi="Calibri" w:cs="Arial"/>
                      <w:b/>
                      <w:color w:val="000000"/>
                      <w:sz w:val="24"/>
                      <w:szCs w:val="24"/>
                      <w:u w:val="single"/>
                    </w:rPr>
                  </w:pPr>
                  <w:r w:rsidRPr="00352817">
                    <w:rPr>
                      <w:rFonts w:ascii="Calibri" w:hAnsi="Calibri" w:cs="Arial"/>
                      <w:bCs/>
                      <w:sz w:val="24"/>
                      <w:szCs w:val="24"/>
                    </w:rPr>
                    <w:t xml:space="preserve">gli </w:t>
                  </w:r>
                  <w:r w:rsidRPr="00352817">
                    <w:rPr>
                      <w:rFonts w:ascii="Calibri" w:hAnsi="Calibri" w:cs="Arial"/>
                      <w:b/>
                      <w:bCs/>
                      <w:sz w:val="24"/>
                      <w:szCs w:val="24"/>
                    </w:rPr>
                    <w:t xml:space="preserve">investimenti all’estero </w:t>
                  </w:r>
                  <w:r w:rsidR="008450E8" w:rsidRPr="00352817">
                    <w:rPr>
                      <w:rStyle w:val="Rimandonotaapidipagina"/>
                      <w:rFonts w:ascii="Calibri" w:hAnsi="Calibri" w:cs="Arial"/>
                      <w:b/>
                      <w:bCs/>
                      <w:sz w:val="24"/>
                      <w:szCs w:val="24"/>
                    </w:rPr>
                    <w:footnoteReference w:id="17"/>
                  </w:r>
                </w:p>
                <w:p w:rsidR="00793E9A" w:rsidRPr="00B214CE" w:rsidRDefault="00793E9A" w:rsidP="00056201">
                  <w:pPr>
                    <w:numPr>
                      <w:ilvl w:val="0"/>
                      <w:numId w:val="16"/>
                    </w:numPr>
                    <w:autoSpaceDE w:val="0"/>
                    <w:autoSpaceDN w:val="0"/>
                    <w:adjustRightInd w:val="0"/>
                    <w:spacing w:after="0" w:line="360" w:lineRule="auto"/>
                    <w:ind w:right="102"/>
                    <w:jc w:val="both"/>
                    <w:rPr>
                      <w:rFonts w:ascii="Calibri" w:hAnsi="Calibri" w:cs="Arial"/>
                      <w:b/>
                      <w:color w:val="000000"/>
                      <w:sz w:val="24"/>
                      <w:szCs w:val="24"/>
                      <w:u w:val="single"/>
                    </w:rPr>
                  </w:pPr>
                  <w:r w:rsidRPr="00B214CE">
                    <w:rPr>
                      <w:rFonts w:ascii="Calibri" w:hAnsi="Calibri" w:cs="Arial"/>
                      <w:b/>
                      <w:bCs/>
                      <w:sz w:val="24"/>
                      <w:szCs w:val="24"/>
                    </w:rPr>
                    <w:lastRenderedPageBreak/>
                    <w:t>e le attività estere di natura finanziaria,</w:t>
                  </w:r>
                  <w:r w:rsidRPr="00B214CE">
                    <w:rPr>
                      <w:rFonts w:ascii="Calibri" w:hAnsi="Calibri" w:cs="Arial"/>
                      <w:bCs/>
                      <w:sz w:val="24"/>
                      <w:szCs w:val="24"/>
                    </w:rPr>
                    <w:t xml:space="preserve"> suscettibili di produrre redditi imponibili in Italia, detenuti nel periodo d’imposta 2014, a prescindere dall’importo degli investimenti e delle attività</w:t>
                  </w:r>
                  <w:r w:rsidRPr="00B214CE">
                    <w:rPr>
                      <w:rFonts w:ascii="Calibri" w:hAnsi="Calibri" w:cs="Arial"/>
                      <w:color w:val="000000"/>
                      <w:sz w:val="24"/>
                      <w:szCs w:val="24"/>
                    </w:rPr>
                    <w:t>.</w:t>
                  </w:r>
                </w:p>
                <w:p w:rsidR="00793E9A" w:rsidRPr="00352817" w:rsidRDefault="00793E9A" w:rsidP="00B214CE">
                  <w:pPr>
                    <w:autoSpaceDE w:val="0"/>
                    <w:autoSpaceDN w:val="0"/>
                    <w:adjustRightInd w:val="0"/>
                    <w:spacing w:line="360" w:lineRule="auto"/>
                    <w:ind w:left="170" w:right="102"/>
                    <w:jc w:val="both"/>
                    <w:rPr>
                      <w:rFonts w:ascii="Calibri" w:hAnsi="Calibri" w:cs="Arial"/>
                      <w:b/>
                      <w:bCs/>
                      <w:sz w:val="24"/>
                      <w:szCs w:val="24"/>
                    </w:rPr>
                  </w:pPr>
                  <w:r w:rsidRPr="00352817">
                    <w:rPr>
                      <w:rFonts w:ascii="Calibri" w:hAnsi="Calibri" w:cs="Arial"/>
                      <w:bCs/>
                      <w:sz w:val="24"/>
                      <w:szCs w:val="24"/>
                    </w:rPr>
                    <w:t xml:space="preserve">Barrare anche qualora tali soggetti detengano gli investimenti e le attività per il tramite di </w:t>
                  </w:r>
                  <w:r w:rsidRPr="00352817">
                    <w:rPr>
                      <w:rFonts w:ascii="Calibri" w:hAnsi="Calibri" w:cs="Arial"/>
                      <w:b/>
                      <w:bCs/>
                      <w:sz w:val="24"/>
                      <w:szCs w:val="24"/>
                      <w:u w:val="single"/>
                    </w:rPr>
                    <w:t>società ed altre entità giuridiche nei casi in cui ne risultino i “titolari effettivi” ai sensi della normativa antiriciclaggio.</w:t>
                  </w:r>
                </w:p>
              </w:tc>
            </w:tr>
            <w:tr w:rsidR="00793E9A" w:rsidRPr="00352817" w:rsidTr="00793E9A">
              <w:trPr>
                <w:gridBefore w:val="1"/>
                <w:wBefore w:w="174" w:type="dxa"/>
                <w:trHeight w:val="395"/>
                <w:jc w:val="center"/>
              </w:trPr>
              <w:tc>
                <w:tcPr>
                  <w:tcW w:w="9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E9A" w:rsidRPr="00352817" w:rsidRDefault="00793E9A" w:rsidP="002A1102">
                  <w:pPr>
                    <w:spacing w:before="40" w:after="80" w:line="360" w:lineRule="auto"/>
                    <w:jc w:val="center"/>
                    <w:rPr>
                      <w:rFonts w:ascii="Calibri" w:hAnsi="Calibri" w:cs="Arial"/>
                      <w:b/>
                      <w:bCs/>
                      <w:sz w:val="24"/>
                      <w:szCs w:val="24"/>
                    </w:rPr>
                  </w:pPr>
                  <w:r w:rsidRPr="00352817">
                    <w:rPr>
                      <w:rFonts w:ascii="Calibri" w:hAnsi="Calibri" w:cs="Arial"/>
                      <w:b/>
                      <w:bCs/>
                      <w:sz w:val="24"/>
                      <w:szCs w:val="24"/>
                    </w:rPr>
                    <w:lastRenderedPageBreak/>
                    <w:t>I DATI DA INDICARE</w:t>
                  </w:r>
                </w:p>
              </w:tc>
            </w:tr>
            <w:tr w:rsidR="00793E9A" w:rsidRPr="00352817" w:rsidTr="00B214CE">
              <w:trPr>
                <w:gridBefore w:val="1"/>
                <w:wBefore w:w="174" w:type="dxa"/>
                <w:trHeight w:val="1399"/>
                <w:jc w:val="center"/>
              </w:trPr>
              <w:tc>
                <w:tcPr>
                  <w:tcW w:w="9530" w:type="dxa"/>
                  <w:gridSpan w:val="3"/>
                  <w:tcBorders>
                    <w:top w:val="single" w:sz="4" w:space="0" w:color="auto"/>
                  </w:tcBorders>
                  <w:shd w:val="clear" w:color="auto" w:fill="auto"/>
                  <w:vAlign w:val="center"/>
                </w:tcPr>
                <w:p w:rsidR="00793E9A" w:rsidRPr="00352817" w:rsidRDefault="00793E9A" w:rsidP="00B214CE">
                  <w:pPr>
                    <w:spacing w:before="40" w:line="360" w:lineRule="auto"/>
                    <w:ind w:left="205"/>
                    <w:jc w:val="both"/>
                    <w:rPr>
                      <w:rFonts w:ascii="Calibri" w:hAnsi="Calibri" w:cs="Arial"/>
                      <w:b/>
                      <w:bCs/>
                      <w:sz w:val="24"/>
                      <w:szCs w:val="24"/>
                    </w:rPr>
                  </w:pPr>
                  <w:r w:rsidRPr="00352817">
                    <w:rPr>
                      <w:rFonts w:ascii="Calibri" w:hAnsi="Calibri" w:cs="Arial"/>
                      <w:b/>
                      <w:bCs/>
                      <w:sz w:val="24"/>
                      <w:szCs w:val="24"/>
                    </w:rPr>
                    <w:t>COSA SI DETIENE:</w:t>
                  </w:r>
                </w:p>
                <w:p w:rsidR="00793E9A" w:rsidRPr="00352817" w:rsidRDefault="00793E9A" w:rsidP="00B214CE">
                  <w:pPr>
                    <w:numPr>
                      <w:ilvl w:val="0"/>
                      <w:numId w:val="13"/>
                    </w:numPr>
                    <w:spacing w:after="0" w:line="360" w:lineRule="auto"/>
                    <w:ind w:left="637" w:right="538" w:hanging="425"/>
                    <w:jc w:val="both"/>
                    <w:rPr>
                      <w:rFonts w:ascii="Calibri" w:hAnsi="Calibri" w:cs="Arial"/>
                      <w:sz w:val="24"/>
                      <w:szCs w:val="24"/>
                    </w:rPr>
                  </w:pPr>
                  <w:r w:rsidRPr="00352817">
                    <w:rPr>
                      <w:rFonts w:ascii="Calibri" w:hAnsi="Calibri" w:cs="Arial"/>
                      <w:sz w:val="24"/>
                      <w:szCs w:val="24"/>
                    </w:rPr>
                    <w:t>ATTIVIT</w:t>
                  </w:r>
                  <w:r w:rsidR="00972594">
                    <w:rPr>
                      <w:rFonts w:ascii="Calibri" w:hAnsi="Calibri" w:cs="Arial"/>
                      <w:sz w:val="24"/>
                      <w:szCs w:val="24"/>
                    </w:rPr>
                    <w:t>À</w:t>
                  </w:r>
                  <w:r w:rsidRPr="00352817">
                    <w:rPr>
                      <w:rFonts w:ascii="Calibri" w:hAnsi="Calibri" w:cs="Arial"/>
                      <w:sz w:val="24"/>
                      <w:szCs w:val="24"/>
                    </w:rPr>
                    <w:t xml:space="preserve"> FINANZIARIE ESTERE NON RESIDENTI, COMPRESI I TITOLI PUBBLICI ITALIANI EMESSI ALL’ESTERO</w:t>
                  </w:r>
                </w:p>
                <w:p w:rsidR="00793E9A" w:rsidRPr="00352817" w:rsidRDefault="00793E9A" w:rsidP="00B214CE">
                  <w:pPr>
                    <w:numPr>
                      <w:ilvl w:val="0"/>
                      <w:numId w:val="13"/>
                    </w:numPr>
                    <w:spacing w:after="0" w:line="360" w:lineRule="auto"/>
                    <w:ind w:left="637" w:right="538" w:hanging="425"/>
                    <w:jc w:val="both"/>
                    <w:rPr>
                      <w:rFonts w:ascii="Calibri" w:hAnsi="Calibri" w:cs="Arial"/>
                      <w:sz w:val="24"/>
                      <w:szCs w:val="24"/>
                    </w:rPr>
                  </w:pPr>
                  <w:r w:rsidRPr="00352817">
                    <w:rPr>
                      <w:rFonts w:ascii="Calibri" w:hAnsi="Calibri" w:cs="Arial"/>
                      <w:sz w:val="24"/>
                      <w:szCs w:val="24"/>
                    </w:rPr>
                    <w:t>IMMOBILI ALL’ESTERO, IN QUALSIASI PAESE, LOCATI OPPURE TENUTI A DISPOSIZIONE</w:t>
                  </w:r>
                </w:p>
                <w:p w:rsidR="00793E9A" w:rsidRPr="00352817" w:rsidRDefault="00793E9A" w:rsidP="00B214CE">
                  <w:pPr>
                    <w:numPr>
                      <w:ilvl w:val="0"/>
                      <w:numId w:val="13"/>
                    </w:numPr>
                    <w:spacing w:after="0" w:line="360" w:lineRule="auto"/>
                    <w:ind w:left="637" w:right="538" w:hanging="425"/>
                    <w:jc w:val="both"/>
                    <w:rPr>
                      <w:rFonts w:ascii="Calibri" w:hAnsi="Calibri" w:cs="Arial"/>
                      <w:sz w:val="24"/>
                      <w:szCs w:val="24"/>
                    </w:rPr>
                  </w:pPr>
                  <w:r w:rsidRPr="00352817">
                    <w:rPr>
                      <w:rFonts w:ascii="Calibri" w:hAnsi="Calibri" w:cs="Arial"/>
                      <w:sz w:val="24"/>
                      <w:szCs w:val="24"/>
                    </w:rPr>
                    <w:t>BENI MOBILI SUSCETTIBILI DI UTILIZZAZIONE ECONOMICA (GIOIELLI E PREZIOSI, OPERE D’ARTE, YATCH)</w:t>
                  </w:r>
                </w:p>
                <w:p w:rsidR="00793E9A" w:rsidRPr="00352817" w:rsidRDefault="00793E9A" w:rsidP="00B214CE">
                  <w:pPr>
                    <w:numPr>
                      <w:ilvl w:val="0"/>
                      <w:numId w:val="13"/>
                    </w:numPr>
                    <w:spacing w:after="0" w:line="360" w:lineRule="auto"/>
                    <w:ind w:left="637" w:right="538" w:hanging="425"/>
                    <w:jc w:val="both"/>
                    <w:rPr>
                      <w:rFonts w:ascii="Calibri" w:hAnsi="Calibri" w:cs="Arial"/>
                      <w:sz w:val="24"/>
                      <w:szCs w:val="24"/>
                    </w:rPr>
                  </w:pPr>
                  <w:r w:rsidRPr="00352817">
                    <w:rPr>
                      <w:rFonts w:ascii="Calibri" w:hAnsi="Calibri" w:cs="Arial"/>
                      <w:sz w:val="24"/>
                      <w:szCs w:val="24"/>
                    </w:rPr>
                    <w:t>ATTIVITÀ FINANZIARIE ITALIANE (EMESSE DA RESIDENTI, COMPRESI I TITOLI DEGLI ENTI ED ORGANISMI INTERNAZIONALI EQUIPARATI AI TITOLI DI STATO). Barrare solo se vi è stata la cessione o il rimborso, suscettibili di generare plusvalenze imponibili</w:t>
                  </w:r>
                </w:p>
                <w:p w:rsidR="005A63A1" w:rsidRPr="00B214CE" w:rsidRDefault="00793E9A" w:rsidP="006231AF">
                  <w:pPr>
                    <w:numPr>
                      <w:ilvl w:val="0"/>
                      <w:numId w:val="13"/>
                    </w:numPr>
                    <w:spacing w:before="40" w:after="0" w:line="360" w:lineRule="auto"/>
                    <w:ind w:left="637" w:right="538" w:hanging="1228"/>
                    <w:jc w:val="both"/>
                    <w:rPr>
                      <w:rFonts w:ascii="Calibri" w:hAnsi="Calibri" w:cs="Arial"/>
                      <w:b/>
                      <w:bCs/>
                      <w:sz w:val="24"/>
                      <w:szCs w:val="24"/>
                    </w:rPr>
                  </w:pPr>
                  <w:r w:rsidRPr="00B214CE">
                    <w:rPr>
                      <w:rFonts w:ascii="Calibri" w:hAnsi="Calibri" w:cs="Arial"/>
                      <w:sz w:val="24"/>
                      <w:szCs w:val="24"/>
                    </w:rPr>
                    <w:t>POLIZZE DI ASSICURAZIONE SULLA VITA. Segnalare solo quando il contratto non è concluso per il tramite di un intermediario finanziario italiano o le prestazioni non sono pagate per il tramite di un intermediario finanziario italiano.</w:t>
                  </w:r>
                </w:p>
                <w:p w:rsidR="00B214CE" w:rsidRPr="00B214CE" w:rsidRDefault="00B214CE" w:rsidP="006231AF">
                  <w:pPr>
                    <w:numPr>
                      <w:ilvl w:val="0"/>
                      <w:numId w:val="13"/>
                    </w:numPr>
                    <w:spacing w:before="40" w:after="0" w:line="360" w:lineRule="auto"/>
                    <w:ind w:left="637" w:right="538" w:hanging="1228"/>
                    <w:jc w:val="both"/>
                    <w:rPr>
                      <w:rFonts w:ascii="Calibri" w:hAnsi="Calibri" w:cs="Arial"/>
                      <w:b/>
                      <w:bCs/>
                      <w:sz w:val="24"/>
                      <w:szCs w:val="24"/>
                    </w:rPr>
                  </w:pPr>
                </w:p>
                <w:p w:rsidR="00793E9A" w:rsidRPr="00352817" w:rsidRDefault="00793E9A" w:rsidP="00B214CE">
                  <w:pPr>
                    <w:spacing w:before="40" w:after="80" w:line="360" w:lineRule="auto"/>
                    <w:ind w:left="205" w:right="538"/>
                    <w:jc w:val="both"/>
                    <w:rPr>
                      <w:rFonts w:ascii="Calibri" w:hAnsi="Calibri" w:cs="Arial"/>
                      <w:color w:val="000000"/>
                      <w:sz w:val="24"/>
                      <w:szCs w:val="24"/>
                    </w:rPr>
                  </w:pPr>
                  <w:r w:rsidRPr="00352817">
                    <w:rPr>
                      <w:rFonts w:ascii="Calibri" w:hAnsi="Calibri" w:cs="Arial"/>
                      <w:color w:val="000000"/>
                      <w:sz w:val="24"/>
                      <w:szCs w:val="24"/>
                    </w:rPr>
                    <w:lastRenderedPageBreak/>
                    <w:t>Nota bene - Per i </w:t>
                  </w:r>
                  <w:r w:rsidRPr="00352817">
                    <w:rPr>
                      <w:rFonts w:ascii="Calibri" w:hAnsi="Calibri" w:cs="Arial"/>
                      <w:b/>
                      <w:bCs/>
                      <w:color w:val="000000"/>
                      <w:sz w:val="24"/>
                      <w:szCs w:val="24"/>
                    </w:rPr>
                    <w:t>conti correnti e i libretti di risparmio detenuti </w:t>
                  </w:r>
                  <w:r w:rsidRPr="00352817">
                    <w:rPr>
                      <w:rFonts w:ascii="Calibri" w:hAnsi="Calibri" w:cs="Arial"/>
                      <w:color w:val="000000"/>
                      <w:sz w:val="24"/>
                      <w:szCs w:val="24"/>
                    </w:rPr>
                    <w:t>in Paesi non collaborativi e cioè diversi da quelli inclusi nel seguente elenco:</w:t>
                  </w:r>
                </w:p>
                <w:tbl>
                  <w:tblPr>
                    <w:tblW w:w="7433"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7433"/>
                  </w:tblGrid>
                  <w:tr w:rsidR="00793E9A" w:rsidRPr="00352817" w:rsidTr="002A1102">
                    <w:trPr>
                      <w:trHeight w:val="412"/>
                      <w:jc w:val="center"/>
                    </w:trPr>
                    <w:tc>
                      <w:tcPr>
                        <w:tcW w:w="5000" w:type="pct"/>
                        <w:tcBorders>
                          <w:top w:val="single" w:sz="4" w:space="0" w:color="auto"/>
                          <w:left w:val="single" w:sz="4" w:space="0" w:color="auto"/>
                          <w:bottom w:val="single" w:sz="4" w:space="0" w:color="auto"/>
                          <w:right w:val="single" w:sz="4" w:space="0" w:color="auto"/>
                        </w:tcBorders>
                        <w:shd w:val="clear" w:color="auto" w:fill="E2EFD9"/>
                        <w:vAlign w:val="center"/>
                      </w:tcPr>
                      <w:p w:rsidR="00793E9A" w:rsidRPr="00352817" w:rsidRDefault="00793E9A" w:rsidP="002A1102">
                        <w:pPr>
                          <w:autoSpaceDE w:val="0"/>
                          <w:autoSpaceDN w:val="0"/>
                          <w:adjustRightInd w:val="0"/>
                          <w:spacing w:line="360" w:lineRule="auto"/>
                          <w:jc w:val="center"/>
                          <w:rPr>
                            <w:rFonts w:ascii="Calibri" w:hAnsi="Calibri" w:cs="Arial"/>
                            <w:b/>
                            <w:bCs/>
                            <w:sz w:val="24"/>
                            <w:szCs w:val="24"/>
                          </w:rPr>
                        </w:pPr>
                        <w:r w:rsidRPr="00352817">
                          <w:rPr>
                            <w:rFonts w:ascii="Calibri" w:hAnsi="Calibri" w:cs="Arial"/>
                            <w:b/>
                            <w:bCs/>
                            <w:sz w:val="24"/>
                            <w:szCs w:val="24"/>
                          </w:rPr>
                          <w:t xml:space="preserve">TABELLA STATI WHITE LIST (DM 04.09.96 e </w:t>
                        </w:r>
                        <w:proofErr w:type="spellStart"/>
                        <w:r w:rsidRPr="00352817">
                          <w:rPr>
                            <w:rFonts w:ascii="Calibri" w:hAnsi="Calibri" w:cs="Arial"/>
                            <w:b/>
                            <w:bCs/>
                            <w:sz w:val="24"/>
                            <w:szCs w:val="24"/>
                          </w:rPr>
                          <w:t>succ</w:t>
                        </w:r>
                        <w:proofErr w:type="spellEnd"/>
                        <w:r w:rsidRPr="00352817">
                          <w:rPr>
                            <w:rFonts w:ascii="Calibri" w:hAnsi="Calibri" w:cs="Arial"/>
                            <w:b/>
                            <w:bCs/>
                            <w:sz w:val="24"/>
                            <w:szCs w:val="24"/>
                          </w:rPr>
                          <w:t xml:space="preserve">. </w:t>
                        </w:r>
                        <w:proofErr w:type="spellStart"/>
                        <w:r w:rsidRPr="00352817">
                          <w:rPr>
                            <w:rFonts w:ascii="Calibri" w:hAnsi="Calibri" w:cs="Arial"/>
                            <w:b/>
                            <w:bCs/>
                            <w:sz w:val="24"/>
                            <w:szCs w:val="24"/>
                          </w:rPr>
                          <w:t>modif</w:t>
                        </w:r>
                        <w:proofErr w:type="spellEnd"/>
                        <w:r w:rsidRPr="00352817">
                          <w:rPr>
                            <w:rFonts w:ascii="Calibri" w:hAnsi="Calibri" w:cs="Arial"/>
                            <w:b/>
                            <w:bCs/>
                            <w:sz w:val="24"/>
                            <w:szCs w:val="24"/>
                          </w:rPr>
                          <w:t>.)</w:t>
                        </w:r>
                      </w:p>
                    </w:tc>
                  </w:tr>
                  <w:tr w:rsidR="00793E9A" w:rsidRPr="00352817" w:rsidTr="002A1102">
                    <w:trPr>
                      <w:trHeight w:val="144"/>
                      <w:jc w:val="center"/>
                    </w:trPr>
                    <w:tc>
                      <w:tcPr>
                        <w:tcW w:w="5000" w:type="pct"/>
                        <w:tcBorders>
                          <w:top w:val="single" w:sz="4" w:space="0" w:color="auto"/>
                        </w:tcBorders>
                        <w:shd w:val="clear" w:color="auto" w:fill="F2F2F2"/>
                        <w:vAlign w:val="center"/>
                      </w:tcPr>
                      <w:p w:rsidR="00793E9A" w:rsidRPr="00352817" w:rsidRDefault="00793E9A" w:rsidP="002A1102">
                        <w:pPr>
                          <w:widowControl w:val="0"/>
                          <w:autoSpaceDE w:val="0"/>
                          <w:autoSpaceDN w:val="0"/>
                          <w:adjustRightInd w:val="0"/>
                          <w:spacing w:line="360" w:lineRule="auto"/>
                          <w:jc w:val="both"/>
                          <w:rPr>
                            <w:rFonts w:ascii="Calibri" w:hAnsi="Calibri" w:cs="Arial"/>
                            <w:bCs/>
                            <w:color w:val="000000"/>
                            <w:sz w:val="24"/>
                            <w:szCs w:val="24"/>
                          </w:rPr>
                        </w:pPr>
                        <w:r w:rsidRPr="00352817">
                          <w:rPr>
                            <w:rFonts w:ascii="Calibri" w:hAnsi="Calibri" w:cs="Arial"/>
                            <w:sz w:val="24"/>
                            <w:szCs w:val="24"/>
                          </w:rPr>
                          <w:t xml:space="preserve">Albania, Algeria, Argentina, Australia, Austria, Bangladesh, Belgio, Bielorussia, Brasile, Bulgaria, Canada, Cina, Cipro, Corea del Sud, Costa d’Avorio, Croazia, Danimarca, Ecuador, Egitto, Emirati Arabi, Uniti, Estonia, Fed. Russa, Filippine, Finlandia, Francia, Germania, Giappone, Grecia, India, Indonesia, Irlanda, Islanda, Israele, Jugoslavia, Kazakistan, Kuwait, Lettonia, Lituania, Lussemburgo, Macedonia, Malta, Marocco, Mauritius, Messico, Norvegia, Nuova Zelanda, Paesi Bassi, Pakistan, Polonia, Portogallo, Regno Unito, Rep. Ceca, Rep. Slovacca, Romania, Singapore, Slovenia, Spagna, </w:t>
                        </w:r>
                        <w:proofErr w:type="spellStart"/>
                        <w:r w:rsidRPr="00352817">
                          <w:rPr>
                            <w:rFonts w:ascii="Calibri" w:hAnsi="Calibri" w:cs="Arial"/>
                            <w:sz w:val="24"/>
                            <w:szCs w:val="24"/>
                          </w:rPr>
                          <w:t>Sri</w:t>
                        </w:r>
                        <w:proofErr w:type="spellEnd"/>
                        <w:r w:rsidRPr="00352817">
                          <w:rPr>
                            <w:rFonts w:ascii="Calibri" w:hAnsi="Calibri" w:cs="Arial"/>
                            <w:sz w:val="24"/>
                            <w:szCs w:val="24"/>
                          </w:rPr>
                          <w:t xml:space="preserve"> Lanka, Stati Uniti, Sud Africa, Svezia, Tanzania, Tailandia, Trinidad e Tobago, Tunisia, Turchia, Ucraina, Ungheria, Venezuela, Vietnam, Zambia</w:t>
                        </w:r>
                      </w:p>
                    </w:tc>
                  </w:tr>
                </w:tbl>
                <w:p w:rsidR="00352817" w:rsidRPr="00B214CE" w:rsidRDefault="00352817" w:rsidP="002A1102">
                  <w:pPr>
                    <w:widowControl w:val="0"/>
                    <w:autoSpaceDE w:val="0"/>
                    <w:autoSpaceDN w:val="0"/>
                    <w:adjustRightInd w:val="0"/>
                    <w:spacing w:line="360" w:lineRule="auto"/>
                    <w:rPr>
                      <w:rFonts w:ascii="Calibri" w:hAnsi="Calibri" w:cs="Arial"/>
                      <w:sz w:val="4"/>
                      <w:szCs w:val="24"/>
                    </w:rPr>
                  </w:pPr>
                </w:p>
                <w:tbl>
                  <w:tblPr>
                    <w:tblW w:w="7433"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7433"/>
                  </w:tblGrid>
                  <w:tr w:rsidR="00793E9A" w:rsidRPr="00352817" w:rsidTr="002A1102">
                    <w:trPr>
                      <w:trHeight w:val="412"/>
                      <w:jc w:val="center"/>
                    </w:trPr>
                    <w:tc>
                      <w:tcPr>
                        <w:tcW w:w="5000" w:type="pct"/>
                        <w:tcBorders>
                          <w:top w:val="single" w:sz="4" w:space="0" w:color="auto"/>
                          <w:left w:val="single" w:sz="4" w:space="0" w:color="auto"/>
                          <w:bottom w:val="single" w:sz="4" w:space="0" w:color="auto"/>
                          <w:right w:val="single" w:sz="4" w:space="0" w:color="auto"/>
                        </w:tcBorders>
                        <w:shd w:val="clear" w:color="auto" w:fill="E2EFD9"/>
                        <w:vAlign w:val="center"/>
                      </w:tcPr>
                      <w:p w:rsidR="00793E9A" w:rsidRPr="00352817" w:rsidRDefault="00793E9A" w:rsidP="002A1102">
                        <w:pPr>
                          <w:widowControl w:val="0"/>
                          <w:autoSpaceDE w:val="0"/>
                          <w:autoSpaceDN w:val="0"/>
                          <w:adjustRightInd w:val="0"/>
                          <w:spacing w:line="360" w:lineRule="auto"/>
                          <w:jc w:val="center"/>
                          <w:rPr>
                            <w:rFonts w:ascii="Calibri" w:hAnsi="Calibri" w:cs="Arial"/>
                            <w:b/>
                            <w:bCs/>
                            <w:sz w:val="24"/>
                            <w:szCs w:val="24"/>
                          </w:rPr>
                        </w:pPr>
                        <w:r w:rsidRPr="00352817">
                          <w:rPr>
                            <w:rFonts w:ascii="Calibri" w:hAnsi="Calibri" w:cs="Arial"/>
                            <w:b/>
                            <w:bCs/>
                            <w:sz w:val="24"/>
                            <w:szCs w:val="24"/>
                          </w:rPr>
                          <w:t xml:space="preserve">TABELLA STATI E TERRITORI con </w:t>
                        </w:r>
                      </w:p>
                      <w:p w:rsidR="00793E9A" w:rsidRPr="00352817" w:rsidRDefault="00793E9A" w:rsidP="002A1102">
                        <w:pPr>
                          <w:widowControl w:val="0"/>
                          <w:autoSpaceDE w:val="0"/>
                          <w:autoSpaceDN w:val="0"/>
                          <w:adjustRightInd w:val="0"/>
                          <w:spacing w:line="360" w:lineRule="auto"/>
                          <w:jc w:val="center"/>
                          <w:rPr>
                            <w:rFonts w:ascii="Calibri" w:hAnsi="Calibri" w:cs="Arial"/>
                            <w:b/>
                            <w:bCs/>
                            <w:sz w:val="24"/>
                            <w:szCs w:val="24"/>
                          </w:rPr>
                        </w:pPr>
                        <w:r w:rsidRPr="00352817">
                          <w:rPr>
                            <w:rFonts w:ascii="Calibri" w:hAnsi="Calibri" w:cs="Arial"/>
                            <w:b/>
                            <w:bCs/>
                            <w:sz w:val="24"/>
                            <w:szCs w:val="24"/>
                          </w:rPr>
                          <w:t>un adeguato scambio di informazione con l’Italia</w:t>
                        </w:r>
                      </w:p>
                    </w:tc>
                  </w:tr>
                  <w:tr w:rsidR="00793E9A" w:rsidRPr="00352817" w:rsidTr="00B214CE">
                    <w:trPr>
                      <w:trHeight w:val="1258"/>
                      <w:jc w:val="center"/>
                    </w:trPr>
                    <w:tc>
                      <w:tcPr>
                        <w:tcW w:w="5000" w:type="pct"/>
                        <w:tcBorders>
                          <w:top w:val="single" w:sz="4" w:space="0" w:color="auto"/>
                        </w:tcBorders>
                        <w:shd w:val="clear" w:color="auto" w:fill="F2F2F2"/>
                        <w:vAlign w:val="center"/>
                      </w:tcPr>
                      <w:p w:rsidR="00793E9A" w:rsidRPr="00352817" w:rsidRDefault="00793E9A" w:rsidP="00B214CE">
                        <w:pPr>
                          <w:autoSpaceDE w:val="0"/>
                          <w:autoSpaceDN w:val="0"/>
                          <w:adjustRightInd w:val="0"/>
                          <w:spacing w:after="40" w:line="360" w:lineRule="auto"/>
                          <w:rPr>
                            <w:rFonts w:ascii="Calibri" w:hAnsi="Calibri" w:cs="Arial"/>
                            <w:bCs/>
                            <w:color w:val="000000"/>
                            <w:sz w:val="24"/>
                            <w:szCs w:val="24"/>
                          </w:rPr>
                        </w:pPr>
                        <w:r w:rsidRPr="00352817">
                          <w:rPr>
                            <w:rFonts w:ascii="Calibri" w:hAnsi="Calibri" w:cs="Arial"/>
                            <w:sz w:val="24"/>
                            <w:szCs w:val="24"/>
                          </w:rPr>
                          <w:t>Arabia Saudita, Armenia, Azerbaijan, Etiopia, Georgia, Ghana, Giordania, Moldova, Mozambico, Oman, Qatar, San Marino (con effetto dal 2014), Senegal, Siria, Uganda, Uzbekistan</w:t>
                        </w:r>
                      </w:p>
                    </w:tc>
                  </w:tr>
                </w:tbl>
                <w:p w:rsidR="00793E9A" w:rsidRPr="00352817" w:rsidRDefault="00793E9A" w:rsidP="00B214CE">
                  <w:pPr>
                    <w:spacing w:before="40" w:after="80" w:line="360" w:lineRule="auto"/>
                    <w:ind w:left="205" w:right="538"/>
                    <w:jc w:val="both"/>
                    <w:rPr>
                      <w:rFonts w:ascii="Calibri" w:hAnsi="Calibri" w:cs="Arial"/>
                      <w:b/>
                      <w:bCs/>
                      <w:color w:val="000000"/>
                      <w:sz w:val="24"/>
                      <w:szCs w:val="24"/>
                    </w:rPr>
                  </w:pPr>
                  <w:r w:rsidRPr="00352817">
                    <w:rPr>
                      <w:rFonts w:ascii="Calibri" w:hAnsi="Calibri" w:cs="Arial"/>
                      <w:color w:val="000000"/>
                      <w:sz w:val="24"/>
                      <w:szCs w:val="24"/>
                    </w:rPr>
                    <w:t>occorre indicare anche</w:t>
                  </w:r>
                  <w:r w:rsidRPr="00352817">
                    <w:rPr>
                      <w:rFonts w:ascii="Calibri" w:hAnsi="Calibri" w:cs="Arial"/>
                      <w:b/>
                      <w:bCs/>
                      <w:color w:val="000000"/>
                      <w:sz w:val="24"/>
                      <w:szCs w:val="24"/>
                    </w:rPr>
                    <w:t> l’ammontare massimo che l’attività ha raggiunto nel corso del periodo d’imposta.</w:t>
                  </w:r>
                </w:p>
                <w:p w:rsidR="00793E9A" w:rsidRPr="00352817" w:rsidRDefault="00793E9A" w:rsidP="00B214CE">
                  <w:pPr>
                    <w:spacing w:line="360" w:lineRule="auto"/>
                    <w:ind w:left="64"/>
                    <w:jc w:val="both"/>
                    <w:rPr>
                      <w:rFonts w:ascii="Calibri" w:hAnsi="Calibri" w:cs="Arial"/>
                      <w:b/>
                      <w:bCs/>
                      <w:sz w:val="24"/>
                      <w:szCs w:val="24"/>
                    </w:rPr>
                  </w:pPr>
                  <w:r w:rsidRPr="00352817">
                    <w:rPr>
                      <w:rFonts w:ascii="Calibri" w:hAnsi="Calibri" w:cs="Arial"/>
                      <w:b/>
                      <w:bCs/>
                      <w:sz w:val="24"/>
                      <w:szCs w:val="24"/>
                    </w:rPr>
                    <w:t>LA CONSISTENZA E IL PERIODO:</w:t>
                  </w:r>
                </w:p>
                <w:p w:rsidR="00793E9A" w:rsidRPr="00352817" w:rsidRDefault="00793E9A" w:rsidP="00B214CE">
                  <w:pPr>
                    <w:numPr>
                      <w:ilvl w:val="0"/>
                      <w:numId w:val="15"/>
                    </w:numPr>
                    <w:spacing w:after="0" w:line="360" w:lineRule="auto"/>
                    <w:ind w:right="396"/>
                    <w:jc w:val="both"/>
                    <w:rPr>
                      <w:rFonts w:ascii="Calibri" w:hAnsi="Calibri" w:cs="Arial"/>
                      <w:sz w:val="24"/>
                      <w:szCs w:val="24"/>
                    </w:rPr>
                  </w:pPr>
                  <w:r w:rsidRPr="00352817">
                    <w:rPr>
                      <w:rFonts w:ascii="Calibri" w:hAnsi="Calibri" w:cs="Arial"/>
                      <w:sz w:val="24"/>
                      <w:szCs w:val="24"/>
                    </w:rPr>
                    <w:t>CONSISTENZA DEGLI INVESTIMENTI E DELLE ATTIVIT</w:t>
                  </w:r>
                  <w:r w:rsidR="00972594">
                    <w:rPr>
                      <w:rFonts w:ascii="Calibri" w:hAnsi="Calibri" w:cs="Arial"/>
                      <w:sz w:val="24"/>
                      <w:szCs w:val="24"/>
                    </w:rPr>
                    <w:t>À</w:t>
                  </w:r>
                  <w:r w:rsidRPr="00352817">
                    <w:rPr>
                      <w:rFonts w:ascii="Calibri" w:hAnsi="Calibri" w:cs="Arial"/>
                      <w:sz w:val="24"/>
                      <w:szCs w:val="24"/>
                    </w:rPr>
                    <w:t xml:space="preserve"> ALL’INIZIO DEL PERIODO D’IMPOSTA (OVVERO AL PRIMO GIORNO DI DETENZIONE)</w:t>
                  </w:r>
                </w:p>
                <w:p w:rsidR="00793E9A" w:rsidRPr="00352817" w:rsidRDefault="00793E9A" w:rsidP="00B214CE">
                  <w:pPr>
                    <w:numPr>
                      <w:ilvl w:val="0"/>
                      <w:numId w:val="15"/>
                    </w:numPr>
                    <w:spacing w:after="0" w:line="360" w:lineRule="auto"/>
                    <w:ind w:right="396"/>
                    <w:jc w:val="both"/>
                    <w:rPr>
                      <w:rFonts w:ascii="Calibri" w:hAnsi="Calibri" w:cs="Arial"/>
                      <w:b/>
                      <w:sz w:val="24"/>
                      <w:szCs w:val="24"/>
                    </w:rPr>
                  </w:pPr>
                  <w:r w:rsidRPr="00352817">
                    <w:rPr>
                      <w:rFonts w:ascii="Calibri" w:hAnsi="Calibri" w:cs="Arial"/>
                      <w:sz w:val="24"/>
                      <w:szCs w:val="24"/>
                    </w:rPr>
                    <w:t>CONSISTENZA DEGLI INVESTIMENTI E DELLE ATTIVIT</w:t>
                  </w:r>
                  <w:r w:rsidR="00972594">
                    <w:rPr>
                      <w:rFonts w:ascii="Calibri" w:hAnsi="Calibri" w:cs="Arial"/>
                      <w:sz w:val="24"/>
                      <w:szCs w:val="24"/>
                    </w:rPr>
                    <w:t>À</w:t>
                  </w:r>
                  <w:r w:rsidRPr="00352817">
                    <w:rPr>
                      <w:rFonts w:ascii="Calibri" w:hAnsi="Calibri" w:cs="Arial"/>
                      <w:sz w:val="24"/>
                      <w:szCs w:val="24"/>
                    </w:rPr>
                    <w:t xml:space="preserve"> ALLA FINE DEL PERIODO D’IMPOSTA (OVVERO AL TERMINE DEL PERIODO DI DETENZIONE DELLO STESSO)</w:t>
                  </w:r>
                </w:p>
                <w:p w:rsidR="00793E9A" w:rsidRPr="00352817" w:rsidRDefault="00793E9A" w:rsidP="00B214CE">
                  <w:pPr>
                    <w:numPr>
                      <w:ilvl w:val="0"/>
                      <w:numId w:val="15"/>
                    </w:numPr>
                    <w:spacing w:after="0" w:line="360" w:lineRule="auto"/>
                    <w:ind w:right="396"/>
                    <w:jc w:val="both"/>
                    <w:rPr>
                      <w:rFonts w:ascii="Calibri" w:hAnsi="Calibri" w:cs="Arial"/>
                      <w:b/>
                      <w:bCs/>
                      <w:color w:val="000000"/>
                      <w:sz w:val="24"/>
                      <w:szCs w:val="24"/>
                    </w:rPr>
                  </w:pPr>
                  <w:r w:rsidRPr="00352817">
                    <w:rPr>
                      <w:rFonts w:ascii="Calibri" w:hAnsi="Calibri" w:cs="Arial"/>
                      <w:sz w:val="24"/>
                      <w:szCs w:val="24"/>
                    </w:rPr>
                    <w:t>IL PERIODO DI POSSESSO DELLE ATTIVIT</w:t>
                  </w:r>
                  <w:r w:rsidR="00972594">
                    <w:rPr>
                      <w:rFonts w:ascii="Calibri" w:hAnsi="Calibri" w:cs="Arial"/>
                      <w:sz w:val="24"/>
                      <w:szCs w:val="24"/>
                    </w:rPr>
                    <w:t>À</w:t>
                  </w:r>
                </w:p>
              </w:tc>
            </w:tr>
            <w:tr w:rsidR="00793E9A" w:rsidRPr="00352817" w:rsidTr="002A1102">
              <w:tblPrEx>
                <w:jc w:val="left"/>
              </w:tblPrEx>
              <w:trPr>
                <w:gridAfter w:val="1"/>
                <w:wAfter w:w="178" w:type="dxa"/>
                <w:cantSplit/>
                <w:trHeight w:val="888"/>
              </w:trPr>
              <w:tc>
                <w:tcPr>
                  <w:tcW w:w="9526" w:type="dxa"/>
                  <w:gridSpan w:val="3"/>
                  <w:vAlign w:val="center"/>
                </w:tcPr>
                <w:p w:rsidR="00793E9A" w:rsidRPr="00352817" w:rsidRDefault="00793E9A" w:rsidP="00B214CE">
                  <w:pPr>
                    <w:spacing w:line="360" w:lineRule="auto"/>
                    <w:ind w:left="379"/>
                    <w:jc w:val="both"/>
                    <w:rPr>
                      <w:rFonts w:ascii="Calibri" w:hAnsi="Calibri" w:cs="Arial"/>
                      <w:b/>
                      <w:sz w:val="24"/>
                      <w:szCs w:val="24"/>
                    </w:rPr>
                  </w:pPr>
                  <w:r w:rsidRPr="00352817">
                    <w:rPr>
                      <w:rFonts w:ascii="Calibri" w:hAnsi="Calibri" w:cs="Arial"/>
                      <w:b/>
                      <w:sz w:val="24"/>
                      <w:szCs w:val="24"/>
                    </w:rPr>
                    <w:lastRenderedPageBreak/>
                    <w:t>I VALORI DELL’IMPOSTA PATRIMONIALE ESTERA</w:t>
                  </w:r>
                </w:p>
                <w:p w:rsidR="00793E9A" w:rsidRPr="00352817" w:rsidRDefault="00793E9A" w:rsidP="00B214CE">
                  <w:pPr>
                    <w:numPr>
                      <w:ilvl w:val="0"/>
                      <w:numId w:val="14"/>
                    </w:numPr>
                    <w:spacing w:after="0" w:line="360" w:lineRule="auto"/>
                    <w:ind w:right="218"/>
                    <w:jc w:val="both"/>
                    <w:rPr>
                      <w:rFonts w:ascii="Calibri" w:hAnsi="Calibri" w:cs="Arial"/>
                      <w:sz w:val="24"/>
                      <w:szCs w:val="24"/>
                    </w:rPr>
                  </w:pPr>
                  <w:r w:rsidRPr="00352817">
                    <w:rPr>
                      <w:rFonts w:ascii="Calibri" w:hAnsi="Calibri" w:cs="Arial"/>
                      <w:sz w:val="24"/>
                      <w:szCs w:val="24"/>
                    </w:rPr>
                    <w:t>DATI RELATIVI ALL’IMPOSTA SUL VALORE DEGLI IMMOBILI DETENUTI ALL’ESTERO (</w:t>
                  </w:r>
                  <w:r w:rsidRPr="00352817">
                    <w:rPr>
                      <w:rFonts w:ascii="Calibri" w:hAnsi="Calibri" w:cs="Arial"/>
                      <w:b/>
                      <w:sz w:val="24"/>
                      <w:szCs w:val="24"/>
                    </w:rPr>
                    <w:t>IVIE</w:t>
                  </w:r>
                  <w:r w:rsidRPr="00352817">
                    <w:rPr>
                      <w:rFonts w:ascii="Calibri" w:hAnsi="Calibri" w:cs="Arial"/>
                      <w:sz w:val="24"/>
                      <w:szCs w:val="24"/>
                    </w:rPr>
                    <w:t>)</w:t>
                  </w:r>
                </w:p>
                <w:p w:rsidR="00793E9A" w:rsidRPr="00352817" w:rsidRDefault="00793E9A" w:rsidP="00B214CE">
                  <w:pPr>
                    <w:numPr>
                      <w:ilvl w:val="0"/>
                      <w:numId w:val="14"/>
                    </w:numPr>
                    <w:spacing w:after="0" w:line="360" w:lineRule="auto"/>
                    <w:ind w:right="218"/>
                    <w:jc w:val="both"/>
                    <w:rPr>
                      <w:rFonts w:ascii="Calibri" w:hAnsi="Calibri" w:cs="Arial"/>
                      <w:sz w:val="24"/>
                      <w:szCs w:val="24"/>
                    </w:rPr>
                  </w:pPr>
                  <w:r w:rsidRPr="00352817">
                    <w:rPr>
                      <w:rFonts w:ascii="Calibri" w:hAnsi="Calibri" w:cs="Arial"/>
                      <w:sz w:val="24"/>
                      <w:szCs w:val="24"/>
                    </w:rPr>
                    <w:t>DATI RELATIVI ALL’IMPOSTA SUL VALORE DELLE ATTIVIT</w:t>
                  </w:r>
                  <w:r w:rsidR="00972594">
                    <w:rPr>
                      <w:rFonts w:ascii="Calibri" w:hAnsi="Calibri" w:cs="Arial"/>
                      <w:sz w:val="24"/>
                      <w:szCs w:val="24"/>
                    </w:rPr>
                    <w:t xml:space="preserve">À </w:t>
                  </w:r>
                  <w:r w:rsidRPr="00352817">
                    <w:rPr>
                      <w:rFonts w:ascii="Calibri" w:hAnsi="Calibri" w:cs="Arial"/>
                      <w:sz w:val="24"/>
                      <w:szCs w:val="24"/>
                    </w:rPr>
                    <w:t>FINANZIARIE DETENUTE ALL’ESTERO (</w:t>
                  </w:r>
                  <w:r w:rsidRPr="00352817">
                    <w:rPr>
                      <w:rFonts w:ascii="Calibri" w:hAnsi="Calibri" w:cs="Arial"/>
                      <w:b/>
                      <w:sz w:val="24"/>
                      <w:szCs w:val="24"/>
                    </w:rPr>
                    <w:t>IVAFE</w:t>
                  </w:r>
                  <w:r w:rsidRPr="00352817">
                    <w:rPr>
                      <w:rFonts w:ascii="Calibri" w:hAnsi="Calibri" w:cs="Arial"/>
                      <w:sz w:val="24"/>
                      <w:szCs w:val="24"/>
                    </w:rPr>
                    <w:t>)</w:t>
                  </w:r>
                </w:p>
              </w:tc>
            </w:tr>
          </w:tbl>
          <w:p w:rsidR="00793E9A" w:rsidRPr="00352817" w:rsidRDefault="00793E9A" w:rsidP="002A1102">
            <w:pPr>
              <w:spacing w:line="360" w:lineRule="auto"/>
              <w:jc w:val="both"/>
              <w:rPr>
                <w:rFonts w:ascii="Calibri" w:eastAsia="Calibri" w:hAnsi="Calibri" w:cs="Arial"/>
                <w:sz w:val="24"/>
                <w:szCs w:val="24"/>
              </w:rPr>
            </w:pPr>
            <w:r w:rsidRPr="00352817">
              <w:rPr>
                <w:rFonts w:ascii="Calibri" w:eastAsia="Calibri" w:hAnsi="Calibri" w:cs="Arial"/>
                <w:b/>
                <w:sz w:val="24"/>
                <w:szCs w:val="24"/>
              </w:rPr>
              <w:t>CRITERI DI VALORIZZAZIONE</w:t>
            </w:r>
            <w:r w:rsidRPr="00352817">
              <w:rPr>
                <w:rFonts w:ascii="Calibri" w:eastAsia="Calibri" w:hAnsi="Calibri" w:cs="Arial"/>
                <w:sz w:val="24"/>
                <w:szCs w:val="24"/>
              </w:rPr>
              <w:t xml:space="preserve">: per quanto riguarda i criteri di valorizzazione nell’RW si deve fare riferimento ai criteri utilizzati per la </w:t>
            </w:r>
            <w:r w:rsidRPr="00352817">
              <w:rPr>
                <w:rFonts w:ascii="Calibri" w:eastAsia="Calibri" w:hAnsi="Calibri" w:cs="Arial"/>
                <w:sz w:val="24"/>
                <w:szCs w:val="24"/>
                <w:u w:val="single"/>
              </w:rPr>
              <w:t>determinazione della base imponibile dell'</w:t>
            </w:r>
            <w:proofErr w:type="spellStart"/>
            <w:r w:rsidRPr="00352817">
              <w:rPr>
                <w:rFonts w:ascii="Calibri" w:eastAsia="Calibri" w:hAnsi="Calibri" w:cs="Arial"/>
                <w:sz w:val="24"/>
                <w:szCs w:val="24"/>
                <w:u w:val="single"/>
              </w:rPr>
              <w:t>Ivie</w:t>
            </w:r>
            <w:proofErr w:type="spellEnd"/>
            <w:r w:rsidRPr="00352817">
              <w:rPr>
                <w:rFonts w:ascii="Calibri" w:eastAsia="Calibri" w:hAnsi="Calibri" w:cs="Arial"/>
                <w:sz w:val="24"/>
                <w:szCs w:val="24"/>
                <w:u w:val="single"/>
              </w:rPr>
              <w:t xml:space="preserve"> e dell'</w:t>
            </w:r>
            <w:proofErr w:type="spellStart"/>
            <w:r w:rsidRPr="00352817">
              <w:rPr>
                <w:rFonts w:ascii="Calibri" w:eastAsia="Calibri" w:hAnsi="Calibri" w:cs="Arial"/>
                <w:sz w:val="24"/>
                <w:szCs w:val="24"/>
                <w:u w:val="single"/>
              </w:rPr>
              <w:t>Ivafe</w:t>
            </w:r>
            <w:proofErr w:type="spellEnd"/>
            <w:r w:rsidRPr="00352817">
              <w:rPr>
                <w:rFonts w:ascii="Calibri" w:eastAsia="Calibri" w:hAnsi="Calibri" w:cs="Arial"/>
                <w:sz w:val="24"/>
                <w:szCs w:val="24"/>
              </w:rPr>
              <w:t xml:space="preserve">, anche se non dovuta. </w:t>
            </w:r>
          </w:p>
          <w:p w:rsidR="00352817" w:rsidRPr="00352817" w:rsidRDefault="00793E9A" w:rsidP="00B214CE">
            <w:pPr>
              <w:spacing w:after="40" w:line="360" w:lineRule="auto"/>
              <w:jc w:val="both"/>
              <w:rPr>
                <w:rFonts w:ascii="Calibri" w:eastAsia="Calibri" w:hAnsi="Calibri" w:cs="Arial"/>
                <w:sz w:val="24"/>
                <w:szCs w:val="24"/>
              </w:rPr>
            </w:pPr>
            <w:r w:rsidRPr="00352817">
              <w:rPr>
                <w:rFonts w:ascii="Calibri" w:eastAsia="Calibri" w:hAnsi="Calibri" w:cs="Arial"/>
                <w:sz w:val="24"/>
                <w:szCs w:val="24"/>
              </w:rPr>
              <w:t xml:space="preserve">Il controvalore in euro degli investimenti e delle attività espressi in valuta da indicare nel nuovo quadro RW va calcolato, per tutti i dati in esso riportati, sulla base del provvedimento del Direttore dell’Agenzia delle Entrate emanato ai fini dell’individuazione dei cambi medi mensili agli effetti delle norme contenute nei Titoli I e II del TUIR. </w:t>
            </w:r>
          </w:p>
          <w:p w:rsidR="00793E9A" w:rsidRPr="00352817" w:rsidRDefault="00B214CE" w:rsidP="00352817">
            <w:pPr>
              <w:autoSpaceDE w:val="0"/>
              <w:autoSpaceDN w:val="0"/>
              <w:adjustRightInd w:val="0"/>
              <w:spacing w:line="360" w:lineRule="auto"/>
              <w:ind w:right="102"/>
              <w:jc w:val="center"/>
              <w:rPr>
                <w:rFonts w:ascii="Calibri" w:eastAsia="Calibri" w:hAnsi="Calibri" w:cs="Arial"/>
                <w:b/>
                <w:bCs/>
                <w:sz w:val="24"/>
                <w:szCs w:val="24"/>
              </w:rPr>
            </w:pPr>
            <w:r w:rsidRPr="00352817">
              <w:rPr>
                <w:rFonts w:ascii="Calibri" w:eastAsia="Calibri" w:hAnsi="Calibri"/>
                <w:noProof/>
                <w:sz w:val="24"/>
                <w:szCs w:val="24"/>
                <w:lang w:eastAsia="it-IT"/>
              </w:rPr>
              <w:drawing>
                <wp:anchor distT="0" distB="0" distL="114300" distR="114300" simplePos="0" relativeHeight="251661312" behindDoc="0" locked="0" layoutInCell="1" allowOverlap="1" wp14:anchorId="4573B2DF" wp14:editId="02A1F719">
                  <wp:simplePos x="0" y="0"/>
                  <wp:positionH relativeFrom="column">
                    <wp:posOffset>828675</wp:posOffset>
                  </wp:positionH>
                  <wp:positionV relativeFrom="paragraph">
                    <wp:posOffset>191135</wp:posOffset>
                  </wp:positionV>
                  <wp:extent cx="4069080" cy="5090160"/>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9080" cy="509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E9A" w:rsidRPr="00352817">
              <w:rPr>
                <w:rFonts w:ascii="Calibri" w:eastAsia="Calibri" w:hAnsi="Calibri" w:cs="Arial"/>
                <w:b/>
                <w:bCs/>
                <w:sz w:val="24"/>
                <w:szCs w:val="24"/>
              </w:rPr>
              <w:t>CRITERI DI DETERMINAZIONE PER PAESE -  Circolare n.28/E/2012</w:t>
            </w: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autoSpaceDE w:val="0"/>
              <w:autoSpaceDN w:val="0"/>
              <w:adjustRightInd w:val="0"/>
              <w:spacing w:line="360" w:lineRule="auto"/>
              <w:ind w:right="102"/>
              <w:jc w:val="center"/>
              <w:rPr>
                <w:rFonts w:ascii="Calibri" w:eastAsia="Calibri" w:hAnsi="Calibri" w:cs="Arial"/>
                <w:b/>
                <w:bCs/>
                <w:sz w:val="24"/>
                <w:szCs w:val="24"/>
              </w:rPr>
            </w:pPr>
          </w:p>
          <w:p w:rsidR="00793E9A" w:rsidRPr="00352817" w:rsidRDefault="00793E9A" w:rsidP="002A1102">
            <w:pPr>
              <w:spacing w:line="360" w:lineRule="auto"/>
              <w:ind w:left="709"/>
              <w:rPr>
                <w:rFonts w:ascii="Calibri" w:eastAsia="Calibri" w:hAnsi="Calibri"/>
                <w:sz w:val="24"/>
                <w:szCs w:val="24"/>
              </w:rPr>
            </w:pPr>
            <w:r w:rsidRPr="00352817">
              <w:rPr>
                <w:rFonts w:ascii="Calibri" w:eastAsia="Calibri" w:hAnsi="Calibri"/>
                <w:noProof/>
                <w:sz w:val="24"/>
                <w:szCs w:val="24"/>
                <w:lang w:eastAsia="it-IT"/>
              </w:rPr>
              <w:lastRenderedPageBreak/>
              <w:drawing>
                <wp:inline distT="0" distB="0" distL="0" distR="0">
                  <wp:extent cx="4629150" cy="46005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4600575"/>
                          </a:xfrm>
                          <a:prstGeom prst="rect">
                            <a:avLst/>
                          </a:prstGeom>
                          <a:noFill/>
                          <a:ln>
                            <a:noFill/>
                          </a:ln>
                        </pic:spPr>
                      </pic:pic>
                    </a:graphicData>
                  </a:graphic>
                </wp:inline>
              </w:drawing>
            </w:r>
          </w:p>
          <w:p w:rsidR="00793E9A" w:rsidRPr="00352817" w:rsidRDefault="00793E9A" w:rsidP="002A1102">
            <w:pPr>
              <w:spacing w:line="360" w:lineRule="auto"/>
              <w:rPr>
                <w:rFonts w:ascii="Calibri" w:eastAsia="Calibri" w:hAnsi="Calibri"/>
                <w:sz w:val="24"/>
                <w:szCs w:val="24"/>
              </w:rPr>
            </w:pPr>
          </w:p>
          <w:p w:rsidR="00793E9A" w:rsidRPr="00352817" w:rsidRDefault="00793E9A" w:rsidP="002A1102">
            <w:pPr>
              <w:spacing w:line="360" w:lineRule="auto"/>
              <w:rPr>
                <w:rFonts w:ascii="Calibri" w:eastAsia="Calibri" w:hAnsi="Calibri" w:cs="Arial"/>
                <w:b/>
                <w:bCs/>
                <w:sz w:val="24"/>
                <w:szCs w:val="24"/>
              </w:rPr>
            </w:pPr>
            <w:r w:rsidRPr="00352817">
              <w:rPr>
                <w:rFonts w:ascii="Calibri" w:eastAsia="Calibri" w:hAnsi="Calibri" w:cs="Arial"/>
                <w:b/>
                <w:bCs/>
                <w:sz w:val="24"/>
                <w:szCs w:val="24"/>
              </w:rPr>
              <w:br w:type="page"/>
            </w:r>
          </w:p>
          <w:p w:rsidR="00793E9A" w:rsidRPr="00352817" w:rsidRDefault="00793E9A" w:rsidP="002A1102">
            <w:pPr>
              <w:autoSpaceDE w:val="0"/>
              <w:autoSpaceDN w:val="0"/>
              <w:adjustRightInd w:val="0"/>
              <w:spacing w:line="360" w:lineRule="auto"/>
              <w:ind w:left="102" w:right="102"/>
              <w:jc w:val="center"/>
              <w:rPr>
                <w:rFonts w:ascii="Calibri" w:eastAsia="Calibri" w:hAnsi="Calibri" w:cs="Arial"/>
                <w:b/>
                <w:bCs/>
                <w:sz w:val="24"/>
                <w:szCs w:val="24"/>
              </w:rPr>
            </w:pPr>
            <w:r w:rsidRPr="00352817">
              <w:rPr>
                <w:rFonts w:ascii="Calibri" w:eastAsia="Calibri" w:hAnsi="Calibri" w:cs="Arial"/>
                <w:b/>
                <w:bCs/>
                <w:sz w:val="24"/>
                <w:szCs w:val="24"/>
              </w:rPr>
              <w:t>DICHIARAZIONE DEL CLIENTE PER LA COMPILAZIONE DEL QUADRO RW</w:t>
            </w:r>
          </w:p>
          <w:p w:rsidR="00793E9A" w:rsidRPr="00352817" w:rsidRDefault="00793E9A" w:rsidP="002A1102">
            <w:pPr>
              <w:autoSpaceDE w:val="0"/>
              <w:autoSpaceDN w:val="0"/>
              <w:adjustRightInd w:val="0"/>
              <w:spacing w:line="360" w:lineRule="auto"/>
              <w:ind w:left="102" w:right="102"/>
              <w:jc w:val="center"/>
              <w:rPr>
                <w:rFonts w:ascii="Calibri" w:eastAsia="Calibri" w:hAnsi="Calibri" w:cs="Arial"/>
                <w:b/>
                <w:bCs/>
                <w:sz w:val="24"/>
                <w:szCs w:val="24"/>
              </w:rPr>
            </w:pPr>
            <w:r w:rsidRPr="00352817">
              <w:rPr>
                <w:rFonts w:ascii="Calibri" w:eastAsia="Calibri" w:hAnsi="Calibri" w:cs="Arial"/>
                <w:b/>
                <w:bCs/>
                <w:sz w:val="24"/>
                <w:szCs w:val="24"/>
              </w:rPr>
              <w:t xml:space="preserve"> (INVESTIMENTI ALL’ESTERO E/O TRASFERIMENTI MASSIMI)</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 xml:space="preserve">Il sottoscritto _____________________________________, nato/a </w:t>
            </w:r>
            <w:proofErr w:type="spellStart"/>
            <w:r w:rsidRPr="00352817">
              <w:rPr>
                <w:rFonts w:ascii="Calibri" w:eastAsia="Calibri" w:hAnsi="Calibri" w:cs="Arial"/>
                <w:bCs/>
                <w:sz w:val="24"/>
                <w:szCs w:val="24"/>
              </w:rPr>
              <w:t>a</w:t>
            </w:r>
            <w:proofErr w:type="spellEnd"/>
            <w:r w:rsidRPr="00352817">
              <w:rPr>
                <w:rFonts w:ascii="Calibri" w:eastAsia="Calibri" w:hAnsi="Calibri" w:cs="Arial"/>
                <w:bCs/>
                <w:sz w:val="24"/>
                <w:szCs w:val="24"/>
              </w:rPr>
              <w:t xml:space="preserve"> _______________________ il ___/__/____, in qualità di ___________________________ della ditta/società ________________________ con P.IVA _________________</w:t>
            </w:r>
          </w:p>
          <w:p w:rsidR="00793E9A" w:rsidRDefault="00793E9A" w:rsidP="002A1102">
            <w:pPr>
              <w:autoSpaceDE w:val="0"/>
              <w:autoSpaceDN w:val="0"/>
              <w:adjustRightInd w:val="0"/>
              <w:spacing w:line="360" w:lineRule="auto"/>
              <w:ind w:left="102" w:right="102"/>
              <w:jc w:val="center"/>
              <w:rPr>
                <w:rFonts w:ascii="Calibri" w:eastAsia="Calibri" w:hAnsi="Calibri" w:cs="Arial"/>
                <w:bCs/>
                <w:sz w:val="24"/>
                <w:szCs w:val="24"/>
              </w:rPr>
            </w:pPr>
          </w:p>
          <w:p w:rsidR="00352817" w:rsidRDefault="00352817" w:rsidP="002A1102">
            <w:pPr>
              <w:autoSpaceDE w:val="0"/>
              <w:autoSpaceDN w:val="0"/>
              <w:adjustRightInd w:val="0"/>
              <w:spacing w:line="360" w:lineRule="auto"/>
              <w:ind w:left="102" w:right="102"/>
              <w:jc w:val="center"/>
              <w:rPr>
                <w:rFonts w:ascii="Calibri" w:eastAsia="Calibri" w:hAnsi="Calibri" w:cs="Arial"/>
                <w:bCs/>
                <w:sz w:val="24"/>
                <w:szCs w:val="24"/>
              </w:rPr>
            </w:pPr>
          </w:p>
          <w:p w:rsidR="00793E9A" w:rsidRPr="00352817" w:rsidRDefault="00793E9A" w:rsidP="002A1102">
            <w:pPr>
              <w:autoSpaceDE w:val="0"/>
              <w:autoSpaceDN w:val="0"/>
              <w:adjustRightInd w:val="0"/>
              <w:spacing w:line="360" w:lineRule="auto"/>
              <w:ind w:left="102" w:right="102"/>
              <w:jc w:val="center"/>
              <w:rPr>
                <w:rFonts w:ascii="Calibri" w:eastAsia="Calibri" w:hAnsi="Calibri" w:cs="Arial"/>
                <w:bCs/>
                <w:sz w:val="24"/>
                <w:szCs w:val="24"/>
              </w:rPr>
            </w:pPr>
            <w:r w:rsidRPr="00352817">
              <w:rPr>
                <w:rFonts w:ascii="Calibri" w:eastAsia="Calibri" w:hAnsi="Calibri" w:cs="Arial"/>
                <w:bCs/>
                <w:sz w:val="24"/>
                <w:szCs w:val="24"/>
              </w:rPr>
              <w:lastRenderedPageBreak/>
              <w:t>DICHIARA</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 di approvare espressamente la compilazione di tutti i dati iscritti nel quadro RW relativo alla Dichiarazione dei redditi UNICO PF 201</w:t>
            </w:r>
            <w:r w:rsidR="008450E8" w:rsidRPr="00352817">
              <w:rPr>
                <w:rFonts w:ascii="Calibri" w:eastAsia="Calibri" w:hAnsi="Calibri" w:cs="Arial"/>
                <w:bCs/>
                <w:sz w:val="24"/>
                <w:szCs w:val="24"/>
              </w:rPr>
              <w:t>6 (anno 2015</w:t>
            </w:r>
            <w:r w:rsidRPr="00352817">
              <w:rPr>
                <w:rFonts w:ascii="Calibri" w:eastAsia="Calibri" w:hAnsi="Calibri" w:cs="Arial"/>
                <w:bCs/>
                <w:sz w:val="24"/>
                <w:szCs w:val="24"/>
              </w:rPr>
              <w:t>);</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Firma ______________________</w:t>
            </w:r>
          </w:p>
          <w:p w:rsidR="00793E9A" w:rsidRPr="00352817" w:rsidRDefault="00793E9A" w:rsidP="002A1102">
            <w:pPr>
              <w:autoSpaceDE w:val="0"/>
              <w:autoSpaceDN w:val="0"/>
              <w:adjustRightInd w:val="0"/>
              <w:spacing w:line="360" w:lineRule="auto"/>
              <w:ind w:left="102" w:right="102"/>
              <w:jc w:val="center"/>
              <w:rPr>
                <w:rFonts w:ascii="Calibri" w:eastAsia="Calibri" w:hAnsi="Calibri" w:cs="Arial"/>
                <w:bCs/>
                <w:sz w:val="24"/>
                <w:szCs w:val="24"/>
              </w:rPr>
            </w:pPr>
            <w:r w:rsidRPr="00352817">
              <w:rPr>
                <w:rFonts w:ascii="Calibri" w:eastAsia="Calibri" w:hAnsi="Calibri" w:cs="Arial"/>
                <w:bCs/>
                <w:sz w:val="24"/>
                <w:szCs w:val="24"/>
              </w:rPr>
              <w:t>oppure</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Con la sottoscrizione della presente scheda, il contribuente dichiara:</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 xml:space="preserve">- di </w:t>
            </w:r>
            <w:r w:rsidRPr="00352817">
              <w:rPr>
                <w:rFonts w:ascii="Calibri" w:eastAsia="Calibri" w:hAnsi="Calibri" w:cs="Arial"/>
                <w:b/>
                <w:bCs/>
                <w:sz w:val="24"/>
                <w:szCs w:val="24"/>
              </w:rPr>
              <w:t>non possedere alcun bene all’estero</w:t>
            </w:r>
            <w:r w:rsidRPr="00352817">
              <w:rPr>
                <w:rFonts w:ascii="Calibri" w:eastAsia="Calibri" w:hAnsi="Calibri" w:cs="Arial"/>
                <w:bCs/>
                <w:sz w:val="24"/>
                <w:szCs w:val="24"/>
              </w:rPr>
              <w:t xml:space="preserve"> e quindi chiede allo Studio di non provvedere alla compilazione del quadro RW, essendo stato informato dallo Studio stesso sulle conseguenze e sulle sanzioni che sono comminate dall’Amministrazione Finanziaria in caso di incompleta, errata o infedele compilazione dei dati relativi al quadro RW.</w:t>
            </w:r>
          </w:p>
          <w:p w:rsidR="00793E9A" w:rsidRPr="00B214CE" w:rsidRDefault="00793E9A" w:rsidP="002A1102">
            <w:pPr>
              <w:autoSpaceDE w:val="0"/>
              <w:autoSpaceDN w:val="0"/>
              <w:adjustRightInd w:val="0"/>
              <w:spacing w:line="360" w:lineRule="auto"/>
              <w:ind w:left="102" w:right="102"/>
              <w:jc w:val="both"/>
              <w:rPr>
                <w:rFonts w:ascii="Calibri" w:eastAsia="Calibri" w:hAnsi="Calibri" w:cs="Arial"/>
                <w:bCs/>
                <w:sz w:val="10"/>
                <w:szCs w:val="24"/>
              </w:rPr>
            </w:pP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Firma _______________________</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Luogo e data   _________</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 xml:space="preserve">- di aver aderito allo </w:t>
            </w:r>
            <w:r w:rsidRPr="00352817">
              <w:rPr>
                <w:rFonts w:ascii="Calibri" w:eastAsia="Calibri" w:hAnsi="Calibri" w:cs="Arial"/>
                <w:b/>
                <w:bCs/>
                <w:sz w:val="24"/>
                <w:szCs w:val="24"/>
              </w:rPr>
              <w:t>SCUDO FISCALE</w:t>
            </w:r>
            <w:r w:rsidRPr="00352817">
              <w:rPr>
                <w:rFonts w:ascii="Calibri" w:eastAsia="Calibri" w:hAnsi="Calibri" w:cs="Arial"/>
                <w:bCs/>
                <w:sz w:val="24"/>
                <w:szCs w:val="24"/>
              </w:rPr>
              <w:t xml:space="preserve"> e di essere quindi esonerato dalla presentazione del modulo RW per le attività finanziarie e patrimoniali oggetto di operazioni di rimpatrio fisico o giuridico, dando atto che le medesime attività sono rispettivamente detenute in Italia o oggetto di deposito custodia, amministrazione o gestione presso un intermediario residente.</w:t>
            </w:r>
          </w:p>
          <w:p w:rsidR="00793E9A" w:rsidRPr="00B214CE" w:rsidRDefault="00793E9A" w:rsidP="002A1102">
            <w:pPr>
              <w:autoSpaceDE w:val="0"/>
              <w:autoSpaceDN w:val="0"/>
              <w:adjustRightInd w:val="0"/>
              <w:spacing w:line="360" w:lineRule="auto"/>
              <w:ind w:left="102" w:right="102"/>
              <w:jc w:val="both"/>
              <w:rPr>
                <w:rFonts w:ascii="Calibri" w:eastAsia="Calibri" w:hAnsi="Calibri" w:cs="Arial"/>
                <w:bCs/>
                <w:sz w:val="6"/>
                <w:szCs w:val="24"/>
              </w:rPr>
            </w:pP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Firma _______________________</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Luogo e data   _________</w:t>
            </w:r>
          </w:p>
          <w:p w:rsidR="00793E9A" w:rsidRPr="00352817" w:rsidRDefault="00793E9A" w:rsidP="002A1102">
            <w:pPr>
              <w:autoSpaceDE w:val="0"/>
              <w:autoSpaceDN w:val="0"/>
              <w:adjustRightInd w:val="0"/>
              <w:spacing w:line="360" w:lineRule="auto"/>
              <w:ind w:left="102" w:right="102"/>
              <w:jc w:val="both"/>
              <w:rPr>
                <w:rFonts w:ascii="Calibri" w:eastAsia="Calibri" w:hAnsi="Calibri" w:cs="Arial"/>
                <w:bCs/>
                <w:sz w:val="24"/>
                <w:szCs w:val="24"/>
              </w:rPr>
            </w:pPr>
          </w:p>
          <w:p w:rsidR="00793E9A" w:rsidRPr="00352817" w:rsidRDefault="00793E9A" w:rsidP="00B214CE">
            <w:pPr>
              <w:autoSpaceDE w:val="0"/>
              <w:autoSpaceDN w:val="0"/>
              <w:adjustRightInd w:val="0"/>
              <w:spacing w:after="0" w:line="360" w:lineRule="auto"/>
              <w:ind w:left="102" w:right="102"/>
              <w:jc w:val="both"/>
              <w:rPr>
                <w:rFonts w:ascii="Calibri" w:eastAsia="Calibri" w:hAnsi="Calibri" w:cs="Arial"/>
                <w:bCs/>
                <w:sz w:val="24"/>
                <w:szCs w:val="24"/>
              </w:rPr>
            </w:pPr>
            <w:r w:rsidRPr="00352817">
              <w:rPr>
                <w:rFonts w:ascii="Calibri" w:eastAsia="Calibri" w:hAnsi="Calibri" w:cs="Arial"/>
                <w:bCs/>
                <w:sz w:val="24"/>
                <w:szCs w:val="24"/>
              </w:rPr>
              <w:t xml:space="preserve">- di </w:t>
            </w:r>
            <w:r w:rsidR="008450E8" w:rsidRPr="00352817">
              <w:rPr>
                <w:rFonts w:ascii="Calibri" w:eastAsia="Calibri" w:hAnsi="Calibri" w:cs="Arial"/>
                <w:bCs/>
                <w:sz w:val="24"/>
                <w:szCs w:val="24"/>
              </w:rPr>
              <w:t xml:space="preserve">avere </w:t>
            </w:r>
            <w:r w:rsidRPr="00352817">
              <w:rPr>
                <w:rFonts w:ascii="Calibri" w:eastAsia="Calibri" w:hAnsi="Calibri" w:cs="Arial"/>
                <w:bCs/>
                <w:sz w:val="24"/>
                <w:szCs w:val="24"/>
              </w:rPr>
              <w:t>aderi</w:t>
            </w:r>
            <w:r w:rsidR="008450E8" w:rsidRPr="00352817">
              <w:rPr>
                <w:rFonts w:ascii="Calibri" w:eastAsia="Calibri" w:hAnsi="Calibri" w:cs="Arial"/>
                <w:bCs/>
                <w:sz w:val="24"/>
                <w:szCs w:val="24"/>
              </w:rPr>
              <w:t>to</w:t>
            </w:r>
            <w:r w:rsidRPr="00352817">
              <w:rPr>
                <w:rFonts w:ascii="Calibri" w:eastAsia="Calibri" w:hAnsi="Calibri" w:cs="Arial"/>
                <w:bCs/>
                <w:sz w:val="24"/>
                <w:szCs w:val="24"/>
              </w:rPr>
              <w:t xml:space="preserve"> </w:t>
            </w:r>
            <w:r w:rsidRPr="00352817">
              <w:rPr>
                <w:rFonts w:ascii="Calibri" w:eastAsia="Calibri" w:hAnsi="Calibri" w:cs="Arial"/>
                <w:b/>
                <w:bCs/>
                <w:sz w:val="24"/>
                <w:szCs w:val="24"/>
              </w:rPr>
              <w:t>all’ISTITUTO DELLA COLLABORAZIONE VOLONTARIA</w:t>
            </w:r>
            <w:r w:rsidRPr="00352817">
              <w:rPr>
                <w:rFonts w:ascii="Calibri" w:eastAsia="Calibri" w:hAnsi="Calibri" w:cs="Arial"/>
                <w:bCs/>
                <w:sz w:val="24"/>
                <w:szCs w:val="24"/>
              </w:rPr>
              <w:t>.</w:t>
            </w:r>
          </w:p>
        </w:tc>
      </w:tr>
      <w:tr w:rsidR="00793E9A" w:rsidRPr="00352817" w:rsidTr="005A63A1">
        <w:trPr>
          <w:jc w:val="center"/>
        </w:trPr>
        <w:tc>
          <w:tcPr>
            <w:tcW w:w="9060" w:type="dxa"/>
            <w:gridSpan w:val="3"/>
            <w:shd w:val="clear" w:color="auto" w:fill="auto"/>
          </w:tcPr>
          <w:p w:rsidR="00793E9A" w:rsidRPr="00352817" w:rsidRDefault="00793E9A" w:rsidP="002A1102">
            <w:pPr>
              <w:spacing w:line="360" w:lineRule="auto"/>
              <w:jc w:val="center"/>
              <w:rPr>
                <w:rFonts w:ascii="Calibri" w:eastAsia="Calibri" w:hAnsi="Calibri" w:cs="Tahoma"/>
                <w:b/>
                <w:bCs/>
                <w:sz w:val="24"/>
                <w:szCs w:val="24"/>
              </w:rPr>
            </w:pPr>
            <w:r w:rsidRPr="00352817">
              <w:rPr>
                <w:rFonts w:ascii="Calibri" w:eastAsia="Calibri" w:hAnsi="Calibri" w:cs="Tahoma"/>
                <w:b/>
                <w:bCs/>
                <w:sz w:val="24"/>
                <w:szCs w:val="24"/>
              </w:rPr>
              <w:lastRenderedPageBreak/>
              <w:t>COMPILAZIONE DEL QUADRO RO</w:t>
            </w:r>
          </w:p>
        </w:tc>
      </w:tr>
      <w:tr w:rsidR="00793E9A" w:rsidRPr="00352817" w:rsidTr="005A63A1">
        <w:trPr>
          <w:jc w:val="center"/>
        </w:trPr>
        <w:tc>
          <w:tcPr>
            <w:tcW w:w="9060" w:type="dxa"/>
            <w:gridSpan w:val="3"/>
            <w:shd w:val="clear" w:color="auto" w:fill="auto"/>
          </w:tcPr>
          <w:p w:rsidR="00793E9A" w:rsidRPr="00352817" w:rsidRDefault="00793E9A" w:rsidP="002A1102">
            <w:pPr>
              <w:spacing w:line="360" w:lineRule="auto"/>
              <w:jc w:val="center"/>
              <w:rPr>
                <w:rFonts w:ascii="Calibri" w:eastAsia="Calibri" w:hAnsi="Calibri"/>
                <w:b/>
                <w:sz w:val="24"/>
                <w:szCs w:val="24"/>
              </w:rPr>
            </w:pPr>
            <w:r w:rsidRPr="00352817">
              <w:rPr>
                <w:rFonts w:ascii="Calibri" w:eastAsia="Calibri" w:hAnsi="Calibri"/>
                <w:b/>
                <w:sz w:val="24"/>
                <w:szCs w:val="24"/>
              </w:rPr>
              <w:t>SEZIONE I</w:t>
            </w:r>
          </w:p>
        </w:tc>
      </w:tr>
      <w:tr w:rsidR="00793E9A" w:rsidRPr="00352817" w:rsidTr="005A63A1">
        <w:trPr>
          <w:jc w:val="center"/>
        </w:trPr>
        <w:tc>
          <w:tcPr>
            <w:tcW w:w="9060" w:type="dxa"/>
            <w:gridSpan w:val="3"/>
            <w:shd w:val="clear" w:color="auto" w:fill="auto"/>
          </w:tcPr>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Riportare l’elenco nominativo degli amministratori e dei rappresentanti in carica alla data di presentazione della dichiarazione:</w:t>
            </w:r>
          </w:p>
          <w:p w:rsidR="00793E9A" w:rsidRPr="00352817" w:rsidRDefault="00793E9A" w:rsidP="002A1102">
            <w:pPr>
              <w:spacing w:line="360" w:lineRule="auto"/>
              <w:ind w:left="360"/>
              <w:jc w:val="both"/>
              <w:rPr>
                <w:rFonts w:ascii="Calibri" w:eastAsia="Calibri" w:hAnsi="Calibri"/>
                <w:sz w:val="24"/>
                <w:szCs w:val="24"/>
              </w:rPr>
            </w:pP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NOME COGNOME 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ind w:left="360"/>
              <w:jc w:val="both"/>
              <w:rPr>
                <w:rFonts w:ascii="Calibri" w:eastAsia="Calibri" w:hAnsi="Calibri"/>
                <w:sz w:val="24"/>
                <w:szCs w:val="24"/>
              </w:rPr>
            </w:pPr>
          </w:p>
          <w:p w:rsidR="00793E9A" w:rsidRPr="00352817" w:rsidRDefault="00793E9A" w:rsidP="002A1102">
            <w:pPr>
              <w:spacing w:line="360" w:lineRule="auto"/>
              <w:ind w:left="360"/>
              <w:jc w:val="both"/>
              <w:rPr>
                <w:rFonts w:ascii="Calibri" w:eastAsia="Calibri" w:hAnsi="Calibri"/>
                <w:sz w:val="24"/>
                <w:szCs w:val="24"/>
              </w:rPr>
            </w:pP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NOME COGNOME _____________________,</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NOME COGNOME _____________________,</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lastRenderedPageBreak/>
              <w:t>NOME COGNOME _____________________,</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ind w:left="360"/>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cs="Tahoma"/>
                <w:b/>
                <w:bCs/>
                <w:sz w:val="24"/>
                <w:szCs w:val="24"/>
              </w:rPr>
            </w:pPr>
            <w:r w:rsidRPr="00352817">
              <w:rPr>
                <w:rFonts w:ascii="Calibri" w:eastAsia="Calibri" w:hAnsi="Calibri"/>
                <w:sz w:val="24"/>
                <w:szCs w:val="24"/>
              </w:rPr>
              <w:t xml:space="preserve">NOTA BENE: VERIFICARE CON VISURA CAMERALE AGGIORNATA </w:t>
            </w:r>
          </w:p>
        </w:tc>
      </w:tr>
      <w:tr w:rsidR="00793E9A" w:rsidRPr="00352817" w:rsidTr="005A63A1">
        <w:trPr>
          <w:jc w:val="center"/>
        </w:trPr>
        <w:tc>
          <w:tcPr>
            <w:tcW w:w="9060" w:type="dxa"/>
            <w:gridSpan w:val="3"/>
            <w:shd w:val="clear" w:color="auto" w:fill="auto"/>
          </w:tcPr>
          <w:p w:rsidR="00793E9A" w:rsidRPr="00352817" w:rsidRDefault="00793E9A" w:rsidP="002A1102">
            <w:pPr>
              <w:spacing w:line="360" w:lineRule="auto"/>
              <w:jc w:val="center"/>
              <w:rPr>
                <w:rFonts w:ascii="Calibri" w:eastAsia="Calibri" w:hAnsi="Calibri" w:cs="Tahoma"/>
                <w:b/>
                <w:bCs/>
                <w:sz w:val="24"/>
                <w:szCs w:val="24"/>
              </w:rPr>
            </w:pPr>
            <w:r w:rsidRPr="00352817">
              <w:rPr>
                <w:rFonts w:ascii="Calibri" w:eastAsia="Calibri" w:hAnsi="Calibri"/>
                <w:b/>
                <w:sz w:val="24"/>
                <w:szCs w:val="24"/>
              </w:rPr>
              <w:lastRenderedPageBreak/>
              <w:t>SEZIONE II</w:t>
            </w:r>
          </w:p>
        </w:tc>
      </w:tr>
      <w:tr w:rsidR="00793E9A" w:rsidRPr="00352817" w:rsidTr="005A63A1">
        <w:trPr>
          <w:jc w:val="center"/>
        </w:trPr>
        <w:tc>
          <w:tcPr>
            <w:tcW w:w="9060" w:type="dxa"/>
            <w:gridSpan w:val="3"/>
            <w:shd w:val="clear" w:color="auto" w:fill="auto"/>
          </w:tcPr>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Indicare i dati relativi ai soci o associati o ai membri del GEIE alla chiusura dell’esercizio</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NOME COGNOME _____________________,</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NOME COGNOME _____________________,</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Default="00793E9A" w:rsidP="002A1102">
            <w:pPr>
              <w:spacing w:line="360" w:lineRule="auto"/>
              <w:jc w:val="both"/>
              <w:rPr>
                <w:rFonts w:ascii="Calibri" w:eastAsia="Calibri" w:hAnsi="Calibri"/>
                <w:sz w:val="24"/>
                <w:szCs w:val="24"/>
              </w:rPr>
            </w:pPr>
          </w:p>
          <w:p w:rsidR="00352817" w:rsidRPr="00352817" w:rsidRDefault="00352817"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lastRenderedPageBreak/>
              <w:t>NOME COGNOME _____________________,</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NOME COGNOME _____________________,</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CF. 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E LUOGO NASCITA ___________________________________ </w:t>
            </w: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DATA CARICA _______________ </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sz w:val="24"/>
                <w:szCs w:val="24"/>
              </w:rPr>
            </w:pPr>
            <w:r w:rsidRPr="00352817">
              <w:rPr>
                <w:rFonts w:ascii="Calibri" w:eastAsia="Calibri" w:hAnsi="Calibri"/>
                <w:sz w:val="24"/>
                <w:szCs w:val="24"/>
              </w:rPr>
              <w:t xml:space="preserve">Indicare l’importo delle ritenute a questi imputate e </w:t>
            </w:r>
            <w:proofErr w:type="spellStart"/>
            <w:r w:rsidRPr="00352817">
              <w:rPr>
                <w:rFonts w:ascii="Calibri" w:eastAsia="Calibri" w:hAnsi="Calibri"/>
                <w:sz w:val="24"/>
                <w:szCs w:val="24"/>
              </w:rPr>
              <w:t>riattribuite</w:t>
            </w:r>
            <w:proofErr w:type="spellEnd"/>
            <w:r w:rsidRPr="00352817">
              <w:rPr>
                <w:rFonts w:ascii="Calibri" w:eastAsia="Calibri" w:hAnsi="Calibri"/>
                <w:sz w:val="24"/>
                <w:szCs w:val="24"/>
              </w:rPr>
              <w:t xml:space="preserve"> alla società o associazione dichiarante e i maggiori redditi dei terreni e dei fabbricati: ____________________</w:t>
            </w:r>
          </w:p>
          <w:p w:rsidR="00793E9A" w:rsidRPr="00352817" w:rsidRDefault="00793E9A" w:rsidP="002A1102">
            <w:pPr>
              <w:spacing w:line="360" w:lineRule="auto"/>
              <w:jc w:val="both"/>
              <w:rPr>
                <w:rFonts w:ascii="Calibri" w:eastAsia="Calibri" w:hAnsi="Calibri"/>
                <w:sz w:val="24"/>
                <w:szCs w:val="24"/>
              </w:rPr>
            </w:pPr>
          </w:p>
          <w:p w:rsidR="00793E9A" w:rsidRPr="00352817" w:rsidRDefault="00793E9A" w:rsidP="002A1102">
            <w:pPr>
              <w:spacing w:line="360" w:lineRule="auto"/>
              <w:jc w:val="both"/>
              <w:rPr>
                <w:rFonts w:ascii="Calibri" w:eastAsia="Calibri" w:hAnsi="Calibri" w:cs="Tahoma"/>
                <w:b/>
                <w:bCs/>
                <w:sz w:val="24"/>
                <w:szCs w:val="24"/>
              </w:rPr>
            </w:pPr>
          </w:p>
        </w:tc>
      </w:tr>
    </w:tbl>
    <w:p w:rsidR="00793E9A" w:rsidRPr="00352817" w:rsidRDefault="00793E9A" w:rsidP="001B69D3">
      <w:pPr>
        <w:jc w:val="center"/>
        <w:rPr>
          <w:rFonts w:ascii="Calibri" w:hAnsi="Calibri"/>
          <w:b/>
          <w:sz w:val="24"/>
          <w:szCs w:val="24"/>
        </w:rPr>
      </w:pPr>
    </w:p>
    <w:p w:rsidR="00793E9A" w:rsidRPr="001B69D3" w:rsidRDefault="00793E9A" w:rsidP="001B69D3">
      <w:pPr>
        <w:jc w:val="center"/>
        <w:rPr>
          <w:sz w:val="48"/>
          <w:szCs w:val="48"/>
        </w:rPr>
      </w:pPr>
    </w:p>
    <w:sectPr w:rsidR="00793E9A" w:rsidRPr="001B69D3" w:rsidSect="000E4906">
      <w:footerReference w:type="default" r:id="rId16"/>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57" w:rsidRDefault="00CB7A57" w:rsidP="00793E9A">
      <w:pPr>
        <w:spacing w:after="0" w:line="240" w:lineRule="auto"/>
      </w:pPr>
      <w:r>
        <w:separator/>
      </w:r>
    </w:p>
  </w:endnote>
  <w:endnote w:type="continuationSeparator" w:id="0">
    <w:p w:rsidR="00CB7A57" w:rsidRDefault="00CB7A57" w:rsidP="0079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sap">
    <w:altName w:val="DejaVu Sans Condense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57" w:rsidRPr="00154AA4" w:rsidRDefault="00CB7A57" w:rsidP="00CB7A57">
    <w:pPr>
      <w:pStyle w:val="Pidipagina"/>
      <w:ind w:right="360"/>
      <w:jc w:val="right"/>
      <w:rPr>
        <w:rFonts w:ascii="Calibri" w:hAnsi="Calibri"/>
      </w:rPr>
    </w:pPr>
    <w:r w:rsidRPr="00154AA4">
      <w:rPr>
        <w:rFonts w:ascii="Calibri" w:hAnsi="Calibri"/>
        <w:color w:val="323E4F"/>
        <w:sz w:val="20"/>
        <w:szCs w:val="20"/>
      </w:rPr>
      <w:fldChar w:fldCharType="begin"/>
    </w:r>
    <w:r w:rsidRPr="00154AA4">
      <w:rPr>
        <w:rFonts w:ascii="Calibri" w:hAnsi="Calibri"/>
        <w:color w:val="323E4F"/>
        <w:sz w:val="20"/>
        <w:szCs w:val="20"/>
      </w:rPr>
      <w:instrText>PAGE   \* MERGEFORMAT</w:instrText>
    </w:r>
    <w:r w:rsidRPr="00154AA4">
      <w:rPr>
        <w:rFonts w:ascii="Calibri" w:hAnsi="Calibri"/>
        <w:color w:val="323E4F"/>
        <w:sz w:val="20"/>
        <w:szCs w:val="20"/>
      </w:rPr>
      <w:fldChar w:fldCharType="separate"/>
    </w:r>
    <w:r w:rsidR="00B214CE">
      <w:rPr>
        <w:rFonts w:ascii="Calibri" w:hAnsi="Calibri"/>
        <w:noProof/>
        <w:color w:val="323E4F"/>
        <w:sz w:val="20"/>
        <w:szCs w:val="20"/>
      </w:rPr>
      <w:t>2</w:t>
    </w:r>
    <w:r w:rsidRPr="00154AA4">
      <w:rPr>
        <w:rFonts w:ascii="Calibri" w:hAnsi="Calibri"/>
        <w:color w:val="323E4F"/>
        <w:sz w:val="20"/>
        <w:szCs w:val="20"/>
      </w:rPr>
      <w:fldChar w:fldCharType="end"/>
    </w:r>
    <w:r w:rsidRPr="00154AA4">
      <w:rPr>
        <w:rFonts w:ascii="Calibri" w:hAnsi="Calibri"/>
        <w:color w:val="323E4F"/>
        <w:sz w:val="20"/>
        <w:szCs w:val="20"/>
      </w:rPr>
      <w:t xml:space="preserve"> |</w:t>
    </w:r>
    <w:r w:rsidRPr="00154AA4">
      <w:rPr>
        <w:rFonts w:ascii="Calibri" w:hAnsi="Calibri"/>
      </w:rPr>
      <w:fldChar w:fldCharType="begin"/>
    </w:r>
    <w:r w:rsidRPr="00154AA4">
      <w:rPr>
        <w:rFonts w:ascii="Calibri" w:hAnsi="Calibri"/>
      </w:rPr>
      <w:instrText>NUMPAGES  \* Arabic  \* MERGEFORMAT</w:instrText>
    </w:r>
    <w:r w:rsidRPr="00154AA4">
      <w:rPr>
        <w:rFonts w:ascii="Calibri" w:hAnsi="Calibri"/>
      </w:rPr>
      <w:fldChar w:fldCharType="separate"/>
    </w:r>
    <w:r w:rsidR="00B214CE" w:rsidRPr="00B214CE">
      <w:rPr>
        <w:rFonts w:ascii="Calibri" w:hAnsi="Calibri"/>
        <w:noProof/>
        <w:color w:val="323E4F"/>
        <w:sz w:val="20"/>
        <w:szCs w:val="20"/>
      </w:rPr>
      <w:t>35</w:t>
    </w:r>
    <w:r w:rsidRPr="00154AA4">
      <w:rPr>
        <w:rFonts w:ascii="Calibri" w:hAnsi="Calibri"/>
        <w:noProof/>
        <w:color w:val="323E4F"/>
        <w:sz w:val="20"/>
        <w:szCs w:val="20"/>
      </w:rPr>
      <w:fldChar w:fldCharType="end"/>
    </w:r>
  </w:p>
  <w:p w:rsidR="00CB7A57" w:rsidRDefault="00CB7A5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E" w:rsidRDefault="00B214CE">
    <w:pPr>
      <w:pStyle w:val="Pidipagina"/>
    </w:pPr>
    <w:r>
      <w:rPr>
        <w:noProof/>
        <w:lang w:eastAsia="it-IT"/>
      </w:rPr>
      <w:drawing>
        <wp:anchor distT="0" distB="0" distL="114300" distR="114300" simplePos="0" relativeHeight="251663360" behindDoc="0" locked="0" layoutInCell="1" allowOverlap="1">
          <wp:simplePos x="0" y="0"/>
          <wp:positionH relativeFrom="column">
            <wp:posOffset>-252730</wp:posOffset>
          </wp:positionH>
          <wp:positionV relativeFrom="paragraph">
            <wp:posOffset>-1888490</wp:posOffset>
          </wp:positionV>
          <wp:extent cx="467995" cy="1710055"/>
          <wp:effectExtent l="0" t="0" r="0" b="4445"/>
          <wp:wrapNone/>
          <wp:docPr id="1050" name="Immagin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7995"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2336" behindDoc="0" locked="0" layoutInCell="1" allowOverlap="1">
          <wp:simplePos x="0" y="0"/>
          <wp:positionH relativeFrom="column">
            <wp:posOffset>490220</wp:posOffset>
          </wp:positionH>
          <wp:positionV relativeFrom="paragraph">
            <wp:posOffset>8238490</wp:posOffset>
          </wp:positionV>
          <wp:extent cx="467995" cy="1710055"/>
          <wp:effectExtent l="0" t="0" r="0" b="4445"/>
          <wp:wrapNone/>
          <wp:docPr id="1049" name="Immagin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7995"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0" locked="0" layoutInCell="1" allowOverlap="1">
          <wp:simplePos x="0" y="0"/>
          <wp:positionH relativeFrom="column">
            <wp:posOffset>490220</wp:posOffset>
          </wp:positionH>
          <wp:positionV relativeFrom="paragraph">
            <wp:posOffset>8238490</wp:posOffset>
          </wp:positionV>
          <wp:extent cx="467995" cy="1710055"/>
          <wp:effectExtent l="0" t="0" r="0" b="4445"/>
          <wp:wrapNone/>
          <wp:docPr id="1048" name="Immagin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7995"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E" w:rsidRPr="00154AA4" w:rsidRDefault="00B214CE" w:rsidP="00CB7A57">
    <w:pPr>
      <w:pStyle w:val="Pidipagina"/>
      <w:ind w:right="360"/>
      <w:jc w:val="right"/>
      <w:rPr>
        <w:rFonts w:ascii="Calibri" w:hAnsi="Calibri"/>
      </w:rPr>
    </w:pPr>
    <w:r>
      <w:rPr>
        <w:rFonts w:ascii="Calibri" w:hAnsi="Calibri"/>
        <w:noProof/>
        <w:color w:val="323E4F"/>
        <w:sz w:val="20"/>
        <w:szCs w:val="20"/>
        <w:lang w:eastAsia="it-IT"/>
      </w:rPr>
      <mc:AlternateContent>
        <mc:Choice Requires="wps">
          <w:drawing>
            <wp:anchor distT="0" distB="0" distL="114300" distR="114300" simplePos="0" relativeHeight="251664384" behindDoc="1" locked="0" layoutInCell="1" allowOverlap="1">
              <wp:simplePos x="0" y="0"/>
              <wp:positionH relativeFrom="column">
                <wp:posOffset>-27305</wp:posOffset>
              </wp:positionH>
              <wp:positionV relativeFrom="paragraph">
                <wp:posOffset>1040765</wp:posOffset>
              </wp:positionV>
              <wp:extent cx="827405" cy="8711565"/>
              <wp:effectExtent l="0" t="0" r="0" b="0"/>
              <wp:wrapNone/>
              <wp:docPr id="1051" name="Rettangolo 1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405" cy="871156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FDC8" id="Rettangolo 1051" o:spid="_x0000_s1026" style="position:absolute;margin-left:-2.15pt;margin-top:81.95pt;width:65.15pt;height:68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" fillcolor="#f2f2f2" stroked="f" strokeweight="1pt">
              <v:path arrowok="t"/>
            </v:rect>
          </w:pict>
        </mc:Fallback>
      </mc:AlternateContent>
    </w:r>
    <w:r w:rsidRPr="00154AA4">
      <w:rPr>
        <w:rFonts w:ascii="Calibri" w:hAnsi="Calibri"/>
        <w:color w:val="323E4F"/>
        <w:sz w:val="20"/>
        <w:szCs w:val="20"/>
      </w:rPr>
      <w:fldChar w:fldCharType="begin"/>
    </w:r>
    <w:r w:rsidRPr="00154AA4">
      <w:rPr>
        <w:rFonts w:ascii="Calibri" w:hAnsi="Calibri"/>
        <w:color w:val="323E4F"/>
        <w:sz w:val="20"/>
        <w:szCs w:val="20"/>
      </w:rPr>
      <w:instrText>PAGE   \* MERGEFORMAT</w:instrText>
    </w:r>
    <w:r w:rsidRPr="00154AA4">
      <w:rPr>
        <w:rFonts w:ascii="Calibri" w:hAnsi="Calibri"/>
        <w:color w:val="323E4F"/>
        <w:sz w:val="20"/>
        <w:szCs w:val="20"/>
      </w:rPr>
      <w:fldChar w:fldCharType="separate"/>
    </w:r>
    <w:r w:rsidR="00B0047D">
      <w:rPr>
        <w:rFonts w:ascii="Calibri" w:hAnsi="Calibri"/>
        <w:noProof/>
        <w:color w:val="323E4F"/>
        <w:sz w:val="20"/>
        <w:szCs w:val="20"/>
      </w:rPr>
      <w:t>30</w:t>
    </w:r>
    <w:r w:rsidRPr="00154AA4">
      <w:rPr>
        <w:rFonts w:ascii="Calibri" w:hAnsi="Calibri"/>
        <w:color w:val="323E4F"/>
        <w:sz w:val="20"/>
        <w:szCs w:val="20"/>
      </w:rPr>
      <w:fldChar w:fldCharType="end"/>
    </w:r>
    <w:r w:rsidRPr="00154AA4">
      <w:rPr>
        <w:rFonts w:ascii="Calibri" w:hAnsi="Calibri"/>
        <w:color w:val="323E4F"/>
        <w:sz w:val="20"/>
        <w:szCs w:val="20"/>
      </w:rPr>
      <w:t xml:space="preserve"> |</w:t>
    </w:r>
    <w:r w:rsidRPr="00154AA4">
      <w:rPr>
        <w:rFonts w:ascii="Calibri" w:hAnsi="Calibri"/>
      </w:rPr>
      <w:fldChar w:fldCharType="begin"/>
    </w:r>
    <w:r w:rsidRPr="00154AA4">
      <w:rPr>
        <w:rFonts w:ascii="Calibri" w:hAnsi="Calibri"/>
      </w:rPr>
      <w:instrText>NUMPAGES  \* Arabic  \* MERGEFORMAT</w:instrText>
    </w:r>
    <w:r w:rsidRPr="00154AA4">
      <w:rPr>
        <w:rFonts w:ascii="Calibri" w:hAnsi="Calibri"/>
      </w:rPr>
      <w:fldChar w:fldCharType="separate"/>
    </w:r>
    <w:r w:rsidR="00B0047D" w:rsidRPr="00B0047D">
      <w:rPr>
        <w:rFonts w:ascii="Calibri" w:hAnsi="Calibri"/>
        <w:noProof/>
        <w:color w:val="323E4F"/>
        <w:sz w:val="20"/>
        <w:szCs w:val="20"/>
      </w:rPr>
      <w:t>35</w:t>
    </w:r>
    <w:r w:rsidRPr="00154AA4">
      <w:rPr>
        <w:rFonts w:ascii="Calibri" w:hAnsi="Calibri"/>
        <w:noProof/>
        <w:color w:val="323E4F"/>
        <w:sz w:val="20"/>
        <w:szCs w:val="20"/>
      </w:rPr>
      <w:fldChar w:fldCharType="end"/>
    </w:r>
  </w:p>
  <w:p w:rsidR="00B214CE" w:rsidRDefault="00B214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57" w:rsidRDefault="00CB7A57" w:rsidP="00793E9A">
      <w:pPr>
        <w:spacing w:after="0" w:line="240" w:lineRule="auto"/>
      </w:pPr>
      <w:r>
        <w:separator/>
      </w:r>
    </w:p>
  </w:footnote>
  <w:footnote w:type="continuationSeparator" w:id="0">
    <w:p w:rsidR="00CB7A57" w:rsidRDefault="00CB7A57" w:rsidP="00793E9A">
      <w:pPr>
        <w:spacing w:after="0" w:line="240" w:lineRule="auto"/>
      </w:pPr>
      <w:r>
        <w:continuationSeparator/>
      </w:r>
    </w:p>
  </w:footnote>
  <w:footnote w:id="1">
    <w:p w:rsidR="00CB7A57" w:rsidRDefault="00CB7A57" w:rsidP="00031C8B">
      <w:pPr>
        <w:spacing w:line="240" w:lineRule="auto"/>
        <w:jc w:val="both"/>
        <w:rPr>
          <w:i/>
          <w:sz w:val="18"/>
          <w:szCs w:val="18"/>
        </w:rPr>
      </w:pPr>
      <w:r>
        <w:rPr>
          <w:rStyle w:val="Rimandonotaapidipagina"/>
        </w:rPr>
        <w:footnoteRef/>
      </w:r>
      <w:r>
        <w:t xml:space="preserve"> </w:t>
      </w:r>
      <w:r w:rsidRPr="00884491">
        <w:rPr>
          <w:b/>
        </w:rPr>
        <w:t>NOVIT</w:t>
      </w:r>
      <w:r>
        <w:rPr>
          <w:b/>
        </w:rPr>
        <w:t>À</w:t>
      </w:r>
      <w:r>
        <w:t xml:space="preserve"> </w:t>
      </w:r>
      <w:r w:rsidRPr="00031C8B">
        <w:rPr>
          <w:i/>
          <w:sz w:val="18"/>
          <w:szCs w:val="18"/>
        </w:rPr>
        <w:t xml:space="preserve">Nel Frontespizio, sezione “Tipo di dichiarazione”, la casella “Dichiarazione integrativa” deve essere compilata indicando il codice 2 nell’ipotesi in cui il contribuente intenda rettificare la dichiarazione già presentata in base alle comunicazioni inviate dall’Agenzia delle Entrate. L’Agenzia delle Entrate, infatti, mette a disposizione del contribuente le informazioni che sono in suo possesso dando la possibilità di correggere spontaneamente eventuali errori od omissioni, anche dopo la presentazione della dichiarazione (art. 1, commi 634 -636, della legge 23 dicembre 2014, n. 190); </w:t>
      </w:r>
    </w:p>
    <w:p w:rsidR="00CB7A57" w:rsidRPr="00031C8B" w:rsidRDefault="00CB7A57" w:rsidP="00031C8B">
      <w:pPr>
        <w:spacing w:line="240" w:lineRule="auto"/>
        <w:jc w:val="center"/>
        <w:rPr>
          <w:i/>
          <w:sz w:val="18"/>
          <w:szCs w:val="18"/>
        </w:rPr>
      </w:pPr>
      <w:r>
        <w:rPr>
          <w:i/>
          <w:noProof/>
          <w:sz w:val="18"/>
          <w:szCs w:val="18"/>
          <w:lang w:eastAsia="it-IT"/>
        </w:rPr>
        <w:drawing>
          <wp:inline distT="0" distB="0" distL="0" distR="0">
            <wp:extent cx="4486275" cy="447675"/>
            <wp:effectExtent l="0" t="0" r="9525" b="9525"/>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447675"/>
                    </a:xfrm>
                    <a:prstGeom prst="rect">
                      <a:avLst/>
                    </a:prstGeom>
                    <a:noFill/>
                    <a:ln>
                      <a:noFill/>
                    </a:ln>
                  </pic:spPr>
                </pic:pic>
              </a:graphicData>
            </a:graphic>
          </wp:inline>
        </w:drawing>
      </w:r>
    </w:p>
    <w:p w:rsidR="00CB7A57" w:rsidRDefault="00CB7A57" w:rsidP="00884491">
      <w:pPr>
        <w:spacing w:line="240" w:lineRule="auto"/>
        <w:jc w:val="both"/>
        <w:rPr>
          <w:i/>
          <w:sz w:val="18"/>
          <w:szCs w:val="18"/>
        </w:rPr>
      </w:pPr>
      <w:r w:rsidRPr="00884491">
        <w:rPr>
          <w:i/>
          <w:sz w:val="18"/>
          <w:szCs w:val="18"/>
        </w:rPr>
        <w:t>Nella sezione “Firma della dichiarazione”, la casella “Invio altre comunicazioni telematiche all’intermediario” contiene l’indicazione della richiesta del contribuente che le comunicazioni riguardanti possibili anomalie presenti nella dichiarazione (art. 1, commi 634 -636, della legge n. 190 del 2014) e la comunicazione delle anomalie riscontrate automaticamente nei dati dichiarati ai fini dell’applicazione degli studi di settore, siano inviate all’intermediario incaricato della trasmissione telematica della propria dichiarazione.</w:t>
      </w:r>
    </w:p>
    <w:p w:rsidR="00CB7A57" w:rsidRPr="00884491" w:rsidRDefault="00CB7A57" w:rsidP="00884491">
      <w:pPr>
        <w:spacing w:line="240" w:lineRule="auto"/>
        <w:jc w:val="center"/>
        <w:rPr>
          <w:i/>
          <w:sz w:val="18"/>
          <w:szCs w:val="18"/>
        </w:rPr>
      </w:pPr>
      <w:r>
        <w:rPr>
          <w:i/>
          <w:noProof/>
          <w:sz w:val="18"/>
          <w:szCs w:val="18"/>
          <w:lang w:eastAsia="it-IT"/>
        </w:rPr>
        <w:drawing>
          <wp:inline distT="0" distB="0" distL="0" distR="0">
            <wp:extent cx="4543425" cy="1800225"/>
            <wp:effectExtent l="0" t="0" r="9525" b="9525"/>
            <wp:docPr id="960" name="Immagin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3425" cy="1800225"/>
                    </a:xfrm>
                    <a:prstGeom prst="rect">
                      <a:avLst/>
                    </a:prstGeom>
                    <a:noFill/>
                    <a:ln>
                      <a:noFill/>
                    </a:ln>
                  </pic:spPr>
                </pic:pic>
              </a:graphicData>
            </a:graphic>
          </wp:inline>
        </w:drawing>
      </w:r>
    </w:p>
  </w:footnote>
  <w:footnote w:id="2">
    <w:p w:rsidR="00CB7A57" w:rsidRPr="00F62052" w:rsidRDefault="00CB7A57" w:rsidP="00F62052">
      <w:pPr>
        <w:spacing w:line="240" w:lineRule="auto"/>
        <w:jc w:val="both"/>
        <w:rPr>
          <w:i/>
          <w:sz w:val="18"/>
          <w:szCs w:val="18"/>
        </w:rPr>
      </w:pPr>
      <w:r>
        <w:rPr>
          <w:rStyle w:val="Rimandonotaapidipagina"/>
        </w:rPr>
        <w:footnoteRef/>
      </w:r>
      <w:r>
        <w:t xml:space="preserve"> </w:t>
      </w:r>
      <w:r w:rsidRPr="005C2564">
        <w:rPr>
          <w:b/>
        </w:rPr>
        <w:t>NOVIT</w:t>
      </w:r>
      <w:r>
        <w:rPr>
          <w:b/>
        </w:rPr>
        <w:t>À</w:t>
      </w:r>
      <w:r>
        <w:t xml:space="preserve">: </w:t>
      </w:r>
      <w:r w:rsidRPr="00F62052">
        <w:rPr>
          <w:i/>
          <w:sz w:val="18"/>
          <w:szCs w:val="18"/>
        </w:rPr>
        <w:t>Direttamente collegata con la compilazione di cui alle righe precedenti, l’intermediario, a sua volta, accetta di ricevere le predette comunicazioni telematiche barrando la casella “Ricezione altre comunicazioni telematiche”, inserita nel riquadro “Impegno alla presentazione telematica.</w:t>
      </w:r>
    </w:p>
    <w:p w:rsidR="00CB7A57" w:rsidRPr="005F7259" w:rsidRDefault="00CB7A57" w:rsidP="00F62052">
      <w:pPr>
        <w:spacing w:line="240" w:lineRule="auto"/>
        <w:jc w:val="center"/>
        <w:rPr>
          <w:sz w:val="24"/>
          <w:szCs w:val="24"/>
        </w:rPr>
      </w:pPr>
      <w:r>
        <w:rPr>
          <w:noProof/>
          <w:sz w:val="24"/>
          <w:szCs w:val="24"/>
          <w:lang w:eastAsia="it-IT"/>
        </w:rPr>
        <w:drawing>
          <wp:inline distT="0" distB="0" distL="0" distR="0">
            <wp:extent cx="4705350" cy="1876425"/>
            <wp:effectExtent l="0" t="0" r="0" b="9525"/>
            <wp:docPr id="961" name="Immagin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05350" cy="1876425"/>
                    </a:xfrm>
                    <a:prstGeom prst="rect">
                      <a:avLst/>
                    </a:prstGeom>
                    <a:noFill/>
                    <a:ln>
                      <a:noFill/>
                    </a:ln>
                  </pic:spPr>
                </pic:pic>
              </a:graphicData>
            </a:graphic>
          </wp:inline>
        </w:drawing>
      </w:r>
    </w:p>
    <w:p w:rsidR="00CB7A57" w:rsidRDefault="00CB7A57" w:rsidP="00031C8B">
      <w:pPr>
        <w:pStyle w:val="Testonotaapidipagina"/>
        <w:tabs>
          <w:tab w:val="left" w:pos="1200"/>
        </w:tabs>
      </w:pPr>
    </w:p>
  </w:footnote>
  <w:footnote w:id="3">
    <w:p w:rsidR="00CB7A57" w:rsidRPr="00C42503" w:rsidRDefault="00CB7A57" w:rsidP="00CB7A57">
      <w:pPr>
        <w:autoSpaceDE w:val="0"/>
        <w:autoSpaceDN w:val="0"/>
        <w:adjustRightInd w:val="0"/>
        <w:spacing w:after="40"/>
        <w:jc w:val="both"/>
        <w:rPr>
          <w:bCs/>
          <w:i/>
          <w:sz w:val="18"/>
          <w:szCs w:val="18"/>
        </w:rPr>
      </w:pPr>
      <w:r w:rsidRPr="00842B23">
        <w:rPr>
          <w:rStyle w:val="Rimandonotaapidipagina"/>
        </w:rPr>
        <w:footnoteRef/>
      </w:r>
      <w:r w:rsidRPr="00C42503">
        <w:rPr>
          <w:b/>
        </w:rPr>
        <w:t xml:space="preserve"> </w:t>
      </w:r>
      <w:r w:rsidRPr="00C42503">
        <w:rPr>
          <w:b/>
          <w:i/>
          <w:sz w:val="18"/>
          <w:szCs w:val="18"/>
        </w:rPr>
        <w:t>NOVIT</w:t>
      </w:r>
      <w:r>
        <w:rPr>
          <w:b/>
          <w:i/>
          <w:sz w:val="18"/>
          <w:szCs w:val="18"/>
        </w:rPr>
        <w:t>À</w:t>
      </w:r>
      <w:r w:rsidRPr="00C42503">
        <w:rPr>
          <w:i/>
          <w:sz w:val="18"/>
          <w:szCs w:val="18"/>
        </w:rPr>
        <w:t xml:space="preserve">: </w:t>
      </w:r>
      <w:r w:rsidRPr="00C42503">
        <w:rPr>
          <w:bCs/>
          <w:i/>
          <w:sz w:val="18"/>
          <w:szCs w:val="18"/>
        </w:rPr>
        <w:t xml:space="preserve">Tra le variazioni in diminuzione al rigo RF46 è stata aggiunta la colonna 1 per indicare le plusvalenze derivanti dalla cessione di partecipazioni in imprese o enti esteri localizzati in Stati o territori inclusi nel decreto o nel provvedimento di cui all’art. 167, comma 4, del TUIR qualora il contribuente intenda far valere la sussistenza della condizione di cui alla </w:t>
      </w:r>
      <w:proofErr w:type="spellStart"/>
      <w:r w:rsidRPr="00C42503">
        <w:rPr>
          <w:bCs/>
          <w:i/>
          <w:sz w:val="18"/>
          <w:szCs w:val="18"/>
        </w:rPr>
        <w:t>lett</w:t>
      </w:r>
      <w:proofErr w:type="spellEnd"/>
      <w:r w:rsidRPr="00C42503">
        <w:rPr>
          <w:bCs/>
          <w:i/>
          <w:sz w:val="18"/>
          <w:szCs w:val="18"/>
        </w:rPr>
        <w:t xml:space="preserve">. c) del comma 1 dell’art. 87 del TUIR ma non abbia presentato istanza di interpello ovvero, avendola presentata, non abbia ricevuto risposta favorevole (art. 3, comma 1, </w:t>
      </w:r>
      <w:proofErr w:type="spellStart"/>
      <w:r w:rsidRPr="00C42503">
        <w:rPr>
          <w:bCs/>
          <w:i/>
          <w:sz w:val="18"/>
          <w:szCs w:val="18"/>
        </w:rPr>
        <w:t>lett</w:t>
      </w:r>
      <w:proofErr w:type="spellEnd"/>
      <w:r w:rsidRPr="00C42503">
        <w:rPr>
          <w:bCs/>
          <w:i/>
          <w:sz w:val="18"/>
          <w:szCs w:val="18"/>
        </w:rPr>
        <w:t xml:space="preserve">. d), del decreto legislativo 14 settembre 2015, n. 147).  </w:t>
      </w:r>
    </w:p>
    <w:p w:rsidR="00CB7A57" w:rsidRDefault="00CB7A57" w:rsidP="00C42503">
      <w:pPr>
        <w:autoSpaceDE w:val="0"/>
        <w:autoSpaceDN w:val="0"/>
        <w:adjustRightInd w:val="0"/>
        <w:jc w:val="center"/>
        <w:rPr>
          <w:rFonts w:ascii="Roboto" w:hAnsi="Roboto"/>
          <w:bCs/>
        </w:rPr>
      </w:pPr>
      <w:r>
        <w:rPr>
          <w:rFonts w:ascii="Roboto" w:hAnsi="Roboto"/>
          <w:bCs/>
          <w:noProof/>
          <w:lang w:eastAsia="it-IT"/>
        </w:rPr>
        <w:drawing>
          <wp:inline distT="0" distB="0" distL="0" distR="0">
            <wp:extent cx="4581525" cy="561975"/>
            <wp:effectExtent l="0" t="0" r="9525" b="9525"/>
            <wp:docPr id="962" name="Immagin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561975"/>
                    </a:xfrm>
                    <a:prstGeom prst="rect">
                      <a:avLst/>
                    </a:prstGeom>
                    <a:noFill/>
                    <a:ln>
                      <a:noFill/>
                    </a:ln>
                  </pic:spPr>
                </pic:pic>
              </a:graphicData>
            </a:graphic>
          </wp:inline>
        </w:drawing>
      </w:r>
    </w:p>
    <w:p w:rsidR="00CB7A57" w:rsidRDefault="00CB7A57">
      <w:pPr>
        <w:pStyle w:val="Testonotaapidipagina"/>
      </w:pPr>
      <w:r>
        <w:rPr>
          <w:noProof/>
          <w:lang w:eastAsia="it-IT"/>
        </w:rPr>
        <w:drawing>
          <wp:inline distT="0" distB="0" distL="0" distR="0">
            <wp:extent cx="5876925" cy="847725"/>
            <wp:effectExtent l="0" t="0" r="9525" b="9525"/>
            <wp:docPr id="963" name="Immagin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847725"/>
                    </a:xfrm>
                    <a:prstGeom prst="rect">
                      <a:avLst/>
                    </a:prstGeom>
                    <a:noFill/>
                    <a:ln>
                      <a:noFill/>
                    </a:ln>
                  </pic:spPr>
                </pic:pic>
              </a:graphicData>
            </a:graphic>
          </wp:inline>
        </w:drawing>
      </w:r>
    </w:p>
    <w:p w:rsidR="00CB7A57" w:rsidRDefault="00CB7A57" w:rsidP="00C42503">
      <w:pPr>
        <w:autoSpaceDE w:val="0"/>
        <w:autoSpaceDN w:val="0"/>
        <w:adjustRightInd w:val="0"/>
        <w:jc w:val="both"/>
        <w:rPr>
          <w:bCs/>
          <w:i/>
          <w:sz w:val="18"/>
          <w:szCs w:val="18"/>
        </w:rPr>
      </w:pPr>
      <w:r w:rsidRPr="00C42503">
        <w:rPr>
          <w:bCs/>
          <w:i/>
          <w:sz w:val="18"/>
          <w:szCs w:val="18"/>
        </w:rPr>
        <w:t xml:space="preserve">Tra le variazioni in diminuzione al rigo RF47 è stata aggiunta la colonna 1 per indicare gli utili provenienti da partecipazioni in imprese o enti esteri localizzati in Stati o territori inclusi nel decreto o nel provvedimento di cui all’art. 167, comma 4, del TUIR, qualora il contribuente intenda far valere la sussistenza delle condizioni indicate nella </w:t>
      </w:r>
      <w:proofErr w:type="spellStart"/>
      <w:r w:rsidRPr="00C42503">
        <w:rPr>
          <w:bCs/>
          <w:i/>
          <w:sz w:val="18"/>
          <w:szCs w:val="18"/>
        </w:rPr>
        <w:t>lett</w:t>
      </w:r>
      <w:proofErr w:type="spellEnd"/>
      <w:r w:rsidRPr="00C42503">
        <w:rPr>
          <w:bCs/>
          <w:i/>
          <w:sz w:val="18"/>
          <w:szCs w:val="18"/>
        </w:rPr>
        <w:t xml:space="preserve">. c) del comma 1 dell’art. 87 del TUIR ma non abbia presentato l’istanza di interpello prevista dalla </w:t>
      </w:r>
      <w:proofErr w:type="spellStart"/>
      <w:r w:rsidRPr="00C42503">
        <w:rPr>
          <w:bCs/>
          <w:i/>
          <w:sz w:val="18"/>
          <w:szCs w:val="18"/>
        </w:rPr>
        <w:t>lett</w:t>
      </w:r>
      <w:proofErr w:type="spellEnd"/>
      <w:r w:rsidRPr="00C42503">
        <w:rPr>
          <w:bCs/>
          <w:i/>
          <w:sz w:val="18"/>
          <w:szCs w:val="18"/>
        </w:rPr>
        <w:t xml:space="preserve">. b) del comma 5 dell’art. 167 del TUIR ovvero, avendola presentata, non abbia ricevuto risposta favorevole (art. 3, comma 1, </w:t>
      </w:r>
      <w:proofErr w:type="spellStart"/>
      <w:r w:rsidRPr="00C42503">
        <w:rPr>
          <w:bCs/>
          <w:i/>
          <w:sz w:val="18"/>
          <w:szCs w:val="18"/>
        </w:rPr>
        <w:t>lett</w:t>
      </w:r>
      <w:proofErr w:type="spellEnd"/>
      <w:r w:rsidRPr="00C42503">
        <w:rPr>
          <w:bCs/>
          <w:i/>
          <w:sz w:val="18"/>
          <w:szCs w:val="18"/>
        </w:rPr>
        <w:t>. e), del decreto legislativo 14 settembre 2015, n. 147).</w:t>
      </w:r>
      <w:r w:rsidRPr="00CB7A57">
        <w:rPr>
          <w:bCs/>
          <w:i/>
          <w:noProof/>
          <w:sz w:val="18"/>
          <w:szCs w:val="18"/>
          <w:lang w:eastAsia="it-IT"/>
        </w:rPr>
        <w:t xml:space="preserve"> </w:t>
      </w:r>
      <w:r>
        <w:rPr>
          <w:bCs/>
          <w:i/>
          <w:noProof/>
          <w:sz w:val="18"/>
          <w:szCs w:val="18"/>
          <w:lang w:eastAsia="it-IT"/>
        </w:rPr>
        <w:drawing>
          <wp:inline distT="0" distB="0" distL="0" distR="0" wp14:anchorId="3DB22FA9" wp14:editId="77DB4075">
            <wp:extent cx="4832738" cy="396000"/>
            <wp:effectExtent l="0" t="0" r="0" b="4445"/>
            <wp:docPr id="975" name="Immagin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738" cy="396000"/>
                    </a:xfrm>
                    <a:prstGeom prst="rect">
                      <a:avLst/>
                    </a:prstGeom>
                    <a:noFill/>
                    <a:ln>
                      <a:noFill/>
                    </a:ln>
                  </pic:spPr>
                </pic:pic>
              </a:graphicData>
            </a:graphic>
          </wp:inline>
        </w:drawing>
      </w:r>
    </w:p>
    <w:p w:rsidR="00CB7A57" w:rsidRDefault="00CB7A57" w:rsidP="00C42503">
      <w:pPr>
        <w:autoSpaceDE w:val="0"/>
        <w:autoSpaceDN w:val="0"/>
        <w:adjustRightInd w:val="0"/>
        <w:jc w:val="both"/>
        <w:rPr>
          <w:rFonts w:ascii="Roboto" w:hAnsi="Roboto"/>
          <w:bCs/>
        </w:rPr>
      </w:pPr>
      <w:r w:rsidRPr="00C42503">
        <w:rPr>
          <w:bCs/>
          <w:i/>
          <w:sz w:val="18"/>
          <w:szCs w:val="18"/>
        </w:rPr>
        <w:t>Tra le variazioni in diminuzione al rigo RF52 è stata aggiunta la colonna 1 per indicare la quota delle spese e degli altri componenti negativi derivanti da operazioni intercorse con imprese residenti ovvero localizzate in Stati o territori aventi regimi fiscali privilegiati ovvero derivanti da prestazioni di servizi rese da professionisti domiciliati nei medesimi Stati o territori, deducibili ai sensi dei commi 10 e 11 dell’art. 110 del TUIR, eccedenti il valore normale (art. 5 del decreto legislativo 14 settembre 2015, n. 147</w:t>
      </w:r>
      <w:r>
        <w:rPr>
          <w:rFonts w:ascii="Roboto" w:hAnsi="Roboto"/>
          <w:bCs/>
        </w:rPr>
        <w:t>).</w:t>
      </w:r>
    </w:p>
    <w:p w:rsidR="00CB7A57" w:rsidRDefault="00CB7A57" w:rsidP="00C42503">
      <w:pPr>
        <w:autoSpaceDE w:val="0"/>
        <w:autoSpaceDN w:val="0"/>
        <w:adjustRightInd w:val="0"/>
        <w:jc w:val="center"/>
        <w:rPr>
          <w:rFonts w:ascii="Roboto" w:hAnsi="Roboto"/>
          <w:bCs/>
        </w:rPr>
      </w:pPr>
      <w:r>
        <w:rPr>
          <w:rFonts w:ascii="Roboto" w:hAnsi="Roboto"/>
          <w:bCs/>
          <w:noProof/>
          <w:lang w:eastAsia="it-IT"/>
        </w:rPr>
        <w:drawing>
          <wp:inline distT="0" distB="0" distL="0" distR="0">
            <wp:extent cx="4500000" cy="360000"/>
            <wp:effectExtent l="0" t="0" r="0" b="2540"/>
            <wp:docPr id="976" name="Immagin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000" cy="360000"/>
                    </a:xfrm>
                    <a:prstGeom prst="rect">
                      <a:avLst/>
                    </a:prstGeom>
                    <a:noFill/>
                    <a:ln>
                      <a:noFill/>
                    </a:ln>
                  </pic:spPr>
                </pic:pic>
              </a:graphicData>
            </a:graphic>
          </wp:inline>
        </w:drawing>
      </w:r>
    </w:p>
    <w:p w:rsidR="00CB7A57" w:rsidRPr="00C42503" w:rsidRDefault="00CB7A57" w:rsidP="00C42503">
      <w:pPr>
        <w:pStyle w:val="Testonotaapidipagina"/>
        <w:jc w:val="both"/>
        <w:rPr>
          <w:rFonts w:asciiTheme="minorHAnsi" w:hAnsiTheme="minorHAnsi"/>
          <w:i/>
          <w:sz w:val="18"/>
          <w:szCs w:val="18"/>
        </w:rPr>
      </w:pPr>
    </w:p>
  </w:footnote>
  <w:footnote w:id="4">
    <w:p w:rsidR="00CB7A57" w:rsidRPr="009103D4" w:rsidRDefault="00CB7A57" w:rsidP="00842B23">
      <w:pPr>
        <w:autoSpaceDE w:val="0"/>
        <w:autoSpaceDN w:val="0"/>
        <w:adjustRightInd w:val="0"/>
        <w:spacing w:after="80" w:line="240" w:lineRule="auto"/>
        <w:rPr>
          <w:bCs/>
          <w:i/>
          <w:sz w:val="18"/>
          <w:szCs w:val="18"/>
        </w:rPr>
      </w:pPr>
      <w:r>
        <w:rPr>
          <w:rStyle w:val="Rimandonotaapidipagina"/>
        </w:rPr>
        <w:footnoteRef/>
      </w:r>
      <w:r>
        <w:t xml:space="preserve"> </w:t>
      </w:r>
      <w:r w:rsidRPr="009103D4">
        <w:rPr>
          <w:b/>
        </w:rPr>
        <w:t>NOVIT</w:t>
      </w:r>
      <w:r>
        <w:rPr>
          <w:b/>
        </w:rPr>
        <w:t>À</w:t>
      </w:r>
      <w:r>
        <w:t xml:space="preserve">: </w:t>
      </w:r>
      <w:r w:rsidRPr="009103D4">
        <w:rPr>
          <w:bCs/>
          <w:i/>
          <w:sz w:val="18"/>
          <w:szCs w:val="18"/>
        </w:rPr>
        <w:t xml:space="preserve">Tra le “Altre variazioni in diminuzione”, rigo RF55, è stato previsto, </w:t>
      </w:r>
    </w:p>
    <w:p w:rsidR="00CB7A57" w:rsidRPr="009103D4" w:rsidRDefault="00CB7A57" w:rsidP="009103D4">
      <w:pPr>
        <w:numPr>
          <w:ilvl w:val="0"/>
          <w:numId w:val="26"/>
        </w:numPr>
        <w:autoSpaceDE w:val="0"/>
        <w:autoSpaceDN w:val="0"/>
        <w:adjustRightInd w:val="0"/>
        <w:spacing w:after="0" w:line="240" w:lineRule="auto"/>
        <w:jc w:val="both"/>
        <w:rPr>
          <w:bCs/>
          <w:i/>
          <w:sz w:val="18"/>
          <w:szCs w:val="18"/>
        </w:rPr>
      </w:pPr>
      <w:r w:rsidRPr="009103D4">
        <w:rPr>
          <w:bCs/>
          <w:i/>
          <w:sz w:val="18"/>
          <w:szCs w:val="18"/>
        </w:rPr>
        <w:t>il codice 40, per indicare l’ammontare delle plusvalenze derivanti dalla cessione dei beni di cui al comma 39 dell’art. 1 della legge 23 dicembre 2014, n. 190 (c.d. “</w:t>
      </w:r>
      <w:proofErr w:type="spellStart"/>
      <w:r w:rsidRPr="009103D4">
        <w:rPr>
          <w:bCs/>
          <w:i/>
          <w:sz w:val="18"/>
          <w:szCs w:val="18"/>
        </w:rPr>
        <w:t>Patent</w:t>
      </w:r>
      <w:proofErr w:type="spellEnd"/>
      <w:r w:rsidRPr="009103D4">
        <w:rPr>
          <w:bCs/>
          <w:i/>
          <w:sz w:val="18"/>
          <w:szCs w:val="18"/>
        </w:rPr>
        <w:t xml:space="preserve"> box”)</w:t>
      </w:r>
    </w:p>
    <w:p w:rsidR="00CB7A57" w:rsidRPr="009103D4" w:rsidRDefault="00CB7A57" w:rsidP="009103D4">
      <w:pPr>
        <w:numPr>
          <w:ilvl w:val="0"/>
          <w:numId w:val="26"/>
        </w:numPr>
        <w:autoSpaceDE w:val="0"/>
        <w:autoSpaceDN w:val="0"/>
        <w:adjustRightInd w:val="0"/>
        <w:spacing w:after="0" w:line="240" w:lineRule="auto"/>
        <w:jc w:val="both"/>
        <w:rPr>
          <w:bCs/>
          <w:i/>
          <w:sz w:val="18"/>
          <w:szCs w:val="18"/>
        </w:rPr>
      </w:pPr>
      <w:r w:rsidRPr="009103D4">
        <w:rPr>
          <w:bCs/>
          <w:i/>
          <w:sz w:val="18"/>
          <w:szCs w:val="18"/>
        </w:rPr>
        <w:t xml:space="preserve">il codice 50, per indicare il maggior valore delle quote di ammortamento e dei canoni di locazione finanziaria relativo agli investimenti in beni materiali strumentali nuovi effettuati dal 15 ottobre 2015 al 31 dicembre 2016, il cui costo di acquisizione è maggiorato del 40 per cento (art. 1, commi 91 e 92, della legge 28 dicembre 2015, n. 208). </w:t>
      </w:r>
    </w:p>
    <w:p w:rsidR="00CB7A57" w:rsidRDefault="00CB7A57" w:rsidP="009103D4">
      <w:pPr>
        <w:pStyle w:val="Testonotaapidipagina"/>
        <w:jc w:val="center"/>
      </w:pPr>
      <w:r>
        <w:rPr>
          <w:noProof/>
          <w:lang w:eastAsia="it-IT"/>
        </w:rPr>
        <w:drawing>
          <wp:inline distT="0" distB="0" distL="0" distR="0">
            <wp:extent cx="5057775" cy="1390650"/>
            <wp:effectExtent l="0" t="0" r="9525" b="0"/>
            <wp:docPr id="968" name="Immagin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1390650"/>
                    </a:xfrm>
                    <a:prstGeom prst="rect">
                      <a:avLst/>
                    </a:prstGeom>
                    <a:noFill/>
                    <a:ln>
                      <a:noFill/>
                    </a:ln>
                  </pic:spPr>
                </pic:pic>
              </a:graphicData>
            </a:graphic>
          </wp:inline>
        </w:drawing>
      </w:r>
    </w:p>
    <w:p w:rsidR="00CB7A57" w:rsidRPr="00842B23" w:rsidRDefault="00CB7A57">
      <w:pPr>
        <w:pStyle w:val="Testonotaapidipagina"/>
        <w:rPr>
          <w:sz w:val="8"/>
        </w:rPr>
      </w:pPr>
    </w:p>
    <w:p w:rsidR="00CB7A57" w:rsidRPr="00842B23" w:rsidRDefault="00CB7A57">
      <w:pPr>
        <w:pStyle w:val="Testonotaapidipagina"/>
        <w:rPr>
          <w:sz w:val="14"/>
        </w:rPr>
      </w:pPr>
    </w:p>
  </w:footnote>
  <w:footnote w:id="5">
    <w:p w:rsidR="00CB7A57" w:rsidRDefault="00CB7A57" w:rsidP="00842B23">
      <w:pPr>
        <w:pStyle w:val="Testonotaapidipagina"/>
        <w:ind w:left="0" w:firstLine="0"/>
        <w:jc w:val="both"/>
        <w:rPr>
          <w:i/>
          <w:sz w:val="18"/>
          <w:szCs w:val="18"/>
        </w:rPr>
      </w:pPr>
      <w:r>
        <w:rPr>
          <w:rStyle w:val="Rimandonotaapidipagina"/>
        </w:rPr>
        <w:footnoteRef/>
      </w:r>
      <w:r w:rsidRPr="00F62052">
        <w:rPr>
          <w:i/>
          <w:sz w:val="18"/>
          <w:szCs w:val="18"/>
        </w:rPr>
        <w:t>Sono ammesse alla tenuta della contabilità semplificata e, quindi, determinano il reddito ai sensi dell’art. 66 del TUIR, le società che non hanno optato per il regime di contabilità ordinaria e che, nel periodo d’imposta precedente, hanno conseguito ricavi per un ammontare non superiore: – a euro 400.000, per le imprese aventi per oggetto prestazioni di servizi; – a euro 700.000, per le imprese aventi per oggetto altre attività. Ai fini del computo di detti limiti, i ricavi vanno assunti secondo il principio di competenza. Per le imprese che esercitano contemporaneamente prestazioni di servizi ed altre attività si fa riferimento all’ammontare dei ricavi relativi all’attività prevalente, a condizione che i ricavi siano annotati distintamente; in mancanza si considerano prevalenti le attività diverse dalle prestazioni di servizi.</w:t>
      </w:r>
    </w:p>
    <w:p w:rsidR="00CB7A57" w:rsidRPr="00F62052" w:rsidRDefault="00CB7A57" w:rsidP="00842B23">
      <w:pPr>
        <w:pStyle w:val="Testonotaapidipagina"/>
        <w:ind w:left="0" w:firstLine="0"/>
        <w:jc w:val="both"/>
        <w:rPr>
          <w:i/>
          <w:sz w:val="18"/>
          <w:szCs w:val="18"/>
        </w:rPr>
      </w:pPr>
      <w:r w:rsidRPr="00F62052">
        <w:rPr>
          <w:b/>
          <w:i/>
          <w:sz w:val="18"/>
          <w:szCs w:val="18"/>
        </w:rPr>
        <w:t>ATTENZIONE</w:t>
      </w:r>
      <w:r w:rsidRPr="00F62052">
        <w:rPr>
          <w:i/>
          <w:sz w:val="18"/>
          <w:szCs w:val="18"/>
        </w:rPr>
        <w:t xml:space="preserve">: IN CASO DI SUPERAMENTO VERIFICARE SE NEL 2016 </w:t>
      </w:r>
      <w:r>
        <w:rPr>
          <w:i/>
          <w:sz w:val="18"/>
          <w:szCs w:val="18"/>
        </w:rPr>
        <w:t>È</w:t>
      </w:r>
      <w:r w:rsidRPr="00F62052">
        <w:rPr>
          <w:i/>
          <w:sz w:val="18"/>
          <w:szCs w:val="18"/>
        </w:rPr>
        <w:t xml:space="preserve"> STATA ADOTTATA LA CONTABILIT</w:t>
      </w:r>
      <w:r>
        <w:rPr>
          <w:i/>
          <w:sz w:val="18"/>
          <w:szCs w:val="18"/>
        </w:rPr>
        <w:t>À</w:t>
      </w:r>
      <w:r w:rsidRPr="00F62052">
        <w:rPr>
          <w:i/>
          <w:sz w:val="18"/>
          <w:szCs w:val="18"/>
        </w:rPr>
        <w:t xml:space="preserve"> ORDINARIA ED IL METODO DI LIQUIDAZIONE DELL’IVA MENSILE.</w:t>
      </w:r>
    </w:p>
  </w:footnote>
  <w:footnote w:id="6">
    <w:p w:rsidR="00CB7A57" w:rsidRPr="009103D4" w:rsidRDefault="00CB7A57" w:rsidP="009103D4">
      <w:pPr>
        <w:autoSpaceDE w:val="0"/>
        <w:autoSpaceDN w:val="0"/>
        <w:adjustRightInd w:val="0"/>
        <w:spacing w:after="0" w:line="240" w:lineRule="auto"/>
        <w:jc w:val="both"/>
        <w:rPr>
          <w:bCs/>
          <w:i/>
          <w:sz w:val="18"/>
          <w:szCs w:val="18"/>
        </w:rPr>
      </w:pPr>
      <w:r>
        <w:rPr>
          <w:rStyle w:val="Rimandonotaapidipagina"/>
        </w:rPr>
        <w:footnoteRef/>
      </w:r>
      <w:r>
        <w:t xml:space="preserve"> </w:t>
      </w:r>
      <w:r w:rsidRPr="009103D4">
        <w:rPr>
          <w:b/>
        </w:rPr>
        <w:t>NOVIT</w:t>
      </w:r>
      <w:r>
        <w:rPr>
          <w:b/>
        </w:rPr>
        <w:t>À</w:t>
      </w:r>
      <w:r w:rsidRPr="009103D4">
        <w:rPr>
          <w:b/>
        </w:rPr>
        <w:t>:</w:t>
      </w:r>
      <w:r>
        <w:t xml:space="preserve"> </w:t>
      </w:r>
      <w:r w:rsidRPr="009103D4">
        <w:rPr>
          <w:bCs/>
          <w:i/>
          <w:sz w:val="18"/>
          <w:szCs w:val="18"/>
        </w:rPr>
        <w:t>Tra gli “Altri componenti positivi”, rigo RG10, le varie voci di componenti positivi sono state codificate per un maggior dettaglio. Analogamente sono state codificate le varie componenti negative del rigo RG22 “Altri componenti negativi”.</w:t>
      </w:r>
    </w:p>
    <w:p w:rsidR="00CB7A57" w:rsidRDefault="00CB7A57" w:rsidP="009103D4">
      <w:pPr>
        <w:pStyle w:val="Testonotaapidipagina"/>
        <w:jc w:val="center"/>
      </w:pPr>
      <w:r>
        <w:rPr>
          <w:noProof/>
          <w:lang w:eastAsia="it-IT"/>
        </w:rPr>
        <w:drawing>
          <wp:inline distT="0" distB="0" distL="0" distR="0">
            <wp:extent cx="4648200" cy="2181225"/>
            <wp:effectExtent l="0" t="0" r="0" b="9525"/>
            <wp:docPr id="969" name="Immagin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2181225"/>
                    </a:xfrm>
                    <a:prstGeom prst="rect">
                      <a:avLst/>
                    </a:prstGeom>
                    <a:noFill/>
                    <a:ln>
                      <a:noFill/>
                    </a:ln>
                  </pic:spPr>
                </pic:pic>
              </a:graphicData>
            </a:graphic>
          </wp:inline>
        </w:drawing>
      </w:r>
    </w:p>
  </w:footnote>
  <w:footnote w:id="7">
    <w:p w:rsidR="00CB7A57" w:rsidRPr="00842B23" w:rsidRDefault="00CB7A57" w:rsidP="00971B51">
      <w:pPr>
        <w:spacing w:line="240" w:lineRule="auto"/>
        <w:jc w:val="both"/>
        <w:rPr>
          <w:bCs/>
          <w:i/>
          <w:sz w:val="14"/>
          <w:szCs w:val="18"/>
        </w:rPr>
      </w:pPr>
      <w:r>
        <w:rPr>
          <w:rStyle w:val="Rimandonotaapidipagina"/>
        </w:rPr>
        <w:footnoteRef/>
      </w:r>
      <w:r>
        <w:t xml:space="preserve"> </w:t>
      </w:r>
      <w:r w:rsidRPr="00971B51">
        <w:rPr>
          <w:b/>
          <w:i/>
          <w:sz w:val="18"/>
          <w:szCs w:val="18"/>
        </w:rPr>
        <w:t>NOVIT</w:t>
      </w:r>
      <w:r>
        <w:rPr>
          <w:b/>
          <w:i/>
          <w:sz w:val="18"/>
          <w:szCs w:val="18"/>
        </w:rPr>
        <w:t>À</w:t>
      </w:r>
      <w:r w:rsidRPr="00971B51">
        <w:rPr>
          <w:b/>
          <w:i/>
          <w:sz w:val="18"/>
          <w:szCs w:val="18"/>
        </w:rPr>
        <w:t>:</w:t>
      </w:r>
      <w:r w:rsidRPr="00971B51">
        <w:rPr>
          <w:i/>
          <w:sz w:val="18"/>
          <w:szCs w:val="18"/>
        </w:rPr>
        <w:t xml:space="preserve"> </w:t>
      </w:r>
      <w:r w:rsidRPr="00971B51">
        <w:rPr>
          <w:bCs/>
          <w:i/>
          <w:sz w:val="18"/>
          <w:szCs w:val="18"/>
        </w:rPr>
        <w:t xml:space="preserve">Tra gli “Altri componenti negativi”, rigo RG22, è stato previsto, tra gli altri, il codice 27, per indicare il maggior valore delle quote di ammortamento e dei canoni di locazione finanziaria relativo agli investimenti in beni materiali strumentali nuovi effettuati dal 15 ottobre 2015 al 31 dicembre 2016, il cui costo di acquisizione è maggiorato del 40 per cento (art. 1, commi 91 e 92, della legge 28 dicembre 2015, n. 208). </w:t>
      </w:r>
    </w:p>
    <w:p w:rsidR="00CB7A57" w:rsidRPr="00971B51" w:rsidRDefault="00CB7A57" w:rsidP="00971B51">
      <w:pPr>
        <w:autoSpaceDE w:val="0"/>
        <w:autoSpaceDN w:val="0"/>
        <w:adjustRightInd w:val="0"/>
        <w:spacing w:line="240" w:lineRule="auto"/>
        <w:jc w:val="center"/>
        <w:rPr>
          <w:bCs/>
          <w:i/>
          <w:sz w:val="18"/>
          <w:szCs w:val="18"/>
        </w:rPr>
      </w:pPr>
      <w:r>
        <w:rPr>
          <w:bCs/>
          <w:i/>
          <w:noProof/>
          <w:sz w:val="18"/>
          <w:szCs w:val="18"/>
          <w:lang w:eastAsia="it-IT"/>
        </w:rPr>
        <w:drawing>
          <wp:inline distT="0" distB="0" distL="0" distR="0">
            <wp:extent cx="4600575" cy="485775"/>
            <wp:effectExtent l="0" t="0" r="9525" b="9525"/>
            <wp:docPr id="970" name="Immagin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485775"/>
                    </a:xfrm>
                    <a:prstGeom prst="rect">
                      <a:avLst/>
                    </a:prstGeom>
                    <a:noFill/>
                    <a:ln>
                      <a:noFill/>
                    </a:ln>
                  </pic:spPr>
                </pic:pic>
              </a:graphicData>
            </a:graphic>
          </wp:inline>
        </w:drawing>
      </w:r>
    </w:p>
    <w:p w:rsidR="00CB7A57" w:rsidRPr="00842B23" w:rsidRDefault="00CB7A57" w:rsidP="00971B51">
      <w:pPr>
        <w:pStyle w:val="Testonotaapidipagina"/>
        <w:jc w:val="both"/>
        <w:rPr>
          <w:rFonts w:asciiTheme="minorHAnsi" w:hAnsiTheme="minorHAnsi"/>
          <w:i/>
          <w:sz w:val="10"/>
          <w:szCs w:val="18"/>
        </w:rPr>
      </w:pPr>
    </w:p>
  </w:footnote>
  <w:footnote w:id="8">
    <w:p w:rsidR="00CB7A57" w:rsidRPr="00C42503" w:rsidRDefault="00CB7A57" w:rsidP="00F33016">
      <w:pPr>
        <w:autoSpaceDE w:val="0"/>
        <w:autoSpaceDN w:val="0"/>
        <w:adjustRightInd w:val="0"/>
        <w:spacing w:line="240" w:lineRule="auto"/>
        <w:rPr>
          <w:b/>
          <w:bCs/>
          <w:i/>
          <w:sz w:val="18"/>
          <w:szCs w:val="18"/>
        </w:rPr>
      </w:pPr>
      <w:r>
        <w:rPr>
          <w:rStyle w:val="Rimandonotaapidipagina"/>
        </w:rPr>
        <w:footnoteRef/>
      </w:r>
      <w:r>
        <w:t xml:space="preserve"> </w:t>
      </w:r>
      <w:r w:rsidRPr="00C42503">
        <w:rPr>
          <w:b/>
        </w:rPr>
        <w:t>NOVIT</w:t>
      </w:r>
      <w:r>
        <w:rPr>
          <w:b/>
        </w:rPr>
        <w:t>À</w:t>
      </w:r>
      <w:r w:rsidRPr="00C42503">
        <w:rPr>
          <w:b/>
        </w:rPr>
        <w:t>:</w:t>
      </w:r>
      <w:r>
        <w:t xml:space="preserve"> </w:t>
      </w:r>
      <w:r w:rsidRPr="00C42503">
        <w:rPr>
          <w:bCs/>
          <w:i/>
          <w:sz w:val="18"/>
          <w:szCs w:val="18"/>
        </w:rPr>
        <w:t xml:space="preserve">Nei righi </w:t>
      </w:r>
      <w:r w:rsidRPr="00C42503">
        <w:rPr>
          <w:b/>
          <w:bCs/>
          <w:i/>
          <w:sz w:val="18"/>
          <w:szCs w:val="18"/>
        </w:rPr>
        <w:t>RE7 e RE8 è stata inserita la colonna 1</w:t>
      </w:r>
      <w:r w:rsidRPr="00C42503">
        <w:rPr>
          <w:bCs/>
          <w:i/>
          <w:sz w:val="18"/>
          <w:szCs w:val="18"/>
        </w:rPr>
        <w:t xml:space="preserve"> per indicare la maggiore quota di ammortamento e la maggiore quota dei canoni di locazione finanziaria fiscalmente deducibili ai sensi dei commi 91 e 92 dell’art. 1 della legge 28 dicembre 2015, n. 208, meglio note come</w:t>
      </w:r>
      <w:r w:rsidRPr="00C42503">
        <w:rPr>
          <w:b/>
          <w:bCs/>
          <w:i/>
          <w:sz w:val="18"/>
          <w:szCs w:val="18"/>
        </w:rPr>
        <w:t xml:space="preserve"> “super ammortamento”</w:t>
      </w:r>
      <w:r w:rsidRPr="00842B23">
        <w:rPr>
          <w:rFonts w:ascii="Roboto" w:hAnsi="Roboto"/>
          <w:bCs/>
          <w:noProof/>
          <w:lang w:eastAsia="it-IT"/>
        </w:rPr>
        <w:t xml:space="preserve"> </w:t>
      </w:r>
      <w:r>
        <w:rPr>
          <w:rFonts w:ascii="Roboto" w:hAnsi="Roboto"/>
          <w:bCs/>
          <w:noProof/>
          <w:lang w:eastAsia="it-IT"/>
        </w:rPr>
        <w:drawing>
          <wp:inline distT="0" distB="0" distL="0" distR="0" wp14:anchorId="505BD367" wp14:editId="6DCA084E">
            <wp:extent cx="4600575" cy="666750"/>
            <wp:effectExtent l="0" t="0" r="9525" b="0"/>
            <wp:docPr id="972" name="Immagin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666750"/>
                    </a:xfrm>
                    <a:prstGeom prst="rect">
                      <a:avLst/>
                    </a:prstGeom>
                    <a:noFill/>
                    <a:ln>
                      <a:noFill/>
                    </a:ln>
                  </pic:spPr>
                </pic:pic>
              </a:graphicData>
            </a:graphic>
          </wp:inline>
        </w:drawing>
      </w:r>
    </w:p>
    <w:p w:rsidR="00CB7A57" w:rsidRPr="00C42503" w:rsidRDefault="00CB7A57">
      <w:pPr>
        <w:pStyle w:val="Testonotaapidipagina"/>
      </w:pPr>
    </w:p>
  </w:footnote>
  <w:footnote w:id="9">
    <w:p w:rsidR="00CB7A57" w:rsidRDefault="00CB7A57" w:rsidP="00C42503">
      <w:pPr>
        <w:autoSpaceDE w:val="0"/>
        <w:autoSpaceDN w:val="0"/>
        <w:adjustRightInd w:val="0"/>
        <w:spacing w:line="240" w:lineRule="auto"/>
        <w:jc w:val="both"/>
        <w:rPr>
          <w:bCs/>
          <w:i/>
          <w:sz w:val="18"/>
          <w:szCs w:val="18"/>
        </w:rPr>
      </w:pPr>
      <w:r>
        <w:rPr>
          <w:rStyle w:val="Rimandonotaapidipagina"/>
        </w:rPr>
        <w:footnoteRef/>
      </w:r>
      <w:r>
        <w:t xml:space="preserve"> </w:t>
      </w:r>
      <w:r w:rsidRPr="00C42503">
        <w:rPr>
          <w:b/>
        </w:rPr>
        <w:t>NOVIT</w:t>
      </w:r>
      <w:r>
        <w:rPr>
          <w:b/>
        </w:rPr>
        <w:t>À</w:t>
      </w:r>
      <w:r w:rsidRPr="00C42503">
        <w:rPr>
          <w:b/>
        </w:rPr>
        <w:t>:</w:t>
      </w:r>
      <w:r>
        <w:t xml:space="preserve"> </w:t>
      </w:r>
      <w:r w:rsidRPr="00C42503">
        <w:rPr>
          <w:bCs/>
          <w:i/>
          <w:sz w:val="18"/>
          <w:szCs w:val="18"/>
        </w:rPr>
        <w:t xml:space="preserve">Tra le </w:t>
      </w:r>
      <w:r w:rsidRPr="00C42503">
        <w:rPr>
          <w:b/>
          <w:bCs/>
          <w:i/>
          <w:sz w:val="18"/>
          <w:szCs w:val="18"/>
        </w:rPr>
        <w:t>spese per prestazioni alberghiere e per somministrazioni di alimenti e bevande</w:t>
      </w:r>
      <w:r w:rsidRPr="00C42503">
        <w:rPr>
          <w:bCs/>
          <w:i/>
          <w:sz w:val="18"/>
          <w:szCs w:val="18"/>
        </w:rPr>
        <w:t xml:space="preserve">, rigo RE15, è stata eliminata l’indicazione delle spese integralmente deducibili se sostenute dal committente per conto del professionista e da questi addebitate nella fattura (art. 10, comma 1, del decreto legislativo 21 novembre 2014, n. 175). </w:t>
      </w:r>
    </w:p>
    <w:p w:rsidR="00CB7A57" w:rsidRPr="00C42503" w:rsidRDefault="00CB7A57" w:rsidP="00C42503">
      <w:pPr>
        <w:autoSpaceDE w:val="0"/>
        <w:autoSpaceDN w:val="0"/>
        <w:adjustRightInd w:val="0"/>
        <w:spacing w:line="240" w:lineRule="auto"/>
        <w:jc w:val="center"/>
        <w:rPr>
          <w:bCs/>
          <w:i/>
          <w:sz w:val="18"/>
          <w:szCs w:val="18"/>
        </w:rPr>
      </w:pPr>
      <w:r>
        <w:rPr>
          <w:bCs/>
          <w:i/>
          <w:noProof/>
          <w:sz w:val="18"/>
          <w:szCs w:val="18"/>
          <w:lang w:eastAsia="it-IT"/>
        </w:rPr>
        <w:drawing>
          <wp:inline distT="0" distB="0" distL="0" distR="0">
            <wp:extent cx="4762500" cy="1238250"/>
            <wp:effectExtent l="0" t="0" r="0" b="0"/>
            <wp:docPr id="973" name="Immagin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238250"/>
                    </a:xfrm>
                    <a:prstGeom prst="rect">
                      <a:avLst/>
                    </a:prstGeom>
                    <a:noFill/>
                    <a:ln>
                      <a:noFill/>
                    </a:ln>
                  </pic:spPr>
                </pic:pic>
              </a:graphicData>
            </a:graphic>
          </wp:inline>
        </w:drawing>
      </w:r>
    </w:p>
    <w:p w:rsidR="00CB7A57" w:rsidRDefault="00CB7A57">
      <w:pPr>
        <w:pStyle w:val="Testonotaapidipagina"/>
      </w:pPr>
    </w:p>
  </w:footnote>
  <w:footnote w:id="10">
    <w:p w:rsidR="00CB7A57" w:rsidRPr="00B62DCB" w:rsidRDefault="00CB7A57" w:rsidP="00B62DCB">
      <w:pPr>
        <w:pStyle w:val="Testonotaapidipagina"/>
        <w:rPr>
          <w:i/>
          <w:sz w:val="18"/>
          <w:szCs w:val="18"/>
        </w:rPr>
      </w:pPr>
      <w:r>
        <w:rPr>
          <w:rStyle w:val="Rimandonotaapidipagina"/>
        </w:rPr>
        <w:footnoteRef/>
      </w:r>
      <w:r>
        <w:t xml:space="preserve"> </w:t>
      </w:r>
      <w:r w:rsidRPr="00B62DCB">
        <w:rPr>
          <w:i/>
          <w:sz w:val="18"/>
          <w:szCs w:val="18"/>
        </w:rPr>
        <w:t>ATTENZIONE: il canone di locazione deve essere regolarmente fatturato con le seguenti modalità e riportato nel quadro di reddito corretto (RF-RG-RE):</w:t>
      </w:r>
    </w:p>
    <w:p w:rsidR="00CB7A57" w:rsidRPr="00B62DCB" w:rsidRDefault="00CB7A57" w:rsidP="00B62DCB">
      <w:pPr>
        <w:pStyle w:val="Testonotaapidipagina"/>
        <w:numPr>
          <w:ilvl w:val="0"/>
          <w:numId w:val="11"/>
        </w:numPr>
        <w:suppressLineNumbers w:val="0"/>
        <w:suppressAutoHyphens w:val="0"/>
        <w:rPr>
          <w:i/>
          <w:sz w:val="18"/>
          <w:szCs w:val="18"/>
        </w:rPr>
      </w:pPr>
      <w:r w:rsidRPr="00B62DCB">
        <w:rPr>
          <w:i/>
          <w:sz w:val="18"/>
          <w:szCs w:val="18"/>
        </w:rPr>
        <w:t>Locazione ad uso abitativo esente art. 10, DPR 633/72 (salvo opzione)</w:t>
      </w:r>
    </w:p>
    <w:p w:rsidR="00CB7A57" w:rsidRPr="00B62DCB" w:rsidRDefault="00CB7A57" w:rsidP="00B62DCB">
      <w:pPr>
        <w:pStyle w:val="Testonotaapidipagina"/>
        <w:numPr>
          <w:ilvl w:val="0"/>
          <w:numId w:val="11"/>
        </w:numPr>
        <w:suppressLineNumbers w:val="0"/>
        <w:suppressAutoHyphens w:val="0"/>
        <w:rPr>
          <w:i/>
          <w:sz w:val="18"/>
          <w:szCs w:val="18"/>
        </w:rPr>
      </w:pPr>
      <w:r w:rsidRPr="00B62DCB">
        <w:rPr>
          <w:i/>
          <w:sz w:val="18"/>
          <w:szCs w:val="18"/>
        </w:rPr>
        <w:t>Altre locazioni soggette ad IVA 22% (salvo opzione)</w:t>
      </w:r>
    </w:p>
  </w:footnote>
  <w:footnote w:id="11">
    <w:p w:rsidR="00CB7A57" w:rsidRDefault="00CB7A57" w:rsidP="00031C8B">
      <w:pPr>
        <w:spacing w:line="240" w:lineRule="auto"/>
        <w:jc w:val="both"/>
        <w:rPr>
          <w:i/>
          <w:sz w:val="18"/>
          <w:szCs w:val="18"/>
        </w:rPr>
      </w:pPr>
      <w:r>
        <w:rPr>
          <w:rStyle w:val="Rimandonotaapidipagina"/>
        </w:rPr>
        <w:footnoteRef/>
      </w:r>
      <w:r>
        <w:t xml:space="preserve"> </w:t>
      </w:r>
      <w:r w:rsidRPr="00884491">
        <w:rPr>
          <w:b/>
        </w:rPr>
        <w:t>NOV</w:t>
      </w:r>
      <w:r>
        <w:rPr>
          <w:b/>
        </w:rPr>
        <w:t>ITÀ</w:t>
      </w:r>
      <w:r>
        <w:t xml:space="preserve"> </w:t>
      </w:r>
      <w:r w:rsidRPr="00031C8B">
        <w:rPr>
          <w:i/>
          <w:sz w:val="18"/>
          <w:szCs w:val="18"/>
        </w:rPr>
        <w:t xml:space="preserve">Nel Frontespizio, sezione “Tipo di dichiarazione”, la casella “Dichiarazione integrativa” deve essere compilata indicando il codice 2 nell’ipotesi in cui il contribuente intenda rettificare la dichiarazione già presentata in base alle comunicazioni inviate dall’Agenzia delle Entrate. L’Agenzia delle Entrate, infatti, mette a disposizione del contribuente le informazioni che sono in suo possesso dando la possibilità di correggere spontaneamente eventuali errori od omissioni, anche dopo la presentazione della dichiarazione (art. 1, commi 634 -636, della legge 23 dicembre 2014, n. 190); </w:t>
      </w:r>
    </w:p>
    <w:p w:rsidR="00CB7A57" w:rsidRPr="00031C8B" w:rsidRDefault="00CB7A57" w:rsidP="00031C8B">
      <w:pPr>
        <w:spacing w:line="240" w:lineRule="auto"/>
        <w:jc w:val="center"/>
        <w:rPr>
          <w:i/>
          <w:sz w:val="18"/>
          <w:szCs w:val="18"/>
        </w:rPr>
      </w:pPr>
      <w:r>
        <w:rPr>
          <w:i/>
          <w:noProof/>
          <w:sz w:val="18"/>
          <w:szCs w:val="18"/>
          <w:lang w:eastAsia="it-IT"/>
        </w:rPr>
        <w:drawing>
          <wp:inline distT="0" distB="0" distL="0" distR="0">
            <wp:extent cx="4819650" cy="495300"/>
            <wp:effectExtent l="0" t="0" r="0" b="0"/>
            <wp:docPr id="1038" name="Immagin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0" cy="495300"/>
                    </a:xfrm>
                    <a:prstGeom prst="rect">
                      <a:avLst/>
                    </a:prstGeom>
                    <a:noFill/>
                    <a:ln>
                      <a:noFill/>
                    </a:ln>
                  </pic:spPr>
                </pic:pic>
              </a:graphicData>
            </a:graphic>
          </wp:inline>
        </w:drawing>
      </w:r>
    </w:p>
    <w:p w:rsidR="00CB7A57" w:rsidRDefault="00CB7A57" w:rsidP="00884491">
      <w:pPr>
        <w:spacing w:line="240" w:lineRule="auto"/>
        <w:jc w:val="both"/>
        <w:rPr>
          <w:i/>
          <w:sz w:val="18"/>
          <w:szCs w:val="18"/>
        </w:rPr>
      </w:pPr>
      <w:r w:rsidRPr="00884491">
        <w:rPr>
          <w:i/>
          <w:sz w:val="18"/>
          <w:szCs w:val="18"/>
        </w:rPr>
        <w:t>Nella sezione “Firma della dichiarazione”, la casella “Invio altre comunicazioni telematiche all’intermediario” contiene l’indicazione della richiesta del contribuente che le comunicazioni riguardanti possibili anomalie presenti nella dichiarazione (art. 1, commi 634 -636, della legge n. 190 del 2014) e la comunicazione delle anomalie riscontrate automaticamente nei dati dichiarati ai fini dell’applicazione degli studi di settore, siano inviate all’intermediario incaricato della trasmissione telematica della propria dichiarazione.</w:t>
      </w:r>
    </w:p>
    <w:p w:rsidR="00CB7A57" w:rsidRPr="00884491" w:rsidRDefault="00CB7A57" w:rsidP="00884491">
      <w:pPr>
        <w:spacing w:line="240" w:lineRule="auto"/>
        <w:jc w:val="center"/>
        <w:rPr>
          <w:i/>
          <w:sz w:val="18"/>
          <w:szCs w:val="18"/>
        </w:rPr>
      </w:pPr>
      <w:r>
        <w:rPr>
          <w:i/>
          <w:noProof/>
          <w:sz w:val="18"/>
          <w:szCs w:val="18"/>
          <w:lang w:eastAsia="it-IT"/>
        </w:rPr>
        <w:drawing>
          <wp:inline distT="0" distB="0" distL="0" distR="0">
            <wp:extent cx="5076825" cy="923925"/>
            <wp:effectExtent l="0" t="0" r="9525" b="9525"/>
            <wp:docPr id="1039" name="Immagin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923925"/>
                    </a:xfrm>
                    <a:prstGeom prst="rect">
                      <a:avLst/>
                    </a:prstGeom>
                    <a:noFill/>
                    <a:ln>
                      <a:noFill/>
                    </a:ln>
                  </pic:spPr>
                </pic:pic>
              </a:graphicData>
            </a:graphic>
          </wp:inline>
        </w:drawing>
      </w:r>
    </w:p>
  </w:footnote>
  <w:footnote w:id="12">
    <w:p w:rsidR="00CB7A57" w:rsidRPr="00F62052" w:rsidRDefault="00CB7A57" w:rsidP="00F62052">
      <w:pPr>
        <w:spacing w:line="240" w:lineRule="auto"/>
        <w:jc w:val="both"/>
        <w:rPr>
          <w:i/>
          <w:sz w:val="18"/>
          <w:szCs w:val="18"/>
        </w:rPr>
      </w:pPr>
      <w:r>
        <w:rPr>
          <w:rStyle w:val="Rimandonotaapidipagina"/>
        </w:rPr>
        <w:footnoteRef/>
      </w:r>
      <w:r>
        <w:t xml:space="preserve"> </w:t>
      </w:r>
      <w:r w:rsidRPr="005C2564">
        <w:rPr>
          <w:b/>
        </w:rPr>
        <w:t>NOVIT</w:t>
      </w:r>
      <w:r>
        <w:rPr>
          <w:b/>
        </w:rPr>
        <w:t>À</w:t>
      </w:r>
      <w:r>
        <w:t xml:space="preserve">: </w:t>
      </w:r>
      <w:r w:rsidRPr="00F62052">
        <w:rPr>
          <w:i/>
          <w:sz w:val="18"/>
          <w:szCs w:val="18"/>
        </w:rPr>
        <w:t>Direttamente collegata con la compilazione di cui alle righe precedenti, l’intermediario, a sua volta, accetta di ricevere le predette comunicazioni telematiche barrando la casella “Ricezione altre comunicazioni telematiche”, inserita nel riquadro “Impegno alla presentazione telematica.</w:t>
      </w:r>
    </w:p>
    <w:p w:rsidR="00CB7A57" w:rsidRPr="005F7259" w:rsidRDefault="00CB7A57" w:rsidP="00F62052">
      <w:pPr>
        <w:spacing w:line="240" w:lineRule="auto"/>
        <w:jc w:val="center"/>
        <w:rPr>
          <w:sz w:val="24"/>
          <w:szCs w:val="24"/>
        </w:rPr>
      </w:pPr>
      <w:r>
        <w:rPr>
          <w:noProof/>
          <w:sz w:val="24"/>
          <w:szCs w:val="24"/>
          <w:lang w:eastAsia="it-IT"/>
        </w:rPr>
        <w:drawing>
          <wp:inline distT="0" distB="0" distL="0" distR="0">
            <wp:extent cx="4705350" cy="828675"/>
            <wp:effectExtent l="0" t="0" r="0" b="9525"/>
            <wp:docPr id="1040" name="Immagin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828675"/>
                    </a:xfrm>
                    <a:prstGeom prst="rect">
                      <a:avLst/>
                    </a:prstGeom>
                    <a:noFill/>
                    <a:ln>
                      <a:noFill/>
                    </a:ln>
                  </pic:spPr>
                </pic:pic>
              </a:graphicData>
            </a:graphic>
          </wp:inline>
        </w:drawing>
      </w:r>
    </w:p>
    <w:p w:rsidR="00CB7A57" w:rsidRDefault="00CB7A57" w:rsidP="00031C8B">
      <w:pPr>
        <w:pStyle w:val="Testonotaapidipagina"/>
        <w:tabs>
          <w:tab w:val="left" w:pos="1200"/>
        </w:tabs>
      </w:pPr>
    </w:p>
  </w:footnote>
  <w:footnote w:id="13">
    <w:p w:rsidR="00CB7A57" w:rsidRPr="00BF2D5D" w:rsidRDefault="00CB7A57" w:rsidP="00BF2D5D">
      <w:pPr>
        <w:spacing w:line="240" w:lineRule="auto"/>
        <w:jc w:val="both"/>
        <w:rPr>
          <w:i/>
          <w:sz w:val="18"/>
          <w:szCs w:val="18"/>
        </w:rPr>
      </w:pPr>
      <w:r w:rsidRPr="00BF2D5D">
        <w:rPr>
          <w:rStyle w:val="Rimandonotaapidipagina"/>
          <w:b/>
        </w:rPr>
        <w:footnoteRef/>
      </w:r>
      <w:r w:rsidRPr="00BF2D5D">
        <w:rPr>
          <w:b/>
        </w:rPr>
        <w:t xml:space="preserve"> NOVIT</w:t>
      </w:r>
      <w:r>
        <w:rPr>
          <w:b/>
        </w:rPr>
        <w:t>À</w:t>
      </w:r>
      <w:r>
        <w:t xml:space="preserve">: </w:t>
      </w:r>
      <w:r w:rsidRPr="00BF2D5D">
        <w:rPr>
          <w:i/>
          <w:sz w:val="18"/>
          <w:szCs w:val="18"/>
        </w:rPr>
        <w:t xml:space="preserve">Tra le variazioni in diminuzione al </w:t>
      </w:r>
      <w:r w:rsidRPr="00BF2D5D">
        <w:rPr>
          <w:b/>
          <w:i/>
          <w:sz w:val="18"/>
          <w:szCs w:val="18"/>
          <w:u w:val="single"/>
        </w:rPr>
        <w:t>rigo RF41</w:t>
      </w:r>
      <w:r w:rsidRPr="00BF2D5D">
        <w:rPr>
          <w:i/>
          <w:sz w:val="18"/>
          <w:szCs w:val="18"/>
        </w:rPr>
        <w:t xml:space="preserve"> è stata prevista la </w:t>
      </w:r>
      <w:r w:rsidRPr="00BF2D5D">
        <w:rPr>
          <w:b/>
          <w:i/>
          <w:sz w:val="18"/>
          <w:szCs w:val="18"/>
          <w:u w:val="single"/>
        </w:rPr>
        <w:t>nuova colonna 1</w:t>
      </w:r>
      <w:r w:rsidRPr="00BF2D5D">
        <w:rPr>
          <w:i/>
          <w:sz w:val="18"/>
          <w:szCs w:val="18"/>
        </w:rPr>
        <w:t xml:space="preserve"> per indicare le svalutazioni e le perdite su crediti verso la clientela iscritti in bilancio a tale titolo da enti creditizi e finanziari e imprese di assicurazioni, integralmente deducibili nell’esercizio in cui sono rilevati in bilancio (art. 16 del decreto legge 27 giugno 2015, n. 83, convertito, con modificazioni, dalla legge 6 agosto 2015, n. 132).</w:t>
      </w:r>
    </w:p>
    <w:p w:rsidR="00CB7A57" w:rsidRDefault="00CB7A57" w:rsidP="00BF2D5D">
      <w:pPr>
        <w:pStyle w:val="Testonotaapidipagina"/>
        <w:jc w:val="center"/>
      </w:pPr>
      <w:r>
        <w:rPr>
          <w:noProof/>
          <w:lang w:eastAsia="it-IT"/>
        </w:rPr>
        <w:drawing>
          <wp:inline distT="0" distB="0" distL="0" distR="0">
            <wp:extent cx="4819650" cy="542925"/>
            <wp:effectExtent l="0" t="0" r="0" b="9525"/>
            <wp:docPr id="1041" name="Immagin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650" cy="542925"/>
                    </a:xfrm>
                    <a:prstGeom prst="rect">
                      <a:avLst/>
                    </a:prstGeom>
                    <a:noFill/>
                    <a:ln>
                      <a:noFill/>
                    </a:ln>
                  </pic:spPr>
                </pic:pic>
              </a:graphicData>
            </a:graphic>
          </wp:inline>
        </w:drawing>
      </w:r>
    </w:p>
    <w:p w:rsidR="00CB7A57" w:rsidRPr="00BF2D5D" w:rsidRDefault="00CB7A57" w:rsidP="00BF2D5D">
      <w:pPr>
        <w:spacing w:line="240" w:lineRule="auto"/>
        <w:jc w:val="both"/>
        <w:rPr>
          <w:i/>
          <w:sz w:val="18"/>
          <w:szCs w:val="18"/>
        </w:rPr>
      </w:pPr>
      <w:r w:rsidRPr="00BF2D5D">
        <w:rPr>
          <w:i/>
          <w:sz w:val="18"/>
          <w:szCs w:val="18"/>
        </w:rPr>
        <w:t xml:space="preserve">Tra le variazioni in diminuzione al </w:t>
      </w:r>
      <w:r w:rsidRPr="00BF2D5D">
        <w:rPr>
          <w:b/>
          <w:i/>
          <w:sz w:val="18"/>
          <w:szCs w:val="18"/>
          <w:u w:val="single"/>
        </w:rPr>
        <w:t>rigo RF46</w:t>
      </w:r>
      <w:r w:rsidRPr="00BF2D5D">
        <w:rPr>
          <w:i/>
          <w:sz w:val="18"/>
          <w:szCs w:val="18"/>
        </w:rPr>
        <w:t xml:space="preserve"> è stata </w:t>
      </w:r>
      <w:r w:rsidRPr="00BF2D5D">
        <w:rPr>
          <w:b/>
          <w:i/>
          <w:sz w:val="18"/>
          <w:szCs w:val="18"/>
          <w:u w:val="single"/>
        </w:rPr>
        <w:t>aggiunta la colonna 1</w:t>
      </w:r>
      <w:r w:rsidRPr="00BF2D5D">
        <w:rPr>
          <w:i/>
          <w:sz w:val="18"/>
          <w:szCs w:val="18"/>
        </w:rPr>
        <w:t xml:space="preserve"> per indicare le plusvalenze derivanti dalla cessione di partecipazioni in imprese o enti esteri localizzati in Stati o territori inclusi nel decreto o nel provvedimento di cui all’art. 167, comma 4, del TUIR qualora il contribuente intenda far valere la sussistenza della condizione di cui alla </w:t>
      </w:r>
      <w:proofErr w:type="spellStart"/>
      <w:r w:rsidRPr="00BF2D5D">
        <w:rPr>
          <w:i/>
          <w:sz w:val="18"/>
          <w:szCs w:val="18"/>
        </w:rPr>
        <w:t>lett</w:t>
      </w:r>
      <w:proofErr w:type="spellEnd"/>
      <w:r w:rsidRPr="00BF2D5D">
        <w:rPr>
          <w:i/>
          <w:sz w:val="18"/>
          <w:szCs w:val="18"/>
        </w:rPr>
        <w:t xml:space="preserve">. c) del comma 1 dell’art. 87 del TUIR ma non abbia presentato istanza di interpello ovvero, avendola presentata, non abbia ricevuto risposta favorevole (art. 3, comma 1, </w:t>
      </w:r>
      <w:proofErr w:type="spellStart"/>
      <w:r w:rsidRPr="00BF2D5D">
        <w:rPr>
          <w:i/>
          <w:sz w:val="18"/>
          <w:szCs w:val="18"/>
        </w:rPr>
        <w:t>lett</w:t>
      </w:r>
      <w:proofErr w:type="spellEnd"/>
      <w:r w:rsidRPr="00BF2D5D">
        <w:rPr>
          <w:i/>
          <w:sz w:val="18"/>
          <w:szCs w:val="18"/>
        </w:rPr>
        <w:t xml:space="preserve">. d), del decreto legislativo 14 settembre 2015, n. 147) </w:t>
      </w:r>
    </w:p>
    <w:p w:rsidR="00CB7A57" w:rsidRPr="00BF2D5D" w:rsidRDefault="00CB7A57" w:rsidP="00BF2D5D">
      <w:pPr>
        <w:spacing w:line="240" w:lineRule="auto"/>
        <w:jc w:val="both"/>
        <w:rPr>
          <w:i/>
          <w:sz w:val="18"/>
          <w:szCs w:val="18"/>
        </w:rPr>
      </w:pPr>
      <w:r w:rsidRPr="00BF2D5D">
        <w:rPr>
          <w:i/>
          <w:sz w:val="18"/>
          <w:szCs w:val="18"/>
        </w:rPr>
        <w:t xml:space="preserve">Tra le variazioni in diminuzione al </w:t>
      </w:r>
      <w:r w:rsidRPr="00BF2D5D">
        <w:rPr>
          <w:b/>
          <w:i/>
          <w:sz w:val="18"/>
          <w:szCs w:val="18"/>
          <w:u w:val="single"/>
        </w:rPr>
        <w:t>rigo RF47</w:t>
      </w:r>
      <w:r w:rsidRPr="00BF2D5D">
        <w:rPr>
          <w:i/>
          <w:sz w:val="18"/>
          <w:szCs w:val="18"/>
        </w:rPr>
        <w:t xml:space="preserve"> è stata </w:t>
      </w:r>
      <w:r w:rsidRPr="00BF2D5D">
        <w:rPr>
          <w:b/>
          <w:i/>
          <w:sz w:val="18"/>
          <w:szCs w:val="18"/>
          <w:u w:val="single"/>
        </w:rPr>
        <w:t>aggiunta la colonna 1</w:t>
      </w:r>
      <w:r w:rsidRPr="00BF2D5D">
        <w:rPr>
          <w:i/>
          <w:sz w:val="18"/>
          <w:szCs w:val="18"/>
        </w:rPr>
        <w:t xml:space="preserve"> per indicare gli utili provenienti da partecipazioni in imprese o enti esteri localizzati in Stati o territori inclusi nel decreto o nel provvedimento di cui all’art. 167, comma 4, del TUIR, qualora il contribuente intenda far valere la sussistenza delle condizioni indicate nella </w:t>
      </w:r>
      <w:proofErr w:type="spellStart"/>
      <w:r w:rsidRPr="00BF2D5D">
        <w:rPr>
          <w:i/>
          <w:sz w:val="18"/>
          <w:szCs w:val="18"/>
        </w:rPr>
        <w:t>lett</w:t>
      </w:r>
      <w:proofErr w:type="spellEnd"/>
      <w:r w:rsidRPr="00BF2D5D">
        <w:rPr>
          <w:i/>
          <w:sz w:val="18"/>
          <w:szCs w:val="18"/>
        </w:rPr>
        <w:t xml:space="preserve">. c) del comma 1 dell’art. 87 del TUIR ma non abbia presentato l’istanza di interpello prevista dalla </w:t>
      </w:r>
      <w:proofErr w:type="spellStart"/>
      <w:r w:rsidRPr="00BF2D5D">
        <w:rPr>
          <w:i/>
          <w:sz w:val="18"/>
          <w:szCs w:val="18"/>
        </w:rPr>
        <w:t>lett</w:t>
      </w:r>
      <w:proofErr w:type="spellEnd"/>
      <w:r w:rsidRPr="00BF2D5D">
        <w:rPr>
          <w:i/>
          <w:sz w:val="18"/>
          <w:szCs w:val="18"/>
        </w:rPr>
        <w:t xml:space="preserve">. b) del comma 5 dell’art. 167 del TUIR ovvero, avendola presentata, non abbia ricevuto risposta favorevole (art. 3, comma 1, </w:t>
      </w:r>
      <w:proofErr w:type="spellStart"/>
      <w:r w:rsidRPr="00BF2D5D">
        <w:rPr>
          <w:i/>
          <w:sz w:val="18"/>
          <w:szCs w:val="18"/>
        </w:rPr>
        <w:t>lett</w:t>
      </w:r>
      <w:proofErr w:type="spellEnd"/>
      <w:r w:rsidRPr="00BF2D5D">
        <w:rPr>
          <w:i/>
          <w:sz w:val="18"/>
          <w:szCs w:val="18"/>
        </w:rPr>
        <w:t>. e), del decreto legislativo 14 settembre 2015, n. 147).</w:t>
      </w:r>
    </w:p>
    <w:p w:rsidR="00CB7A57" w:rsidRDefault="00CB7A57" w:rsidP="00BF2D5D">
      <w:pPr>
        <w:pStyle w:val="Testonotaapidipagina"/>
        <w:jc w:val="center"/>
        <w:rPr>
          <w:rFonts w:asciiTheme="minorHAnsi" w:hAnsiTheme="minorHAnsi"/>
          <w:i/>
          <w:sz w:val="18"/>
          <w:szCs w:val="18"/>
        </w:rPr>
      </w:pPr>
      <w:r>
        <w:rPr>
          <w:rFonts w:asciiTheme="minorHAnsi" w:hAnsiTheme="minorHAnsi"/>
          <w:i/>
          <w:noProof/>
          <w:sz w:val="18"/>
          <w:szCs w:val="18"/>
          <w:lang w:eastAsia="it-IT"/>
        </w:rPr>
        <w:drawing>
          <wp:inline distT="0" distB="0" distL="0" distR="0">
            <wp:extent cx="5286375" cy="457200"/>
            <wp:effectExtent l="0" t="0" r="9525" b="0"/>
            <wp:docPr id="1042" name="Immagin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375" cy="457200"/>
                    </a:xfrm>
                    <a:prstGeom prst="rect">
                      <a:avLst/>
                    </a:prstGeom>
                    <a:noFill/>
                    <a:ln>
                      <a:noFill/>
                    </a:ln>
                  </pic:spPr>
                </pic:pic>
              </a:graphicData>
            </a:graphic>
          </wp:inline>
        </w:drawing>
      </w:r>
    </w:p>
    <w:p w:rsidR="00CB7A57" w:rsidRPr="00BF2D5D" w:rsidRDefault="00CB7A57" w:rsidP="00BF2D5D">
      <w:pPr>
        <w:spacing w:line="240" w:lineRule="auto"/>
        <w:jc w:val="both"/>
        <w:rPr>
          <w:i/>
          <w:sz w:val="18"/>
          <w:szCs w:val="18"/>
        </w:rPr>
      </w:pPr>
      <w:r w:rsidRPr="00BF2D5D">
        <w:rPr>
          <w:i/>
          <w:sz w:val="18"/>
          <w:szCs w:val="18"/>
        </w:rPr>
        <w:t xml:space="preserve">Tra le variazioni in diminuzione al </w:t>
      </w:r>
      <w:r w:rsidRPr="00BF2D5D">
        <w:rPr>
          <w:b/>
          <w:i/>
          <w:sz w:val="18"/>
          <w:szCs w:val="18"/>
          <w:u w:val="single"/>
        </w:rPr>
        <w:t>rigo RF50</w:t>
      </w:r>
      <w:r w:rsidRPr="00BF2D5D">
        <w:rPr>
          <w:i/>
          <w:sz w:val="18"/>
          <w:szCs w:val="18"/>
        </w:rPr>
        <w:t xml:space="preserve">, </w:t>
      </w:r>
      <w:r w:rsidRPr="00BF2D5D">
        <w:rPr>
          <w:b/>
          <w:i/>
          <w:sz w:val="18"/>
          <w:szCs w:val="18"/>
          <w:u w:val="single"/>
        </w:rPr>
        <w:t>colonna 1</w:t>
      </w:r>
      <w:r w:rsidRPr="00BF2D5D">
        <w:rPr>
          <w:i/>
          <w:sz w:val="18"/>
          <w:szCs w:val="18"/>
        </w:rPr>
        <w:t>, va indicata la quota dei redditi derivanti dall’utilizzo di opere dell’ingegno, da brevetti industriali, da marchi d’impresa, da disegni e modelli, nonché da processi, formule e informazioni relativi ad esperienze acquisite nel campo industriale, commerciale o scientifico giuridicamente tutelabili, che non concorre a formare il reddito (art. 1, commi da 37 a 45, della legge 23 dicembre 2014, n. 190)</w:t>
      </w:r>
    </w:p>
    <w:p w:rsidR="00CB7A57" w:rsidRDefault="00CB7A57" w:rsidP="00BF2D5D">
      <w:pPr>
        <w:pStyle w:val="Testonotaapidipagina"/>
        <w:jc w:val="center"/>
        <w:rPr>
          <w:rFonts w:asciiTheme="minorHAnsi" w:hAnsiTheme="minorHAnsi"/>
          <w:i/>
          <w:sz w:val="18"/>
          <w:szCs w:val="18"/>
        </w:rPr>
      </w:pPr>
      <w:r>
        <w:rPr>
          <w:rFonts w:asciiTheme="minorHAnsi" w:hAnsiTheme="minorHAnsi"/>
          <w:i/>
          <w:noProof/>
          <w:sz w:val="18"/>
          <w:szCs w:val="18"/>
          <w:lang w:eastAsia="it-IT"/>
        </w:rPr>
        <w:drawing>
          <wp:inline distT="0" distB="0" distL="0" distR="0">
            <wp:extent cx="5486400" cy="419100"/>
            <wp:effectExtent l="0" t="0" r="0" b="0"/>
            <wp:docPr id="1043" name="Immagin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419100"/>
                    </a:xfrm>
                    <a:prstGeom prst="rect">
                      <a:avLst/>
                    </a:prstGeom>
                    <a:noFill/>
                    <a:ln>
                      <a:noFill/>
                    </a:ln>
                  </pic:spPr>
                </pic:pic>
              </a:graphicData>
            </a:graphic>
          </wp:inline>
        </w:drawing>
      </w:r>
    </w:p>
    <w:p w:rsidR="00CB7A57" w:rsidRPr="00BF2D5D" w:rsidRDefault="00CB7A57" w:rsidP="00BF2D5D">
      <w:pPr>
        <w:spacing w:line="240" w:lineRule="auto"/>
        <w:jc w:val="both"/>
        <w:rPr>
          <w:i/>
          <w:sz w:val="18"/>
          <w:szCs w:val="18"/>
        </w:rPr>
      </w:pPr>
      <w:r w:rsidRPr="00BF2D5D">
        <w:rPr>
          <w:i/>
          <w:sz w:val="18"/>
          <w:szCs w:val="18"/>
        </w:rPr>
        <w:t xml:space="preserve">Tra le variazioni in diminuzione al </w:t>
      </w:r>
      <w:r w:rsidRPr="00BF2D5D">
        <w:rPr>
          <w:b/>
          <w:i/>
          <w:sz w:val="18"/>
          <w:szCs w:val="18"/>
          <w:u w:val="single"/>
        </w:rPr>
        <w:t>rigo RF52 è stata aggiunta la colonna 1</w:t>
      </w:r>
      <w:r w:rsidRPr="00BF2D5D">
        <w:rPr>
          <w:i/>
          <w:sz w:val="18"/>
          <w:szCs w:val="18"/>
        </w:rPr>
        <w:t xml:space="preserve"> per indicare la quota delle spese e degli altri componenti negativi derivanti da operazioni intercorse con imprese residenti ovvero localizzate in Stati o territori aventi regimi fiscali privilegiati ovvero derivanti da prestazioni di servizi rese da professionisti domiciliati nei medesimi Stati o territori, deducibili ai sensi dei commi 10 e 11 dell’art. 110 del TUIR, eccedenti il valore normale</w:t>
      </w:r>
    </w:p>
    <w:p w:rsidR="00CB7A57" w:rsidRDefault="00CB7A57" w:rsidP="00BF2D5D">
      <w:pPr>
        <w:pStyle w:val="Testonotaapidipagina"/>
        <w:jc w:val="center"/>
        <w:rPr>
          <w:rFonts w:asciiTheme="minorHAnsi" w:hAnsiTheme="minorHAnsi"/>
          <w:i/>
          <w:sz w:val="18"/>
          <w:szCs w:val="18"/>
        </w:rPr>
      </w:pPr>
      <w:r>
        <w:rPr>
          <w:rFonts w:asciiTheme="minorHAnsi" w:hAnsiTheme="minorHAnsi"/>
          <w:i/>
          <w:noProof/>
          <w:sz w:val="18"/>
          <w:szCs w:val="18"/>
          <w:lang w:eastAsia="it-IT"/>
        </w:rPr>
        <w:drawing>
          <wp:inline distT="0" distB="0" distL="0" distR="0">
            <wp:extent cx="4962525" cy="257175"/>
            <wp:effectExtent l="0" t="0" r="9525" b="9525"/>
            <wp:docPr id="1044" name="Immagin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2525" cy="257175"/>
                    </a:xfrm>
                    <a:prstGeom prst="rect">
                      <a:avLst/>
                    </a:prstGeom>
                    <a:noFill/>
                    <a:ln>
                      <a:noFill/>
                    </a:ln>
                  </pic:spPr>
                </pic:pic>
              </a:graphicData>
            </a:graphic>
          </wp:inline>
        </w:drawing>
      </w:r>
    </w:p>
    <w:p w:rsidR="00CB7A57" w:rsidRPr="00BF2D5D" w:rsidRDefault="00CB7A57" w:rsidP="00BF2D5D">
      <w:pPr>
        <w:pStyle w:val="Testonotaapidipagina"/>
        <w:jc w:val="both"/>
        <w:rPr>
          <w:rFonts w:asciiTheme="minorHAnsi" w:hAnsiTheme="minorHAnsi"/>
          <w:i/>
          <w:sz w:val="18"/>
          <w:szCs w:val="18"/>
        </w:rPr>
      </w:pPr>
    </w:p>
  </w:footnote>
  <w:footnote w:id="14">
    <w:p w:rsidR="00CB7A57" w:rsidRPr="00BF2D5D" w:rsidRDefault="00CB7A57" w:rsidP="00BF2D5D">
      <w:pPr>
        <w:spacing w:line="240" w:lineRule="auto"/>
        <w:rPr>
          <w:i/>
          <w:sz w:val="18"/>
          <w:szCs w:val="18"/>
        </w:rPr>
      </w:pPr>
      <w:r>
        <w:rPr>
          <w:rStyle w:val="Rimandonotaapidipagina"/>
        </w:rPr>
        <w:footnoteRef/>
      </w:r>
      <w:r>
        <w:t xml:space="preserve"> </w:t>
      </w:r>
      <w:r w:rsidRPr="00BF2D5D">
        <w:rPr>
          <w:b/>
        </w:rPr>
        <w:t>NOVIT</w:t>
      </w:r>
      <w:r>
        <w:rPr>
          <w:b/>
        </w:rPr>
        <w:t>À</w:t>
      </w:r>
      <w:r>
        <w:t xml:space="preserve">: </w:t>
      </w:r>
      <w:r w:rsidRPr="00BF2D5D">
        <w:rPr>
          <w:i/>
          <w:sz w:val="18"/>
          <w:szCs w:val="18"/>
        </w:rPr>
        <w:t xml:space="preserve">Tra le “Altre variazioni in diminuzione”, rigo RF55, </w:t>
      </w:r>
    </w:p>
    <w:p w:rsidR="00CB7A57" w:rsidRDefault="00CB7A57" w:rsidP="00BF2D5D">
      <w:pPr>
        <w:pStyle w:val="Testonotaapidipagina"/>
        <w:jc w:val="center"/>
      </w:pPr>
      <w:r>
        <w:rPr>
          <w:noProof/>
          <w:lang w:eastAsia="it-IT"/>
        </w:rPr>
        <w:drawing>
          <wp:inline distT="0" distB="0" distL="0" distR="0">
            <wp:extent cx="5410200" cy="885825"/>
            <wp:effectExtent l="0" t="0" r="0" b="9525"/>
            <wp:docPr id="1045" name="Immagin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885825"/>
                    </a:xfrm>
                    <a:prstGeom prst="rect">
                      <a:avLst/>
                    </a:prstGeom>
                    <a:noFill/>
                    <a:ln>
                      <a:noFill/>
                    </a:ln>
                  </pic:spPr>
                </pic:pic>
              </a:graphicData>
            </a:graphic>
          </wp:inline>
        </w:drawing>
      </w:r>
    </w:p>
    <w:p w:rsidR="00CB7A57" w:rsidRDefault="00CB7A57" w:rsidP="00BF2D5D">
      <w:pPr>
        <w:spacing w:line="240" w:lineRule="auto"/>
        <w:jc w:val="both"/>
        <w:rPr>
          <w:i/>
          <w:sz w:val="18"/>
          <w:szCs w:val="18"/>
        </w:rPr>
      </w:pPr>
      <w:r w:rsidRPr="00BF2D5D">
        <w:rPr>
          <w:i/>
          <w:sz w:val="18"/>
          <w:szCs w:val="18"/>
        </w:rPr>
        <w:t>sono stati previsti, tra gli altri:</w:t>
      </w:r>
    </w:p>
    <w:p w:rsidR="00CB7A57" w:rsidRPr="00BF2D5D" w:rsidRDefault="00CB7A57" w:rsidP="00BF2D5D">
      <w:pPr>
        <w:pStyle w:val="Paragrafoelenco"/>
        <w:numPr>
          <w:ilvl w:val="0"/>
          <w:numId w:val="27"/>
        </w:numPr>
        <w:spacing w:line="240" w:lineRule="auto"/>
        <w:jc w:val="both"/>
        <w:rPr>
          <w:i/>
          <w:sz w:val="18"/>
          <w:szCs w:val="18"/>
        </w:rPr>
      </w:pPr>
      <w:r w:rsidRPr="00BF2D5D">
        <w:rPr>
          <w:b/>
          <w:i/>
          <w:sz w:val="18"/>
          <w:szCs w:val="18"/>
          <w:u w:val="single"/>
        </w:rPr>
        <w:t>il codice 40</w:t>
      </w:r>
      <w:r w:rsidRPr="00BF2D5D">
        <w:rPr>
          <w:i/>
          <w:sz w:val="18"/>
          <w:szCs w:val="18"/>
        </w:rPr>
        <w:t>, per indicare l’ammontare delle plusvalenze derivanti dalla cessione dei beni di cui al comma 39 dell’art. 1 della legge 23 dicembre 2014, n. 190 (c.d. “</w:t>
      </w:r>
      <w:proofErr w:type="spellStart"/>
      <w:r w:rsidRPr="00BF2D5D">
        <w:rPr>
          <w:i/>
          <w:sz w:val="18"/>
          <w:szCs w:val="18"/>
        </w:rPr>
        <w:t>Patent</w:t>
      </w:r>
      <w:proofErr w:type="spellEnd"/>
      <w:r w:rsidRPr="00BF2D5D">
        <w:rPr>
          <w:i/>
          <w:sz w:val="18"/>
          <w:szCs w:val="18"/>
        </w:rPr>
        <w:t xml:space="preserve"> box”); </w:t>
      </w:r>
    </w:p>
    <w:p w:rsidR="00CB7A57" w:rsidRPr="00BF2D5D" w:rsidRDefault="00CB7A57" w:rsidP="00BF2D5D">
      <w:pPr>
        <w:pStyle w:val="Paragrafoelenco"/>
        <w:numPr>
          <w:ilvl w:val="0"/>
          <w:numId w:val="27"/>
        </w:numPr>
        <w:spacing w:line="240" w:lineRule="auto"/>
        <w:jc w:val="both"/>
        <w:rPr>
          <w:i/>
          <w:sz w:val="18"/>
          <w:szCs w:val="18"/>
        </w:rPr>
      </w:pPr>
      <w:r w:rsidRPr="00BF2D5D">
        <w:rPr>
          <w:i/>
          <w:sz w:val="18"/>
          <w:szCs w:val="18"/>
        </w:rPr>
        <w:t xml:space="preserve">Il </w:t>
      </w:r>
      <w:r w:rsidRPr="00BF2D5D">
        <w:rPr>
          <w:b/>
          <w:i/>
          <w:sz w:val="18"/>
          <w:szCs w:val="18"/>
          <w:u w:val="single"/>
        </w:rPr>
        <w:t>codice 47</w:t>
      </w:r>
      <w:r w:rsidRPr="00BF2D5D">
        <w:rPr>
          <w:i/>
          <w:sz w:val="18"/>
          <w:szCs w:val="18"/>
        </w:rPr>
        <w:t xml:space="preserve">, per indicare la variazione fiscale conseguente all’applicazione del comma 7 dell’art. 110 del TUIR alle transazioni intercorse tra l'impresa residente e le proprie stabili organizzazioni all’estero (nonché tra queste ultime e le altre imprese del medesimo gruppo) per le quali è stata esercitata l’opzione per l’esenzione degli utili e delle perdite ai sensi dell’art. 168-ter del TUIR; </w:t>
      </w:r>
    </w:p>
    <w:p w:rsidR="00CB7A57" w:rsidRPr="00BF2D5D" w:rsidRDefault="00CB7A57" w:rsidP="00BF2D5D">
      <w:pPr>
        <w:pStyle w:val="Paragrafoelenco"/>
        <w:numPr>
          <w:ilvl w:val="0"/>
          <w:numId w:val="27"/>
        </w:numPr>
        <w:spacing w:line="240" w:lineRule="auto"/>
        <w:jc w:val="both"/>
        <w:rPr>
          <w:b/>
          <w:i/>
          <w:sz w:val="18"/>
          <w:szCs w:val="18"/>
        </w:rPr>
      </w:pPr>
      <w:r w:rsidRPr="00BF2D5D">
        <w:rPr>
          <w:i/>
          <w:sz w:val="18"/>
          <w:szCs w:val="18"/>
        </w:rPr>
        <w:t xml:space="preserve">Il </w:t>
      </w:r>
      <w:r w:rsidRPr="00BF2D5D">
        <w:rPr>
          <w:b/>
          <w:i/>
          <w:sz w:val="18"/>
          <w:szCs w:val="18"/>
          <w:u w:val="single"/>
        </w:rPr>
        <w:t>codice 50</w:t>
      </w:r>
      <w:r w:rsidRPr="00BF2D5D">
        <w:rPr>
          <w:i/>
          <w:sz w:val="18"/>
          <w:szCs w:val="18"/>
        </w:rPr>
        <w:t>, per indicare, il maggior valore delle quote di ammortamento e dei canoni di locazione finanziaria relativo agli investimenti in beni materiali strumentali nuovi e le quote di ammortamento e i canoni di locazione finanziaria relativi al costo di acquisizione dei beni di cui all'articolo 164, comma 1, lettera b), del TUIR (art. 1, commi 91 e 92, della Legge 28 dicembre 2015, n. 208)</w:t>
      </w:r>
    </w:p>
    <w:p w:rsidR="00CB7A57" w:rsidRDefault="00CB7A57" w:rsidP="00BF2D5D">
      <w:pPr>
        <w:pStyle w:val="Testonotaapidipagina"/>
        <w:jc w:val="both"/>
      </w:pPr>
    </w:p>
  </w:footnote>
  <w:footnote w:id="15">
    <w:p w:rsidR="00CB7A57" w:rsidRDefault="00CB7A57" w:rsidP="00793E9A">
      <w:pPr>
        <w:pStyle w:val="Testonotaapidipagina"/>
      </w:pPr>
      <w:r>
        <w:rPr>
          <w:rStyle w:val="Rimandonotaapidipagina"/>
        </w:rPr>
        <w:footnoteRef/>
      </w:r>
      <w:r>
        <w:t xml:space="preserve"> ATTENZIONE: il canone di locazione deve essere regolarmente fatturato con le seguenti modalità e riportato nel quadro di reddito corretto (RF-RG-RE):</w:t>
      </w:r>
    </w:p>
    <w:p w:rsidR="00CB7A57" w:rsidRDefault="00CB7A57" w:rsidP="00793E9A">
      <w:pPr>
        <w:pStyle w:val="Testonotaapidipagina"/>
        <w:numPr>
          <w:ilvl w:val="0"/>
          <w:numId w:val="11"/>
        </w:numPr>
        <w:suppressLineNumbers w:val="0"/>
        <w:suppressAutoHyphens w:val="0"/>
      </w:pPr>
      <w:r>
        <w:t>Locazione ad uso abitativo esente art. 10, DPR 633/72 (salvo opzione)</w:t>
      </w:r>
    </w:p>
    <w:p w:rsidR="00CB7A57" w:rsidRDefault="00CB7A57" w:rsidP="00793E9A">
      <w:pPr>
        <w:pStyle w:val="Testonotaapidipagina"/>
        <w:numPr>
          <w:ilvl w:val="0"/>
          <w:numId w:val="11"/>
        </w:numPr>
        <w:suppressLineNumbers w:val="0"/>
        <w:suppressAutoHyphens w:val="0"/>
      </w:pPr>
      <w:r>
        <w:t>Altre locazioni soggette ad IVA 22% (salvo opzione)</w:t>
      </w:r>
    </w:p>
  </w:footnote>
  <w:footnote w:id="16">
    <w:p w:rsidR="00CB7A57" w:rsidRPr="00344C3F" w:rsidRDefault="00CB7A57" w:rsidP="00AD48F7">
      <w:pPr>
        <w:spacing w:line="240" w:lineRule="auto"/>
        <w:jc w:val="both"/>
        <w:rPr>
          <w:i/>
          <w:sz w:val="16"/>
          <w:szCs w:val="18"/>
        </w:rPr>
      </w:pPr>
      <w:r w:rsidRPr="00344C3F">
        <w:rPr>
          <w:rStyle w:val="Rimandonotaapidipagina"/>
          <w:sz w:val="20"/>
        </w:rPr>
        <w:footnoteRef/>
      </w:r>
      <w:r w:rsidRPr="00344C3F">
        <w:rPr>
          <w:sz w:val="20"/>
        </w:rPr>
        <w:t xml:space="preserve"> </w:t>
      </w:r>
      <w:r w:rsidRPr="00344C3F">
        <w:rPr>
          <w:b/>
          <w:sz w:val="20"/>
        </w:rPr>
        <w:t>NOVITÀ</w:t>
      </w:r>
      <w:r w:rsidRPr="00344C3F">
        <w:rPr>
          <w:b/>
          <w:i/>
          <w:sz w:val="16"/>
          <w:szCs w:val="18"/>
        </w:rPr>
        <w:t>: Per i soggetti non residenti</w:t>
      </w:r>
      <w:r w:rsidRPr="00344C3F">
        <w:rPr>
          <w:i/>
          <w:sz w:val="16"/>
          <w:szCs w:val="18"/>
        </w:rPr>
        <w:t xml:space="preserve">, a decorrere dal periodo d’imposta successivo a quello in corso alla data di entrata in vigore del decreto legislativo 14 settembre 2015, n. 147 (7 ottobre 2015), è stata prevista la possibilità di compilare il quadro RT. In particolare sono stati </w:t>
      </w:r>
      <w:r w:rsidRPr="00344C3F">
        <w:rPr>
          <w:b/>
          <w:i/>
          <w:sz w:val="16"/>
          <w:szCs w:val="18"/>
          <w:u w:val="single"/>
        </w:rPr>
        <w:t>inseriti i righi RT30 e RT69</w:t>
      </w:r>
      <w:r w:rsidRPr="00344C3F">
        <w:rPr>
          <w:i/>
          <w:sz w:val="16"/>
          <w:szCs w:val="18"/>
        </w:rPr>
        <w:t xml:space="preserve"> destinati all’indicazione delle plusvalenze realizzate mediante la cessione di partecipazioni al capitale o al patrimonio, titoli e strumenti finanziari di cui all’art. 44, comma 2, </w:t>
      </w:r>
      <w:proofErr w:type="spellStart"/>
      <w:r w:rsidRPr="00344C3F">
        <w:rPr>
          <w:i/>
          <w:sz w:val="16"/>
          <w:szCs w:val="18"/>
        </w:rPr>
        <w:t>lett</w:t>
      </w:r>
      <w:proofErr w:type="spellEnd"/>
      <w:r w:rsidRPr="00344C3F">
        <w:rPr>
          <w:i/>
          <w:sz w:val="16"/>
          <w:szCs w:val="18"/>
        </w:rPr>
        <w:t xml:space="preserve">. a), del TUIR e contratti di cui all’art. 109, comma 9, </w:t>
      </w:r>
      <w:proofErr w:type="spellStart"/>
      <w:r w:rsidRPr="00344C3F">
        <w:rPr>
          <w:i/>
          <w:sz w:val="16"/>
          <w:szCs w:val="18"/>
        </w:rPr>
        <w:t>lett</w:t>
      </w:r>
      <w:proofErr w:type="spellEnd"/>
      <w:r w:rsidRPr="00344C3F">
        <w:rPr>
          <w:i/>
          <w:sz w:val="16"/>
          <w:szCs w:val="18"/>
        </w:rPr>
        <w:t xml:space="preserve">. b), del medesimo testo unico emessi o stipulati da società residenti in uno Stato o territorio a regime fiscale privilegiato incluso nel decreto o nel provvedimento emanati ai sensi dell’art. 167, comma 4, del TUIR qualora il contribuente intenda far valere la sussistenza delle condizioni indicate nella </w:t>
      </w:r>
      <w:proofErr w:type="spellStart"/>
      <w:r w:rsidRPr="00344C3F">
        <w:rPr>
          <w:i/>
          <w:sz w:val="16"/>
          <w:szCs w:val="18"/>
        </w:rPr>
        <w:t>lett</w:t>
      </w:r>
      <w:proofErr w:type="spellEnd"/>
      <w:r w:rsidRPr="00344C3F">
        <w:rPr>
          <w:i/>
          <w:sz w:val="16"/>
          <w:szCs w:val="18"/>
        </w:rPr>
        <w:t xml:space="preserve">. c) del comma 1 dell’art. 87 del TUIR, ma non abbia presentato l’istanza di interpello prevista dalla </w:t>
      </w:r>
      <w:proofErr w:type="spellStart"/>
      <w:r w:rsidRPr="00344C3F">
        <w:rPr>
          <w:i/>
          <w:sz w:val="16"/>
          <w:szCs w:val="18"/>
        </w:rPr>
        <w:t>lett</w:t>
      </w:r>
      <w:proofErr w:type="spellEnd"/>
      <w:r w:rsidRPr="00344C3F">
        <w:rPr>
          <w:i/>
          <w:sz w:val="16"/>
          <w:szCs w:val="18"/>
        </w:rPr>
        <w:t xml:space="preserve">. b) del comma 5 dell’art. 167 del TUIR ovvero, avendola presentata, non abbia ricevuto risposta favorevole (art. 3, comma 1, </w:t>
      </w:r>
      <w:proofErr w:type="spellStart"/>
      <w:r w:rsidRPr="00344C3F">
        <w:rPr>
          <w:i/>
          <w:sz w:val="16"/>
          <w:szCs w:val="18"/>
        </w:rPr>
        <w:t>lett</w:t>
      </w:r>
      <w:proofErr w:type="spellEnd"/>
      <w:r w:rsidRPr="00344C3F">
        <w:rPr>
          <w:i/>
          <w:sz w:val="16"/>
          <w:szCs w:val="18"/>
        </w:rPr>
        <w:t>. b), del decreto legislativo 14 settembre 2015, n. 147)</w:t>
      </w:r>
    </w:p>
    <w:p w:rsidR="00CB7A57" w:rsidRDefault="00CB7A57" w:rsidP="00AD48F7">
      <w:pPr>
        <w:pStyle w:val="Testonotaapidipagina"/>
        <w:jc w:val="center"/>
      </w:pPr>
      <w:r>
        <w:rPr>
          <w:noProof/>
          <w:lang w:eastAsia="it-IT"/>
        </w:rPr>
        <w:drawing>
          <wp:inline distT="0" distB="0" distL="0" distR="0" wp14:anchorId="3A962781" wp14:editId="2D765744">
            <wp:extent cx="5181600" cy="2562225"/>
            <wp:effectExtent l="0" t="0" r="0" b="9525"/>
            <wp:docPr id="810" name="Immagin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1600" cy="2562225"/>
                    </a:xfrm>
                    <a:prstGeom prst="rect">
                      <a:avLst/>
                    </a:prstGeom>
                    <a:noFill/>
                    <a:ln>
                      <a:noFill/>
                    </a:ln>
                  </pic:spPr>
                </pic:pic>
              </a:graphicData>
            </a:graphic>
          </wp:inline>
        </w:drawing>
      </w:r>
    </w:p>
  </w:footnote>
  <w:footnote w:id="17">
    <w:p w:rsidR="00CB7A57" w:rsidRPr="00344C3F" w:rsidRDefault="00CB7A57" w:rsidP="008450E8">
      <w:pPr>
        <w:tabs>
          <w:tab w:val="left" w:pos="3080"/>
        </w:tabs>
        <w:spacing w:line="240" w:lineRule="auto"/>
        <w:jc w:val="both"/>
        <w:rPr>
          <w:i/>
          <w:sz w:val="16"/>
          <w:szCs w:val="18"/>
        </w:rPr>
      </w:pPr>
      <w:r w:rsidRPr="00344C3F">
        <w:rPr>
          <w:rStyle w:val="Rimandonotaapidipagina"/>
          <w:sz w:val="20"/>
        </w:rPr>
        <w:footnoteRef/>
      </w:r>
      <w:r w:rsidRPr="00344C3F">
        <w:rPr>
          <w:b/>
          <w:i/>
          <w:sz w:val="16"/>
          <w:szCs w:val="18"/>
        </w:rPr>
        <w:t xml:space="preserve">NOVITÀ:  </w:t>
      </w:r>
      <w:r w:rsidRPr="00344C3F">
        <w:rPr>
          <w:i/>
          <w:sz w:val="16"/>
          <w:szCs w:val="18"/>
        </w:rPr>
        <w:t>È stata eliminata la sezione VIII “Affrancamento del costo o del valore di acquisto dei titoli, quote, diritti, valute estere, metalli preziosi allo stato grezzo o monetato, strumenti finanziari, rapporti e crediti alla data del 30 giugno 2014” destinata ai contribuenti che hanno esercitato l’opzione per l’affrancamento del valore delle attività alla data del 30 giugno 2014 e versato l’imposta sostitutiva, nella misura del 20 per cento, entro il 17 novembre 2014 (art. 3, comma 15, del decreto-legge 24 aprile 2014, n. 66).</w:t>
      </w:r>
    </w:p>
    <w:p w:rsidR="00CB7A57" w:rsidRPr="00344C3F" w:rsidRDefault="00CB7A57" w:rsidP="008450E8">
      <w:pPr>
        <w:tabs>
          <w:tab w:val="left" w:pos="3080"/>
        </w:tabs>
        <w:spacing w:line="240" w:lineRule="auto"/>
        <w:jc w:val="both"/>
        <w:rPr>
          <w:i/>
          <w:sz w:val="16"/>
          <w:szCs w:val="18"/>
        </w:rPr>
      </w:pPr>
      <w:r w:rsidRPr="00344C3F">
        <w:rPr>
          <w:i/>
          <w:sz w:val="16"/>
          <w:szCs w:val="18"/>
        </w:rPr>
        <w:t>È stata eliminata la sezione IV riservata alla determinazione del reddito delle imprese estere collegate residenti o localizzate in Stati o territori con regime fiscale privilegiato per effetto dell’abrogazione dell’art. 168 del TUIR (art. 8, comma 3, del decreto legislativo 14 settembre 2015, n. 147).</w:t>
      </w:r>
    </w:p>
    <w:p w:rsidR="00CB7A57" w:rsidRPr="00344C3F" w:rsidRDefault="00CB7A57" w:rsidP="008450E8">
      <w:pPr>
        <w:tabs>
          <w:tab w:val="left" w:pos="3080"/>
        </w:tabs>
        <w:spacing w:line="240" w:lineRule="auto"/>
        <w:jc w:val="both"/>
        <w:rPr>
          <w:i/>
          <w:sz w:val="16"/>
          <w:szCs w:val="18"/>
        </w:rPr>
      </w:pPr>
      <w:r w:rsidRPr="00344C3F">
        <w:rPr>
          <w:i/>
          <w:sz w:val="16"/>
          <w:szCs w:val="18"/>
        </w:rPr>
        <w:t xml:space="preserve">Nella sezione I sono state inserite le caselle denominate: – “Art. 167, comma 8-quater” ed “Esimente”, che devono essere compilate al fine di segnalare, da parte dei contribuenti che non hanno applicato la disciplina dell’art. 167 del TUIR, che, pur sussistendo le esimenti di cui al comma 5 dell’art. 167 del TUIR, non è stata presentata istanza di interpello </w:t>
      </w:r>
      <w:proofErr w:type="spellStart"/>
      <w:r w:rsidRPr="00344C3F">
        <w:rPr>
          <w:i/>
          <w:sz w:val="16"/>
          <w:szCs w:val="18"/>
        </w:rPr>
        <w:t>disapplicativo</w:t>
      </w:r>
      <w:proofErr w:type="spellEnd"/>
      <w:r w:rsidRPr="00344C3F">
        <w:rPr>
          <w:i/>
          <w:sz w:val="16"/>
          <w:szCs w:val="18"/>
        </w:rPr>
        <w:t xml:space="preserve"> oppure è stata presentata ma non è stata ottenuta risposta favorevole (art. 8, comma 1, del decreto legislativo 14 settembre 2015, n. 147); – “Art. 168-ter, comma 4”, che deve essere barrata, da parte dei contribuenti, qualora per le stabili organizzazioni all’estero non ricorrano le esimenti di cui ai commi 5, lettere a) o b), o 8-ter dell’art. 167 del TUIR (nei casi in cui l’impresa residente nel territorio dello Stato abbia optato per l’esenzione degli utili e delle perdite attribuibili alle proprie stabili organizzazioni all’estero);</w:t>
      </w:r>
    </w:p>
    <w:p w:rsidR="00CB7A57" w:rsidRPr="008450E8" w:rsidRDefault="00CB7A57" w:rsidP="008450E8">
      <w:pPr>
        <w:pStyle w:val="Testonotaapidipagina"/>
        <w:jc w:val="center"/>
        <w:rPr>
          <w:i/>
          <w:sz w:val="18"/>
          <w:szCs w:val="18"/>
        </w:rPr>
      </w:pPr>
      <w:r>
        <w:rPr>
          <w:i/>
          <w:noProof/>
          <w:sz w:val="18"/>
          <w:szCs w:val="18"/>
          <w:lang w:eastAsia="it-IT"/>
        </w:rPr>
        <w:drawing>
          <wp:inline distT="0" distB="0" distL="0" distR="0" wp14:anchorId="72AF5A41" wp14:editId="4C267775">
            <wp:extent cx="5162550" cy="1876425"/>
            <wp:effectExtent l="0" t="0" r="0" b="9525"/>
            <wp:docPr id="811" name="Immagin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2550" cy="1876425"/>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BFBFBF"/>
      </w:tblBorders>
      <w:tblCellMar>
        <w:bottom w:w="142" w:type="dxa"/>
      </w:tblCellMar>
      <w:tblLook w:val="04A0" w:firstRow="1" w:lastRow="0" w:firstColumn="1" w:lastColumn="0" w:noHBand="0" w:noVBand="1"/>
    </w:tblPr>
    <w:tblGrid>
      <w:gridCol w:w="1691"/>
      <w:gridCol w:w="7379"/>
    </w:tblGrid>
    <w:tr w:rsidR="00CB7A57" w:rsidTr="00CB7A57">
      <w:trPr>
        <w:trHeight w:val="637"/>
      </w:trPr>
      <w:tc>
        <w:tcPr>
          <w:tcW w:w="932" w:type="pct"/>
          <w:shd w:val="clear" w:color="auto" w:fill="auto"/>
          <w:vAlign w:val="bottom"/>
        </w:tcPr>
        <w:p w:rsidR="00CB7A57" w:rsidRDefault="00CB7A57" w:rsidP="00CB7A57">
          <w:pPr>
            <w:pStyle w:val="Intestazione"/>
          </w:pPr>
          <w:r>
            <w:rPr>
              <w:noProof/>
              <w:lang w:eastAsia="it-IT"/>
            </w:rPr>
            <w:drawing>
              <wp:anchor distT="0" distB="0" distL="114300" distR="114300" simplePos="0" relativeHeight="251659264" behindDoc="0" locked="0" layoutInCell="1" allowOverlap="1">
                <wp:simplePos x="0" y="0"/>
                <wp:positionH relativeFrom="column">
                  <wp:posOffset>-6350</wp:posOffset>
                </wp:positionH>
                <wp:positionV relativeFrom="paragraph">
                  <wp:posOffset>7620</wp:posOffset>
                </wp:positionV>
                <wp:extent cx="1061720" cy="399415"/>
                <wp:effectExtent l="0" t="0" r="508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8" w:type="pct"/>
          <w:shd w:val="clear" w:color="auto" w:fill="auto"/>
          <w:vAlign w:val="bottom"/>
        </w:tcPr>
        <w:p w:rsidR="00CB7A57" w:rsidRPr="00B82BE4" w:rsidRDefault="00CB7A57" w:rsidP="00CB7A57">
          <w:pPr>
            <w:pStyle w:val="Intestazione"/>
            <w:tabs>
              <w:tab w:val="clear" w:pos="4819"/>
              <w:tab w:val="center" w:pos="284"/>
            </w:tabs>
            <w:ind w:left="3969" w:hanging="2410"/>
            <w:rPr>
              <w:rFonts w:ascii="Calibri" w:hAnsi="Calibri" w:cs="Arial"/>
            </w:rPr>
          </w:pPr>
          <w:r>
            <w:rPr>
              <w:rFonts w:ascii="Calibri" w:hAnsi="Calibri" w:cs="Arial"/>
              <w:i/>
            </w:rPr>
            <w:t xml:space="preserve">           </w:t>
          </w:r>
          <w:r w:rsidRPr="00B82BE4">
            <w:rPr>
              <w:rFonts w:ascii="Calibri" w:hAnsi="Calibri" w:cs="Arial"/>
              <w:i/>
            </w:rPr>
            <w:t>Strumenti di lavoro</w:t>
          </w:r>
          <w:r w:rsidRPr="00B82BE4">
            <w:rPr>
              <w:rFonts w:ascii="Calibri" w:hAnsi="Calibri" w:cs="Arial"/>
            </w:rPr>
            <w:t xml:space="preserve"> –</w:t>
          </w:r>
          <w:r>
            <w:rPr>
              <w:rFonts w:ascii="Calibri" w:hAnsi="Calibri" w:cs="Arial"/>
            </w:rPr>
            <w:t xml:space="preserve"> </w:t>
          </w:r>
          <w:proofErr w:type="spellStart"/>
          <w:r>
            <w:rPr>
              <w:rFonts w:ascii="Calibri" w:hAnsi="Calibri" w:cs="Arial"/>
              <w:b/>
              <w:smallCaps/>
            </w:rPr>
            <w:t>Check</w:t>
          </w:r>
          <w:proofErr w:type="spellEnd"/>
          <w:r>
            <w:rPr>
              <w:rFonts w:ascii="Calibri" w:hAnsi="Calibri" w:cs="Arial"/>
              <w:b/>
              <w:smallCaps/>
            </w:rPr>
            <w:t xml:space="preserve"> list – UNICO SP e UNICO SC. Anno d’imposta 2015</w:t>
          </w:r>
        </w:p>
      </w:tc>
    </w:tr>
  </w:tbl>
  <w:p w:rsidR="00CB7A57" w:rsidRPr="00CB7A57" w:rsidRDefault="00B214CE" w:rsidP="00CB7A57">
    <w:pPr>
      <w:pStyle w:val="Intestazione"/>
      <w:rPr>
        <w:sz w:val="8"/>
      </w:rPr>
    </w:pPr>
    <w:r>
      <w:rPr>
        <w:noProof/>
        <w:sz w:val="8"/>
        <w:lang w:eastAsia="it-IT"/>
      </w:rPr>
      <mc:AlternateContent>
        <mc:Choice Requires="wps">
          <w:drawing>
            <wp:anchor distT="0" distB="0" distL="114300" distR="114300" simplePos="0" relativeHeight="251665408" behindDoc="1" locked="0" layoutInCell="1" allowOverlap="1">
              <wp:simplePos x="0" y="0"/>
              <wp:positionH relativeFrom="column">
                <wp:posOffset>-883285</wp:posOffset>
              </wp:positionH>
              <wp:positionV relativeFrom="paragraph">
                <wp:posOffset>-3175</wp:posOffset>
              </wp:positionV>
              <wp:extent cx="827405" cy="8784000"/>
              <wp:effectExtent l="0" t="0" r="0" b="0"/>
              <wp:wrapNone/>
              <wp:docPr id="1052" name="Rettangolo 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405" cy="878400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58277" id="Rettangolo 1052" o:spid="_x0000_s1026" style="position:absolute;margin-left:-69.55pt;margin-top:-.25pt;width:65.15pt;height:69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" fillcolor="#f2f2f2" stroked="f" strokeweight="1pt">
              <v:path arrowok="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E" w:rsidRDefault="00B214CE" w:rsidP="00B214CE">
    <w:pPr>
      <w:pStyle w:val="Intestazione"/>
    </w:pPr>
    <w:r>
      <w:rPr>
        <w:noProof/>
        <w:lang w:eastAsia="it-IT"/>
      </w:rPr>
      <mc:AlternateContent>
        <mc:Choice Requires="wps">
          <w:drawing>
            <wp:anchor distT="0" distB="0" distL="114300" distR="114300" simplePos="0" relativeHeight="251660288" behindDoc="1" locked="0" layoutInCell="1" allowOverlap="1">
              <wp:simplePos x="0" y="0"/>
              <wp:positionH relativeFrom="column">
                <wp:posOffset>-708660</wp:posOffset>
              </wp:positionH>
              <wp:positionV relativeFrom="paragraph">
                <wp:posOffset>-33655</wp:posOffset>
              </wp:positionV>
              <wp:extent cx="1252855" cy="10259695"/>
              <wp:effectExtent l="0" t="0" r="4445" b="8255"/>
              <wp:wrapNone/>
              <wp:docPr id="1046" name="Rettangolo 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55" cy="10259695"/>
                      </a:xfrm>
                      <a:prstGeom prst="rect">
                        <a:avLst/>
                      </a:prstGeom>
                      <a:solidFill>
                        <a:sysClr val="window" lastClr="FFFFFF">
                          <a:lumMod val="95000"/>
                        </a:sysClr>
                      </a:solidFill>
                      <a:ln w="12700" cap="flat" cmpd="sng" algn="ctr">
                        <a:noFill/>
                        <a:prstDash val="solid"/>
                        <a:miter lim="800000"/>
                      </a:ln>
                      <a:effectLst/>
                    </wps:spPr>
                    <wps:txbx>
                      <w:txbxContent>
                        <w:p w:rsidR="00B214CE" w:rsidRDefault="00B214CE" w:rsidP="00B21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46" o:spid="_x0000_s1027" style="position:absolute;margin-left:-55.8pt;margin-top:-2.65pt;width:98.65pt;height:80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" fillcolor="#f2f2f2" stroked="f" strokeweight="1pt">
              <v:path arrowok="t"/>
              <v:textbox>
                <w:txbxContent>
                  <w:p w:rsidR="00B214CE" w:rsidRDefault="00B214CE" w:rsidP="00B214CE">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Num33"/>
    <w:lvl w:ilvl="0">
      <w:start w:val="1"/>
      <w:numFmt w:val="bullet"/>
      <w:lvlText w:val=""/>
      <w:lvlJc w:val="left"/>
      <w:pPr>
        <w:tabs>
          <w:tab w:val="num" w:pos="708"/>
        </w:tabs>
        <w:ind w:left="360" w:hanging="360"/>
      </w:pPr>
      <w:rPr>
        <w:rFonts w:ascii="Wingdings" w:hAnsi="Wingdings"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56F62"/>
    <w:multiLevelType w:val="hybridMultilevel"/>
    <w:tmpl w:val="7F069360"/>
    <w:lvl w:ilvl="0" w:tplc="CA686EB8">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852A9"/>
    <w:multiLevelType w:val="hybridMultilevel"/>
    <w:tmpl w:val="8A488C74"/>
    <w:lvl w:ilvl="0" w:tplc="CA686EB8">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FB78E1"/>
    <w:multiLevelType w:val="hybridMultilevel"/>
    <w:tmpl w:val="5FA2667C"/>
    <w:lvl w:ilvl="0" w:tplc="CA686EB8">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510576"/>
    <w:multiLevelType w:val="hybridMultilevel"/>
    <w:tmpl w:val="5994110A"/>
    <w:lvl w:ilvl="0" w:tplc="00503BEE">
      <w:start w:val="1"/>
      <w:numFmt w:val="bullet"/>
      <w:lvlText w:val=""/>
      <w:lvlJc w:val="left"/>
      <w:pPr>
        <w:ind w:left="1069" w:hanging="360"/>
      </w:pPr>
      <w:rPr>
        <w:rFonts w:ascii="Symbol" w:hAnsi="Symbol" w:hint="default"/>
        <w:sz w:val="20"/>
        <w:u w:color="4040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E4F6B25"/>
    <w:multiLevelType w:val="hybridMultilevel"/>
    <w:tmpl w:val="74F8F080"/>
    <w:lvl w:ilvl="0" w:tplc="CA686EB8">
      <w:start w:val="1"/>
      <w:numFmt w:val="bullet"/>
      <w:lvlText w:val=""/>
      <w:lvlJc w:val="left"/>
      <w:pPr>
        <w:ind w:left="36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A469D9"/>
    <w:multiLevelType w:val="hybridMultilevel"/>
    <w:tmpl w:val="E392F642"/>
    <w:lvl w:ilvl="0" w:tplc="CA686EB8">
      <w:start w:val="1"/>
      <w:numFmt w:val="bullet"/>
      <w:lvlText w:val=""/>
      <w:lvlJc w:val="left"/>
      <w:pPr>
        <w:ind w:left="360" w:hanging="360"/>
      </w:pPr>
      <w:rPr>
        <w:rFonts w:ascii="Wingdings" w:hAnsi="Wingdings" w:hint="default"/>
        <w:sz w:val="44"/>
        <w:szCs w:val="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32578E0"/>
    <w:multiLevelType w:val="hybridMultilevel"/>
    <w:tmpl w:val="035A16E4"/>
    <w:lvl w:ilvl="0" w:tplc="01BA93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DE4EA8"/>
    <w:multiLevelType w:val="hybridMultilevel"/>
    <w:tmpl w:val="94D08D58"/>
    <w:lvl w:ilvl="0" w:tplc="CA686EB8">
      <w:start w:val="1"/>
      <w:numFmt w:val="bullet"/>
      <w:lvlText w:val=""/>
      <w:lvlJc w:val="left"/>
      <w:pPr>
        <w:ind w:left="822" w:hanging="360"/>
      </w:pPr>
      <w:rPr>
        <w:rFonts w:ascii="Wingdings" w:hAnsi="Wingdings" w:hint="default"/>
        <w:sz w:val="44"/>
        <w:szCs w:val="44"/>
      </w:rPr>
    </w:lvl>
    <w:lvl w:ilvl="1" w:tplc="CA686EB8">
      <w:start w:val="1"/>
      <w:numFmt w:val="bullet"/>
      <w:lvlText w:val=""/>
      <w:lvlJc w:val="left"/>
      <w:pPr>
        <w:ind w:left="1542" w:hanging="360"/>
      </w:pPr>
      <w:rPr>
        <w:rFonts w:ascii="Wingdings" w:hAnsi="Wingdings" w:hint="default"/>
        <w:sz w:val="44"/>
        <w:szCs w:val="44"/>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9" w15:restartNumberingAfterBreak="0">
    <w:nsid w:val="28A91955"/>
    <w:multiLevelType w:val="hybridMultilevel"/>
    <w:tmpl w:val="FF3C6942"/>
    <w:lvl w:ilvl="0" w:tplc="CA686EB8">
      <w:start w:val="1"/>
      <w:numFmt w:val="bullet"/>
      <w:lvlText w:val=""/>
      <w:lvlJc w:val="left"/>
      <w:pPr>
        <w:ind w:left="360" w:hanging="360"/>
      </w:pPr>
      <w:rPr>
        <w:rFonts w:ascii="Wingdings" w:hAnsi="Wingdings" w:hint="default"/>
        <w:sz w:val="44"/>
        <w:szCs w:val="4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EA53A8B"/>
    <w:multiLevelType w:val="hybridMultilevel"/>
    <w:tmpl w:val="D6504D36"/>
    <w:lvl w:ilvl="0" w:tplc="01BA9378">
      <w:start w:val="1"/>
      <w:numFmt w:val="bullet"/>
      <w:lvlText w:val=""/>
      <w:lvlJc w:val="left"/>
      <w:pPr>
        <w:ind w:left="720" w:hanging="360"/>
      </w:pPr>
      <w:rPr>
        <w:rFonts w:ascii="Wingdings" w:hAnsi="Wingdings" w:hint="default"/>
      </w:rPr>
    </w:lvl>
    <w:lvl w:ilvl="1" w:tplc="A01E425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B820D8"/>
    <w:multiLevelType w:val="hybridMultilevel"/>
    <w:tmpl w:val="7ED89EE8"/>
    <w:lvl w:ilvl="0" w:tplc="CA686EB8">
      <w:start w:val="1"/>
      <w:numFmt w:val="bullet"/>
      <w:lvlText w:val=""/>
      <w:lvlJc w:val="left"/>
      <w:pPr>
        <w:ind w:left="360" w:hanging="360"/>
      </w:pPr>
      <w:rPr>
        <w:rFonts w:ascii="Wingdings" w:hAnsi="Wingdings" w:hint="default"/>
        <w:sz w:val="44"/>
        <w:szCs w:val="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98E4907"/>
    <w:multiLevelType w:val="hybridMultilevel"/>
    <w:tmpl w:val="AFE2F7F6"/>
    <w:lvl w:ilvl="0" w:tplc="01BA9378">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EC83899"/>
    <w:multiLevelType w:val="hybridMultilevel"/>
    <w:tmpl w:val="0BAAD69C"/>
    <w:lvl w:ilvl="0" w:tplc="A25C48FE">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B30452"/>
    <w:multiLevelType w:val="hybridMultilevel"/>
    <w:tmpl w:val="F0F6A01E"/>
    <w:lvl w:ilvl="0" w:tplc="CA686EB8">
      <w:start w:val="1"/>
      <w:numFmt w:val="bullet"/>
      <w:lvlText w:val=""/>
      <w:lvlJc w:val="left"/>
      <w:pPr>
        <w:ind w:left="360" w:hanging="360"/>
      </w:pPr>
      <w:rPr>
        <w:rFonts w:ascii="Wingdings" w:hAnsi="Wingdings" w:hint="default"/>
        <w:sz w:val="44"/>
        <w:szCs w:val="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EE6D0B"/>
    <w:multiLevelType w:val="hybridMultilevel"/>
    <w:tmpl w:val="2C76F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240203"/>
    <w:multiLevelType w:val="hybridMultilevel"/>
    <w:tmpl w:val="BAACE94E"/>
    <w:lvl w:ilvl="0" w:tplc="CA686EB8">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011391"/>
    <w:multiLevelType w:val="hybridMultilevel"/>
    <w:tmpl w:val="A2D2C9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A7D3C2D"/>
    <w:multiLevelType w:val="hybridMultilevel"/>
    <w:tmpl w:val="B6F2D8D2"/>
    <w:lvl w:ilvl="0" w:tplc="009A646E">
      <w:start w:val="5"/>
      <w:numFmt w:val="bullet"/>
      <w:lvlText w:val="-"/>
      <w:lvlJc w:val="left"/>
      <w:pPr>
        <w:ind w:left="1003" w:hanging="360"/>
      </w:pPr>
      <w:rPr>
        <w:rFonts w:ascii="Roboto" w:eastAsia="Calibri" w:hAnsi="Roboto" w:cs="Times New Roman" w:hint="default"/>
        <w:sz w:val="44"/>
        <w:szCs w:val="44"/>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9" w15:restartNumberingAfterBreak="0">
    <w:nsid w:val="5AB22093"/>
    <w:multiLevelType w:val="hybridMultilevel"/>
    <w:tmpl w:val="98B624AC"/>
    <w:lvl w:ilvl="0" w:tplc="CA686EB8">
      <w:start w:val="1"/>
      <w:numFmt w:val="bullet"/>
      <w:lvlText w:val=""/>
      <w:lvlJc w:val="left"/>
      <w:pPr>
        <w:ind w:left="360" w:hanging="360"/>
      </w:pPr>
      <w:rPr>
        <w:rFonts w:ascii="Wingdings" w:hAnsi="Wingdings" w:hint="default"/>
        <w:sz w:val="44"/>
        <w:szCs w:val="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CF601D0"/>
    <w:multiLevelType w:val="hybridMultilevel"/>
    <w:tmpl w:val="81FE573E"/>
    <w:lvl w:ilvl="0" w:tplc="CA686EB8">
      <w:start w:val="1"/>
      <w:numFmt w:val="bullet"/>
      <w:lvlText w:val=""/>
      <w:lvlJc w:val="left"/>
      <w:pPr>
        <w:ind w:left="1068" w:hanging="360"/>
      </w:pPr>
      <w:rPr>
        <w:rFonts w:ascii="Wingdings" w:hAnsi="Wingdings" w:hint="default"/>
        <w:sz w:val="44"/>
        <w:szCs w:val="4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64125EE9"/>
    <w:multiLevelType w:val="hybridMultilevel"/>
    <w:tmpl w:val="A56EF434"/>
    <w:lvl w:ilvl="0" w:tplc="CA686EB8">
      <w:start w:val="1"/>
      <w:numFmt w:val="bullet"/>
      <w:lvlText w:val=""/>
      <w:lvlJc w:val="left"/>
      <w:pPr>
        <w:ind w:left="360" w:hanging="360"/>
      </w:pPr>
      <w:rPr>
        <w:rFonts w:ascii="Wingdings" w:hAnsi="Wingdings" w:hint="default"/>
        <w:sz w:val="44"/>
        <w:szCs w:val="4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0556E0"/>
    <w:multiLevelType w:val="hybridMultilevel"/>
    <w:tmpl w:val="367C7D78"/>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3" w15:restartNumberingAfterBreak="0">
    <w:nsid w:val="6C2646CF"/>
    <w:multiLevelType w:val="hybridMultilevel"/>
    <w:tmpl w:val="7A2A1D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F05D13"/>
    <w:multiLevelType w:val="hybridMultilevel"/>
    <w:tmpl w:val="449A4F92"/>
    <w:lvl w:ilvl="0" w:tplc="CA686EB8">
      <w:start w:val="1"/>
      <w:numFmt w:val="bullet"/>
      <w:lvlText w:val=""/>
      <w:lvlJc w:val="left"/>
      <w:pPr>
        <w:ind w:left="360" w:hanging="360"/>
      </w:pPr>
      <w:rPr>
        <w:rFonts w:ascii="Wingdings" w:hAnsi="Wingdings" w:hint="default"/>
        <w:sz w:val="44"/>
        <w:szCs w:val="4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5A20A95"/>
    <w:multiLevelType w:val="hybridMultilevel"/>
    <w:tmpl w:val="712E957A"/>
    <w:lvl w:ilvl="0" w:tplc="FFFFFFFF">
      <w:start w:val="1"/>
      <w:numFmt w:val="bullet"/>
      <w:lvlText w:val=""/>
      <w:lvlJc w:val="left"/>
      <w:pPr>
        <w:ind w:left="720" w:hanging="360"/>
      </w:pPr>
      <w:rPr>
        <w:rFonts w:ascii="Wingdings" w:hAnsi="Wingdings" w:cs="Times New Roman"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C9544E"/>
    <w:multiLevelType w:val="hybridMultilevel"/>
    <w:tmpl w:val="6FF2F3D4"/>
    <w:lvl w:ilvl="0" w:tplc="A25C48FE">
      <w:start w:val="1"/>
      <w:numFmt w:val="bullet"/>
      <w:lvlText w:val=""/>
      <w:lvlJc w:val="left"/>
      <w:pPr>
        <w:ind w:left="36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8E4831"/>
    <w:multiLevelType w:val="hybridMultilevel"/>
    <w:tmpl w:val="C590CCEE"/>
    <w:lvl w:ilvl="0" w:tplc="2882684E">
      <w:start w:val="1"/>
      <w:numFmt w:val="bullet"/>
      <w:lvlText w:val=""/>
      <w:lvlJc w:val="left"/>
      <w:pPr>
        <w:ind w:left="720" w:hanging="360"/>
      </w:pPr>
      <w:rPr>
        <w:rFonts w:ascii="Symbol" w:hAnsi="Symbol"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6"/>
  </w:num>
  <w:num w:numId="4">
    <w:abstractNumId w:val="2"/>
  </w:num>
  <w:num w:numId="5">
    <w:abstractNumId w:val="16"/>
  </w:num>
  <w:num w:numId="6">
    <w:abstractNumId w:val="3"/>
  </w:num>
  <w:num w:numId="7">
    <w:abstractNumId w:val="5"/>
  </w:num>
  <w:num w:numId="8">
    <w:abstractNumId w:val="20"/>
  </w:num>
  <w:num w:numId="9">
    <w:abstractNumId w:val="24"/>
  </w:num>
  <w:num w:numId="10">
    <w:abstractNumId w:val="19"/>
  </w:num>
  <w:num w:numId="11">
    <w:abstractNumId w:val="27"/>
  </w:num>
  <w:num w:numId="12">
    <w:abstractNumId w:val="25"/>
  </w:num>
  <w:num w:numId="13">
    <w:abstractNumId w:val="12"/>
  </w:num>
  <w:num w:numId="14">
    <w:abstractNumId w:val="7"/>
  </w:num>
  <w:num w:numId="15">
    <w:abstractNumId w:val="10"/>
  </w:num>
  <w:num w:numId="16">
    <w:abstractNumId w:val="22"/>
  </w:num>
  <w:num w:numId="17">
    <w:abstractNumId w:val="4"/>
  </w:num>
  <w:num w:numId="18">
    <w:abstractNumId w:val="1"/>
  </w:num>
  <w:num w:numId="19">
    <w:abstractNumId w:val="21"/>
  </w:num>
  <w:num w:numId="20">
    <w:abstractNumId w:val="14"/>
  </w:num>
  <w:num w:numId="21">
    <w:abstractNumId w:val="11"/>
  </w:num>
  <w:num w:numId="22">
    <w:abstractNumId w:val="9"/>
  </w:num>
  <w:num w:numId="23">
    <w:abstractNumId w:val="6"/>
  </w:num>
  <w:num w:numId="24">
    <w:abstractNumId w:val="13"/>
  </w:num>
  <w:num w:numId="25">
    <w:abstractNumId w:val="18"/>
  </w:num>
  <w:num w:numId="26">
    <w:abstractNumId w:val="17"/>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283"/>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74"/>
    <w:rsid w:val="00031C8B"/>
    <w:rsid w:val="000760AA"/>
    <w:rsid w:val="0008701F"/>
    <w:rsid w:val="000E4906"/>
    <w:rsid w:val="001B69D3"/>
    <w:rsid w:val="0023231A"/>
    <w:rsid w:val="002863DE"/>
    <w:rsid w:val="002877F0"/>
    <w:rsid w:val="00295149"/>
    <w:rsid w:val="002A1102"/>
    <w:rsid w:val="00344C3F"/>
    <w:rsid w:val="00352817"/>
    <w:rsid w:val="003E588E"/>
    <w:rsid w:val="004E6812"/>
    <w:rsid w:val="005A63A1"/>
    <w:rsid w:val="005C2564"/>
    <w:rsid w:val="00771974"/>
    <w:rsid w:val="00793E9A"/>
    <w:rsid w:val="007F7998"/>
    <w:rsid w:val="00842B23"/>
    <w:rsid w:val="008450E8"/>
    <w:rsid w:val="00884491"/>
    <w:rsid w:val="009103D4"/>
    <w:rsid w:val="0094170A"/>
    <w:rsid w:val="00971B51"/>
    <w:rsid w:val="00972594"/>
    <w:rsid w:val="00AD48F7"/>
    <w:rsid w:val="00B0047D"/>
    <w:rsid w:val="00B214CE"/>
    <w:rsid w:val="00B62DCB"/>
    <w:rsid w:val="00BF2D5D"/>
    <w:rsid w:val="00C40EF6"/>
    <w:rsid w:val="00C42503"/>
    <w:rsid w:val="00CB7A57"/>
    <w:rsid w:val="00DC2263"/>
    <w:rsid w:val="00E845F7"/>
    <w:rsid w:val="00F17DBE"/>
    <w:rsid w:val="00F33016"/>
    <w:rsid w:val="00F62052"/>
    <w:rsid w:val="00FF1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11CD8DFC-8909-4CBB-9473-6504187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aliases w:val="Paragrafo"/>
    <w:basedOn w:val="Normale"/>
    <w:next w:val="Normale"/>
    <w:link w:val="Titolo5Carattere"/>
    <w:qFormat/>
    <w:rsid w:val="000E4906"/>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Interni - Punti Elenco Base 1° livello,punto elenco"/>
    <w:basedOn w:val="Normale"/>
    <w:uiPriority w:val="34"/>
    <w:qFormat/>
    <w:rsid w:val="0023231A"/>
    <w:pPr>
      <w:ind w:left="720"/>
      <w:contextualSpacing/>
    </w:pPr>
  </w:style>
  <w:style w:type="character" w:customStyle="1" w:styleId="apple-converted-space">
    <w:name w:val="apple-converted-space"/>
    <w:basedOn w:val="Carpredefinitoparagrafo"/>
    <w:rsid w:val="00793E9A"/>
  </w:style>
  <w:style w:type="character" w:styleId="Rimandonotaapidipagina">
    <w:name w:val="footnote reference"/>
    <w:uiPriority w:val="99"/>
    <w:rsid w:val="00793E9A"/>
    <w:rPr>
      <w:vertAlign w:val="superscript"/>
    </w:rPr>
  </w:style>
  <w:style w:type="paragraph" w:customStyle="1" w:styleId="Interni-Titoloargomento-articolo">
    <w:name w:val="Interni - Titolo argomento-articolo"/>
    <w:basedOn w:val="Normale"/>
    <w:qFormat/>
    <w:rsid w:val="00793E9A"/>
    <w:pPr>
      <w:shd w:val="clear" w:color="auto" w:fill="00968A"/>
      <w:suppressAutoHyphens/>
      <w:spacing w:before="120" w:after="120" w:line="240" w:lineRule="auto"/>
      <w:jc w:val="center"/>
    </w:pPr>
    <w:rPr>
      <w:rFonts w:ascii="Trebuchet MS" w:eastAsia="Times New Roman" w:hAnsi="Trebuchet MS" w:cs="Times New Roman"/>
      <w:b/>
      <w:color w:val="FFFFFF"/>
      <w:sz w:val="34"/>
      <w:lang w:eastAsia="ar-SA"/>
    </w:rPr>
  </w:style>
  <w:style w:type="paragraph" w:styleId="Testonotaapidipagina">
    <w:name w:val="footnote text"/>
    <w:basedOn w:val="Normale"/>
    <w:link w:val="TestonotaapidipaginaCarattere"/>
    <w:uiPriority w:val="99"/>
    <w:rsid w:val="00793E9A"/>
    <w:pPr>
      <w:suppressLineNumbers/>
      <w:suppressAutoHyphens/>
      <w:spacing w:after="0" w:line="240" w:lineRule="auto"/>
      <w:ind w:left="283" w:hanging="283"/>
    </w:pPr>
    <w:rPr>
      <w:rFonts w:ascii="Trebuchet MS" w:eastAsia="Times New Roman" w:hAnsi="Trebuchet MS"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793E9A"/>
    <w:rPr>
      <w:rFonts w:ascii="Trebuchet MS" w:eastAsia="Times New Roman" w:hAnsi="Trebuchet MS" w:cs="Times New Roman"/>
      <w:sz w:val="20"/>
      <w:szCs w:val="20"/>
      <w:lang w:eastAsia="ar-SA"/>
    </w:rPr>
  </w:style>
  <w:style w:type="table" w:styleId="Grigliatabella">
    <w:name w:val="Table Grid"/>
    <w:basedOn w:val="Tabellanormale"/>
    <w:uiPriority w:val="39"/>
    <w:rsid w:val="00793E9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i-Titolosezione">
    <w:name w:val="Interni - Titolo sezione"/>
    <w:basedOn w:val="Normale"/>
    <w:next w:val="Normale"/>
    <w:qFormat/>
    <w:rsid w:val="00793E9A"/>
    <w:pPr>
      <w:spacing w:before="120" w:after="240" w:line="240" w:lineRule="auto"/>
      <w:jc w:val="center"/>
    </w:pPr>
    <w:rPr>
      <w:rFonts w:ascii="Trebuchet MS" w:eastAsia="Times New Roman" w:hAnsi="Trebuchet MS" w:cs="Times New Roman"/>
      <w:caps/>
      <w:color w:val="0070C0"/>
      <w:sz w:val="50"/>
      <w:lang w:eastAsia="it-IT"/>
    </w:rPr>
  </w:style>
  <w:style w:type="paragraph" w:styleId="Testofumetto">
    <w:name w:val="Balloon Text"/>
    <w:basedOn w:val="Normale"/>
    <w:link w:val="TestofumettoCarattere"/>
    <w:uiPriority w:val="99"/>
    <w:semiHidden/>
    <w:unhideWhenUsed/>
    <w:rsid w:val="002951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5149"/>
    <w:rPr>
      <w:rFonts w:ascii="Segoe UI" w:hAnsi="Segoe UI" w:cs="Segoe UI"/>
      <w:sz w:val="18"/>
      <w:szCs w:val="18"/>
    </w:rPr>
  </w:style>
  <w:style w:type="character" w:customStyle="1" w:styleId="Titolo5Carattere">
    <w:name w:val="Titolo 5 Carattere"/>
    <w:aliases w:val="Paragrafo Carattere"/>
    <w:basedOn w:val="Carpredefinitoparagrafo"/>
    <w:link w:val="Titolo5"/>
    <w:rsid w:val="000E4906"/>
    <w:rPr>
      <w:rFonts w:ascii="Cambria" w:eastAsia="Times New Roman" w:hAnsi="Cambria" w:cs="Times New Roman"/>
      <w:color w:val="243F60"/>
      <w:sz w:val="24"/>
      <w:szCs w:val="24"/>
      <w:lang w:val="x-none" w:eastAsia="x-none"/>
    </w:rPr>
  </w:style>
  <w:style w:type="paragraph" w:styleId="Titolo">
    <w:name w:val="Title"/>
    <w:aliases w:val=" Carattere,Tipo scheda"/>
    <w:basedOn w:val="Normale"/>
    <w:next w:val="Normale"/>
    <w:link w:val="TitoloCarattere"/>
    <w:uiPriority w:val="10"/>
    <w:qFormat/>
    <w:rsid w:val="000E490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oloCarattere">
    <w:name w:val="Titolo Carattere"/>
    <w:aliases w:val=" Carattere Carattere,Tipo scheda Carattere"/>
    <w:basedOn w:val="Carpredefinitoparagrafo"/>
    <w:link w:val="Titolo"/>
    <w:uiPriority w:val="10"/>
    <w:rsid w:val="000E4906"/>
    <w:rPr>
      <w:rFonts w:ascii="Cambria" w:eastAsia="Times New Roman" w:hAnsi="Cambria" w:cs="Times New Roman"/>
      <w:color w:val="17365D"/>
      <w:spacing w:val="5"/>
      <w:kern w:val="28"/>
      <w:sz w:val="52"/>
      <w:szCs w:val="52"/>
      <w:lang w:val="x-none" w:eastAsia="x-none"/>
    </w:rPr>
  </w:style>
  <w:style w:type="character" w:styleId="Enfasicorsivo">
    <w:name w:val="Emphasis"/>
    <w:uiPriority w:val="20"/>
    <w:qFormat/>
    <w:rsid w:val="000E4906"/>
    <w:rPr>
      <w:i/>
      <w:iCs/>
    </w:rPr>
  </w:style>
  <w:style w:type="paragraph" w:customStyle="1" w:styleId="Categoria">
    <w:name w:val="Categoria"/>
    <w:basedOn w:val="Normale"/>
    <w:qFormat/>
    <w:rsid w:val="000E4906"/>
    <w:pPr>
      <w:spacing w:before="240" w:after="0" w:line="240" w:lineRule="auto"/>
    </w:pPr>
    <w:rPr>
      <w:rFonts w:ascii="Calibri" w:eastAsia="Calibri" w:hAnsi="Calibri" w:cs="Times New Roman"/>
      <w:b/>
      <w:bCs/>
      <w:caps/>
      <w:sz w:val="20"/>
      <w:szCs w:val="20"/>
      <w:lang w:val="en-GB"/>
    </w:rPr>
  </w:style>
  <w:style w:type="paragraph" w:customStyle="1" w:styleId="Data1">
    <w:name w:val="Data1"/>
    <w:basedOn w:val="Categoria"/>
    <w:qFormat/>
    <w:rsid w:val="000E4906"/>
    <w:rPr>
      <w:caps w:val="0"/>
    </w:rPr>
  </w:style>
  <w:style w:type="paragraph" w:styleId="Intestazione">
    <w:name w:val="header"/>
    <w:basedOn w:val="Normale"/>
    <w:link w:val="IntestazioneCarattere"/>
    <w:uiPriority w:val="99"/>
    <w:unhideWhenUsed/>
    <w:rsid w:val="00CB7A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7A57"/>
  </w:style>
  <w:style w:type="paragraph" w:styleId="Pidipagina">
    <w:name w:val="footer"/>
    <w:basedOn w:val="Normale"/>
    <w:link w:val="PidipaginaCarattere"/>
    <w:uiPriority w:val="99"/>
    <w:unhideWhenUsed/>
    <w:rsid w:val="00CB7A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6237">
      <w:bodyDiv w:val="1"/>
      <w:marLeft w:val="0"/>
      <w:marRight w:val="0"/>
      <w:marTop w:val="0"/>
      <w:marBottom w:val="0"/>
      <w:divBdr>
        <w:top w:val="none" w:sz="0" w:space="0" w:color="auto"/>
        <w:left w:val="none" w:sz="0" w:space="0" w:color="auto"/>
        <w:bottom w:val="none" w:sz="0" w:space="0" w:color="auto"/>
        <w:right w:val="none" w:sz="0" w:space="0" w:color="auto"/>
      </w:divBdr>
    </w:div>
    <w:div w:id="300311650">
      <w:bodyDiv w:val="1"/>
      <w:marLeft w:val="0"/>
      <w:marRight w:val="0"/>
      <w:marTop w:val="0"/>
      <w:marBottom w:val="0"/>
      <w:divBdr>
        <w:top w:val="none" w:sz="0" w:space="0" w:color="auto"/>
        <w:left w:val="none" w:sz="0" w:space="0" w:color="auto"/>
        <w:bottom w:val="none" w:sz="0" w:space="0" w:color="auto"/>
        <w:right w:val="none" w:sz="0" w:space="0" w:color="auto"/>
      </w:divBdr>
    </w:div>
    <w:div w:id="374351674">
      <w:bodyDiv w:val="1"/>
      <w:marLeft w:val="0"/>
      <w:marRight w:val="0"/>
      <w:marTop w:val="0"/>
      <w:marBottom w:val="0"/>
      <w:divBdr>
        <w:top w:val="none" w:sz="0" w:space="0" w:color="auto"/>
        <w:left w:val="none" w:sz="0" w:space="0" w:color="auto"/>
        <w:bottom w:val="none" w:sz="0" w:space="0" w:color="auto"/>
        <w:right w:val="none" w:sz="0" w:space="0" w:color="auto"/>
      </w:divBdr>
    </w:div>
    <w:div w:id="380861812">
      <w:bodyDiv w:val="1"/>
      <w:marLeft w:val="0"/>
      <w:marRight w:val="0"/>
      <w:marTop w:val="0"/>
      <w:marBottom w:val="0"/>
      <w:divBdr>
        <w:top w:val="none" w:sz="0" w:space="0" w:color="auto"/>
        <w:left w:val="none" w:sz="0" w:space="0" w:color="auto"/>
        <w:bottom w:val="none" w:sz="0" w:space="0" w:color="auto"/>
        <w:right w:val="none" w:sz="0" w:space="0" w:color="auto"/>
      </w:divBdr>
    </w:div>
    <w:div w:id="516383379">
      <w:bodyDiv w:val="1"/>
      <w:marLeft w:val="0"/>
      <w:marRight w:val="0"/>
      <w:marTop w:val="0"/>
      <w:marBottom w:val="0"/>
      <w:divBdr>
        <w:top w:val="none" w:sz="0" w:space="0" w:color="auto"/>
        <w:left w:val="none" w:sz="0" w:space="0" w:color="auto"/>
        <w:bottom w:val="none" w:sz="0" w:space="0" w:color="auto"/>
        <w:right w:val="none" w:sz="0" w:space="0" w:color="auto"/>
      </w:divBdr>
    </w:div>
    <w:div w:id="606931324">
      <w:bodyDiv w:val="1"/>
      <w:marLeft w:val="0"/>
      <w:marRight w:val="0"/>
      <w:marTop w:val="0"/>
      <w:marBottom w:val="0"/>
      <w:divBdr>
        <w:top w:val="none" w:sz="0" w:space="0" w:color="auto"/>
        <w:left w:val="none" w:sz="0" w:space="0" w:color="auto"/>
        <w:bottom w:val="none" w:sz="0" w:space="0" w:color="auto"/>
        <w:right w:val="none" w:sz="0" w:space="0" w:color="auto"/>
      </w:divBdr>
    </w:div>
    <w:div w:id="626665518">
      <w:bodyDiv w:val="1"/>
      <w:marLeft w:val="0"/>
      <w:marRight w:val="0"/>
      <w:marTop w:val="0"/>
      <w:marBottom w:val="0"/>
      <w:divBdr>
        <w:top w:val="none" w:sz="0" w:space="0" w:color="auto"/>
        <w:left w:val="none" w:sz="0" w:space="0" w:color="auto"/>
        <w:bottom w:val="none" w:sz="0" w:space="0" w:color="auto"/>
        <w:right w:val="none" w:sz="0" w:space="0" w:color="auto"/>
      </w:divBdr>
    </w:div>
    <w:div w:id="663820286">
      <w:bodyDiv w:val="1"/>
      <w:marLeft w:val="0"/>
      <w:marRight w:val="0"/>
      <w:marTop w:val="0"/>
      <w:marBottom w:val="0"/>
      <w:divBdr>
        <w:top w:val="none" w:sz="0" w:space="0" w:color="auto"/>
        <w:left w:val="none" w:sz="0" w:space="0" w:color="auto"/>
        <w:bottom w:val="none" w:sz="0" w:space="0" w:color="auto"/>
        <w:right w:val="none" w:sz="0" w:space="0" w:color="auto"/>
      </w:divBdr>
    </w:div>
    <w:div w:id="1070497439">
      <w:bodyDiv w:val="1"/>
      <w:marLeft w:val="0"/>
      <w:marRight w:val="0"/>
      <w:marTop w:val="0"/>
      <w:marBottom w:val="0"/>
      <w:divBdr>
        <w:top w:val="none" w:sz="0" w:space="0" w:color="auto"/>
        <w:left w:val="none" w:sz="0" w:space="0" w:color="auto"/>
        <w:bottom w:val="none" w:sz="0" w:space="0" w:color="auto"/>
        <w:right w:val="none" w:sz="0" w:space="0" w:color="auto"/>
      </w:divBdr>
    </w:div>
    <w:div w:id="1143353610">
      <w:bodyDiv w:val="1"/>
      <w:marLeft w:val="0"/>
      <w:marRight w:val="0"/>
      <w:marTop w:val="0"/>
      <w:marBottom w:val="0"/>
      <w:divBdr>
        <w:top w:val="none" w:sz="0" w:space="0" w:color="auto"/>
        <w:left w:val="none" w:sz="0" w:space="0" w:color="auto"/>
        <w:bottom w:val="none" w:sz="0" w:space="0" w:color="auto"/>
        <w:right w:val="none" w:sz="0" w:space="0" w:color="auto"/>
      </w:divBdr>
    </w:div>
    <w:div w:id="1149594253">
      <w:bodyDiv w:val="1"/>
      <w:marLeft w:val="0"/>
      <w:marRight w:val="0"/>
      <w:marTop w:val="0"/>
      <w:marBottom w:val="0"/>
      <w:divBdr>
        <w:top w:val="none" w:sz="0" w:space="0" w:color="auto"/>
        <w:left w:val="none" w:sz="0" w:space="0" w:color="auto"/>
        <w:bottom w:val="none" w:sz="0" w:space="0" w:color="auto"/>
        <w:right w:val="none" w:sz="0" w:space="0" w:color="auto"/>
      </w:divBdr>
    </w:div>
    <w:div w:id="1482772313">
      <w:bodyDiv w:val="1"/>
      <w:marLeft w:val="0"/>
      <w:marRight w:val="0"/>
      <w:marTop w:val="0"/>
      <w:marBottom w:val="0"/>
      <w:divBdr>
        <w:top w:val="none" w:sz="0" w:space="0" w:color="auto"/>
        <w:left w:val="none" w:sz="0" w:space="0" w:color="auto"/>
        <w:bottom w:val="none" w:sz="0" w:space="0" w:color="auto"/>
        <w:right w:val="none" w:sz="0" w:space="0" w:color="auto"/>
      </w:divBdr>
    </w:div>
    <w:div w:id="1749695397">
      <w:bodyDiv w:val="1"/>
      <w:marLeft w:val="0"/>
      <w:marRight w:val="0"/>
      <w:marTop w:val="0"/>
      <w:marBottom w:val="0"/>
      <w:divBdr>
        <w:top w:val="none" w:sz="0" w:space="0" w:color="auto"/>
        <w:left w:val="none" w:sz="0" w:space="0" w:color="auto"/>
        <w:bottom w:val="none" w:sz="0" w:space="0" w:color="auto"/>
        <w:right w:val="none" w:sz="0" w:space="0" w:color="auto"/>
      </w:divBdr>
    </w:div>
    <w:div w:id="1870144521">
      <w:bodyDiv w:val="1"/>
      <w:marLeft w:val="0"/>
      <w:marRight w:val="0"/>
      <w:marTop w:val="0"/>
      <w:marBottom w:val="0"/>
      <w:divBdr>
        <w:top w:val="none" w:sz="0" w:space="0" w:color="auto"/>
        <w:left w:val="none" w:sz="0" w:space="0" w:color="auto"/>
        <w:bottom w:val="none" w:sz="0" w:space="0" w:color="auto"/>
        <w:right w:val="none" w:sz="0" w:space="0" w:color="auto"/>
      </w:divBdr>
    </w:div>
    <w:div w:id="1889763257">
      <w:bodyDiv w:val="1"/>
      <w:marLeft w:val="0"/>
      <w:marRight w:val="0"/>
      <w:marTop w:val="0"/>
      <w:marBottom w:val="0"/>
      <w:divBdr>
        <w:top w:val="none" w:sz="0" w:space="0" w:color="auto"/>
        <w:left w:val="none" w:sz="0" w:space="0" w:color="auto"/>
        <w:bottom w:val="none" w:sz="0" w:space="0" w:color="auto"/>
        <w:right w:val="none" w:sz="0" w:space="0" w:color="auto"/>
      </w:divBdr>
    </w:div>
    <w:div w:id="2002730715">
      <w:bodyDiv w:val="1"/>
      <w:marLeft w:val="0"/>
      <w:marRight w:val="0"/>
      <w:marTop w:val="0"/>
      <w:marBottom w:val="0"/>
      <w:divBdr>
        <w:top w:val="none" w:sz="0" w:space="0" w:color="auto"/>
        <w:left w:val="none" w:sz="0" w:space="0" w:color="auto"/>
        <w:bottom w:val="none" w:sz="0" w:space="0" w:color="auto"/>
        <w:right w:val="none" w:sz="0" w:space="0" w:color="auto"/>
      </w:divBdr>
    </w:div>
    <w:div w:id="20750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8.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9.png"/><Relationship Id="rId18" Type="http://schemas.openxmlformats.org/officeDocument/2006/relationships/image" Target="media/image24.png"/><Relationship Id="rId3" Type="http://schemas.openxmlformats.org/officeDocument/2006/relationships/image" Target="media/image7.png"/><Relationship Id="rId21" Type="http://schemas.openxmlformats.org/officeDocument/2006/relationships/image" Target="media/image27.png"/><Relationship Id="rId7" Type="http://schemas.openxmlformats.org/officeDocument/2006/relationships/image" Target="media/image11.png"/><Relationship Id="rId12" Type="http://schemas.openxmlformats.org/officeDocument/2006/relationships/image" Target="media/image16.png"/><Relationship Id="rId17" Type="http://schemas.openxmlformats.org/officeDocument/2006/relationships/image" Target="media/image23.png"/><Relationship Id="rId2" Type="http://schemas.openxmlformats.org/officeDocument/2006/relationships/image" Target="media/image6.png"/><Relationship Id="rId16" Type="http://schemas.openxmlformats.org/officeDocument/2006/relationships/image" Target="media/image22.png"/><Relationship Id="rId20" Type="http://schemas.openxmlformats.org/officeDocument/2006/relationships/image" Target="media/image2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5" Type="http://schemas.openxmlformats.org/officeDocument/2006/relationships/image" Target="media/image21.png"/><Relationship Id="rId10" Type="http://schemas.openxmlformats.org/officeDocument/2006/relationships/image" Target="media/image14.png"/><Relationship Id="rId19" Type="http://schemas.openxmlformats.org/officeDocument/2006/relationships/image" Target="media/image25.png"/><Relationship Id="rId4" Type="http://schemas.openxmlformats.org/officeDocument/2006/relationships/image" Target="media/image8.png"/><Relationship Id="rId9" Type="http://schemas.openxmlformats.org/officeDocument/2006/relationships/image" Target="media/image13.png"/><Relationship Id="rId14" Type="http://schemas.openxmlformats.org/officeDocument/2006/relationships/image" Target="media/image20.png"/><Relationship Id="rId22"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9F88-E774-4BDA-95DF-B82E5D45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35</Pages>
  <Words>4222</Words>
  <Characters>24072</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fiammelli</dc:creator>
  <cp:keywords/>
  <dc:description/>
  <cp:lastModifiedBy>Sergio D'Elia</cp:lastModifiedBy>
  <cp:revision>20</cp:revision>
  <cp:lastPrinted>2016-05-09T13:32:00Z</cp:lastPrinted>
  <dcterms:created xsi:type="dcterms:W3CDTF">2016-05-09T09:34:00Z</dcterms:created>
  <dcterms:modified xsi:type="dcterms:W3CDTF">2016-05-12T13:48:00Z</dcterms:modified>
</cp:coreProperties>
</file>