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806"/>
        <w:gridCol w:w="128"/>
        <w:gridCol w:w="3935"/>
      </w:tblGrid>
      <w:tr w:rsidR="00E84967" w:rsidTr="00E84967">
        <w:trPr>
          <w:trHeight w:val="135"/>
        </w:trPr>
        <w:tc>
          <w:tcPr>
            <w:tcW w:w="1350" w:type="dxa"/>
            <w:tcBorders>
              <w:top w:val="nil"/>
              <w:left w:val="nil"/>
              <w:bottom w:val="nil"/>
              <w:right w:val="nil"/>
            </w:tcBorders>
            <w:shd w:val="clear" w:color="auto" w:fill="auto"/>
            <w:vAlign w:val="center"/>
          </w:tcPr>
          <w:p w:rsidR="00E84967" w:rsidRDefault="00E84967" w:rsidP="00E84967">
            <w:pPr>
              <w:pStyle w:val="Categoria"/>
            </w:pPr>
            <w:r>
              <w:rPr>
                <w:rFonts w:ascii="Arial" w:hAnsi="Arial" w:cs="Arial"/>
                <w:sz w:val="40"/>
                <w:szCs w:val="40"/>
              </w:rPr>
              <w:tab/>
            </w:r>
            <w:r w:rsidRPr="009704CD">
              <w:rPr>
                <w:rFonts w:ascii="Times New Roman" w:hAnsi="Times New Roman"/>
                <w:b w:val="0"/>
                <w:sz w:val="26"/>
                <w:szCs w:val="26"/>
              </w:rPr>
              <w:br w:type="page"/>
            </w:r>
          </w:p>
        </w:tc>
        <w:tc>
          <w:tcPr>
            <w:tcW w:w="3806" w:type="dxa"/>
            <w:tcBorders>
              <w:top w:val="nil"/>
              <w:left w:val="nil"/>
              <w:bottom w:val="nil"/>
              <w:right w:val="nil"/>
            </w:tcBorders>
            <w:shd w:val="clear" w:color="auto" w:fill="auto"/>
            <w:vAlign w:val="center"/>
          </w:tcPr>
          <w:p w:rsidR="00E84967" w:rsidRDefault="00E84967" w:rsidP="00E84967">
            <w:pPr>
              <w:pStyle w:val="Categoria"/>
            </w:pPr>
            <w:r w:rsidRPr="00283628">
              <w:rPr>
                <w:noProof/>
                <w:sz w:val="22"/>
                <w:lang w:val="it-IT" w:eastAsia="it-IT"/>
              </w:rPr>
              <w:drawing>
                <wp:inline distT="0" distB="0" distL="0" distR="0" wp14:anchorId="0B6697BD" wp14:editId="79D7E481">
                  <wp:extent cx="1057275" cy="400050"/>
                  <wp:effectExtent l="0" t="0" r="9525" b="0"/>
                  <wp:docPr id="4" name="Immagin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400050"/>
                          </a:xfrm>
                          <a:prstGeom prst="rect">
                            <a:avLst/>
                          </a:prstGeom>
                          <a:noFill/>
                          <a:ln>
                            <a:noFill/>
                          </a:ln>
                        </pic:spPr>
                      </pic:pic>
                    </a:graphicData>
                  </a:graphic>
                </wp:inline>
              </w:drawing>
            </w:r>
          </w:p>
        </w:tc>
        <w:tc>
          <w:tcPr>
            <w:tcW w:w="4063" w:type="dxa"/>
            <w:gridSpan w:val="2"/>
            <w:tcBorders>
              <w:top w:val="nil"/>
              <w:left w:val="nil"/>
              <w:bottom w:val="nil"/>
              <w:right w:val="nil"/>
            </w:tcBorders>
            <w:shd w:val="clear" w:color="auto" w:fill="auto"/>
            <w:vAlign w:val="center"/>
          </w:tcPr>
          <w:p w:rsidR="00E84967" w:rsidRDefault="00E84967" w:rsidP="00E84967">
            <w:pPr>
              <w:pStyle w:val="Data1"/>
              <w:jc w:val="right"/>
            </w:pPr>
          </w:p>
        </w:tc>
      </w:tr>
      <w:tr w:rsidR="00E84967" w:rsidTr="00E84967">
        <w:trPr>
          <w:trHeight w:val="125"/>
        </w:trPr>
        <w:tc>
          <w:tcPr>
            <w:tcW w:w="1350" w:type="dxa"/>
            <w:vMerge w:val="restart"/>
            <w:tcBorders>
              <w:top w:val="nil"/>
              <w:left w:val="nil"/>
              <w:right w:val="nil"/>
            </w:tcBorders>
            <w:shd w:val="clear" w:color="auto" w:fill="auto"/>
            <w:vAlign w:val="center"/>
          </w:tcPr>
          <w:p w:rsidR="00E84967" w:rsidRPr="009704CD" w:rsidRDefault="00E84967" w:rsidP="00E84967">
            <w:pPr>
              <w:pStyle w:val="Categoria"/>
              <w:rPr>
                <w:noProof/>
                <w:lang w:val="en-US"/>
              </w:rPr>
            </w:pPr>
            <w:r w:rsidRPr="00283628">
              <w:rPr>
                <w:noProof/>
                <w:lang w:val="it-IT" w:eastAsia="it-IT"/>
              </w:rPr>
              <w:drawing>
                <wp:anchor distT="0" distB="0" distL="114300" distR="114300" simplePos="0" relativeHeight="251699200" behindDoc="0" locked="0" layoutInCell="1" allowOverlap="1" wp14:anchorId="6A662791" wp14:editId="6C08C582">
                  <wp:simplePos x="0" y="0"/>
                  <wp:positionH relativeFrom="column">
                    <wp:posOffset>138430</wp:posOffset>
                  </wp:positionH>
                  <wp:positionV relativeFrom="paragraph">
                    <wp:posOffset>282575</wp:posOffset>
                  </wp:positionV>
                  <wp:extent cx="608330" cy="608330"/>
                  <wp:effectExtent l="0" t="0" r="0" b="0"/>
                  <wp:wrapNone/>
                  <wp:docPr id="3" name="Immagine 3" descr="_assets/fnc-doc-assets-assets/icona-docu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_assets/fnc-doc-assets-assets/icona-documen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06" w:type="dxa"/>
            <w:tcBorders>
              <w:top w:val="nil"/>
              <w:left w:val="nil"/>
              <w:bottom w:val="single" w:sz="36" w:space="0" w:color="FFFFFF"/>
              <w:right w:val="nil"/>
            </w:tcBorders>
            <w:shd w:val="clear" w:color="auto" w:fill="auto"/>
            <w:vAlign w:val="center"/>
          </w:tcPr>
          <w:p w:rsidR="00E84967" w:rsidRDefault="00E84967" w:rsidP="00E84967">
            <w:pPr>
              <w:pStyle w:val="Categoria"/>
            </w:pPr>
          </w:p>
        </w:tc>
        <w:tc>
          <w:tcPr>
            <w:tcW w:w="4063" w:type="dxa"/>
            <w:gridSpan w:val="2"/>
            <w:tcBorders>
              <w:top w:val="nil"/>
              <w:left w:val="nil"/>
              <w:bottom w:val="single" w:sz="36" w:space="0" w:color="FFFFFF"/>
              <w:right w:val="nil"/>
            </w:tcBorders>
            <w:shd w:val="clear" w:color="auto" w:fill="auto"/>
            <w:vAlign w:val="center"/>
          </w:tcPr>
          <w:p w:rsidR="00E84967" w:rsidRDefault="00E84967" w:rsidP="00E84967">
            <w:pPr>
              <w:pStyle w:val="Data1"/>
              <w:jc w:val="right"/>
            </w:pPr>
          </w:p>
        </w:tc>
      </w:tr>
      <w:tr w:rsidR="00E84967" w:rsidRPr="00C23886" w:rsidTr="00E84967">
        <w:trPr>
          <w:trHeight w:val="125"/>
        </w:trPr>
        <w:tc>
          <w:tcPr>
            <w:tcW w:w="1350" w:type="dxa"/>
            <w:vMerge/>
            <w:tcBorders>
              <w:left w:val="nil"/>
              <w:right w:val="nil"/>
            </w:tcBorders>
            <w:shd w:val="clear" w:color="auto" w:fill="auto"/>
            <w:vAlign w:val="center"/>
          </w:tcPr>
          <w:p w:rsidR="00E84967" w:rsidRDefault="00E84967" w:rsidP="00E84967">
            <w:pPr>
              <w:pStyle w:val="Categoria"/>
            </w:pPr>
          </w:p>
        </w:tc>
        <w:tc>
          <w:tcPr>
            <w:tcW w:w="3934" w:type="dxa"/>
            <w:gridSpan w:val="2"/>
            <w:tcBorders>
              <w:top w:val="single" w:sz="36" w:space="0" w:color="FFFFFF"/>
              <w:left w:val="nil"/>
              <w:bottom w:val="single" w:sz="18" w:space="0" w:color="D9D9D9"/>
              <w:right w:val="nil"/>
            </w:tcBorders>
            <w:shd w:val="clear" w:color="auto" w:fill="auto"/>
            <w:vAlign w:val="center"/>
          </w:tcPr>
          <w:p w:rsidR="00E84967" w:rsidRPr="00C23886" w:rsidRDefault="00E84967" w:rsidP="00E84967">
            <w:pPr>
              <w:pStyle w:val="Categoria"/>
            </w:pPr>
            <w:r>
              <w:t>Strumenti di lavoro</w:t>
            </w:r>
          </w:p>
        </w:tc>
        <w:tc>
          <w:tcPr>
            <w:tcW w:w="3935" w:type="dxa"/>
            <w:tcBorders>
              <w:top w:val="single" w:sz="36" w:space="0" w:color="FFFFFF"/>
              <w:left w:val="nil"/>
              <w:bottom w:val="single" w:sz="18" w:space="0" w:color="D9D9D9"/>
              <w:right w:val="nil"/>
            </w:tcBorders>
            <w:shd w:val="clear" w:color="auto" w:fill="auto"/>
            <w:vAlign w:val="center"/>
          </w:tcPr>
          <w:p w:rsidR="00E84967" w:rsidRPr="00C23886" w:rsidRDefault="00E84967" w:rsidP="00E84967">
            <w:pPr>
              <w:pStyle w:val="Data1"/>
              <w:jc w:val="right"/>
            </w:pPr>
            <w:r>
              <w:t xml:space="preserve">Roma, 15 </w:t>
            </w:r>
            <w:proofErr w:type="spellStart"/>
            <w:r>
              <w:t>ottobre</w:t>
            </w:r>
            <w:proofErr w:type="spellEnd"/>
            <w:r w:rsidRPr="00C23886">
              <w:t xml:space="preserve"> 2016</w:t>
            </w:r>
          </w:p>
        </w:tc>
      </w:tr>
      <w:tr w:rsidR="00E84967" w:rsidTr="00E84967">
        <w:trPr>
          <w:trHeight w:val="134"/>
        </w:trPr>
        <w:tc>
          <w:tcPr>
            <w:tcW w:w="1350" w:type="dxa"/>
            <w:vMerge/>
            <w:tcBorders>
              <w:left w:val="nil"/>
              <w:bottom w:val="nil"/>
              <w:right w:val="nil"/>
            </w:tcBorders>
            <w:shd w:val="clear" w:color="auto" w:fill="auto"/>
            <w:vAlign w:val="center"/>
          </w:tcPr>
          <w:p w:rsidR="00E84967" w:rsidRPr="009704CD" w:rsidRDefault="00E84967" w:rsidP="00E84967">
            <w:pPr>
              <w:pStyle w:val="Categoria"/>
              <w:rPr>
                <w:noProof/>
                <w:lang w:val="en-US"/>
              </w:rPr>
            </w:pPr>
          </w:p>
        </w:tc>
        <w:tc>
          <w:tcPr>
            <w:tcW w:w="3806" w:type="dxa"/>
            <w:tcBorders>
              <w:top w:val="single" w:sz="18" w:space="0" w:color="D9D9D9"/>
              <w:left w:val="nil"/>
              <w:bottom w:val="nil"/>
              <w:right w:val="nil"/>
            </w:tcBorders>
            <w:shd w:val="clear" w:color="auto" w:fill="auto"/>
            <w:vAlign w:val="center"/>
          </w:tcPr>
          <w:p w:rsidR="00E84967" w:rsidRDefault="00E84967" w:rsidP="00E84967">
            <w:pPr>
              <w:pStyle w:val="Categoria"/>
            </w:pPr>
          </w:p>
        </w:tc>
        <w:tc>
          <w:tcPr>
            <w:tcW w:w="4063" w:type="dxa"/>
            <w:gridSpan w:val="2"/>
            <w:tcBorders>
              <w:top w:val="single" w:sz="18" w:space="0" w:color="D9D9D9"/>
              <w:left w:val="nil"/>
              <w:bottom w:val="nil"/>
              <w:right w:val="nil"/>
            </w:tcBorders>
            <w:shd w:val="clear" w:color="auto" w:fill="auto"/>
            <w:vAlign w:val="center"/>
          </w:tcPr>
          <w:p w:rsidR="00E84967" w:rsidRDefault="00E84967" w:rsidP="00E84967">
            <w:pPr>
              <w:pStyle w:val="Data1"/>
            </w:pPr>
          </w:p>
        </w:tc>
      </w:tr>
      <w:tr w:rsidR="00E84967" w:rsidRPr="00A6595F" w:rsidTr="00E84967">
        <w:trPr>
          <w:trHeight w:val="1989"/>
        </w:trPr>
        <w:tc>
          <w:tcPr>
            <w:tcW w:w="1350" w:type="dxa"/>
            <w:tcBorders>
              <w:top w:val="nil"/>
              <w:left w:val="nil"/>
              <w:bottom w:val="nil"/>
              <w:right w:val="nil"/>
            </w:tcBorders>
            <w:shd w:val="clear" w:color="auto" w:fill="auto"/>
          </w:tcPr>
          <w:p w:rsidR="00E84967" w:rsidRPr="00E23D8E" w:rsidRDefault="00E84967" w:rsidP="00E84967">
            <w:pPr>
              <w:pStyle w:val="Titolo"/>
              <w:pBdr>
                <w:bottom w:val="none" w:sz="0" w:space="0" w:color="auto"/>
              </w:pBdr>
            </w:pPr>
          </w:p>
        </w:tc>
        <w:tc>
          <w:tcPr>
            <w:tcW w:w="7869" w:type="dxa"/>
            <w:gridSpan w:val="3"/>
            <w:tcBorders>
              <w:top w:val="nil"/>
              <w:left w:val="nil"/>
              <w:bottom w:val="nil"/>
              <w:right w:val="nil"/>
            </w:tcBorders>
            <w:shd w:val="clear" w:color="auto" w:fill="auto"/>
          </w:tcPr>
          <w:p w:rsidR="00E84967" w:rsidRDefault="00E84967" w:rsidP="00E84967">
            <w:pPr>
              <w:pStyle w:val="Titolo"/>
              <w:pBdr>
                <w:bottom w:val="none" w:sz="0" w:space="0" w:color="auto"/>
              </w:pBdr>
            </w:pPr>
          </w:p>
          <w:p w:rsidR="00E84967" w:rsidRPr="009704CD" w:rsidRDefault="00E84967" w:rsidP="00E84967">
            <w:pPr>
              <w:rPr>
                <w:lang w:val="x-none" w:eastAsia="x-none"/>
              </w:rPr>
            </w:pPr>
          </w:p>
          <w:p w:rsidR="00E84967" w:rsidRPr="009704CD" w:rsidRDefault="00E84967" w:rsidP="00E84967">
            <w:pPr>
              <w:rPr>
                <w:lang w:val="x-none" w:eastAsia="x-none"/>
              </w:rPr>
            </w:pPr>
          </w:p>
          <w:p w:rsidR="00E84967" w:rsidRPr="009704CD" w:rsidRDefault="00E84967" w:rsidP="00E84967">
            <w:pPr>
              <w:rPr>
                <w:lang w:val="x-none" w:eastAsia="x-none"/>
              </w:rPr>
            </w:pPr>
          </w:p>
          <w:p w:rsidR="00E84967" w:rsidRPr="009704CD" w:rsidRDefault="00E84967" w:rsidP="00E84967">
            <w:pPr>
              <w:keepNext/>
              <w:keepLines/>
              <w:outlineLvl w:val="4"/>
              <w:rPr>
                <w:i/>
                <w:iCs/>
                <w:sz w:val="26"/>
                <w:szCs w:val="26"/>
              </w:rPr>
            </w:pPr>
            <w:proofErr w:type="spellStart"/>
            <w:r>
              <w:rPr>
                <w:rFonts w:ascii="Calibri" w:eastAsia="MS Gothic" w:hAnsi="Calibri"/>
                <w:b/>
                <w:smallCaps/>
                <w:color w:val="0070C0"/>
                <w:spacing w:val="-10"/>
                <w:kern w:val="28"/>
                <w:sz w:val="48"/>
                <w:szCs w:val="56"/>
              </w:rPr>
              <w:t>Check</w:t>
            </w:r>
            <w:proofErr w:type="spellEnd"/>
            <w:r>
              <w:rPr>
                <w:rFonts w:ascii="Calibri" w:eastAsia="MS Gothic" w:hAnsi="Calibri"/>
                <w:b/>
                <w:smallCaps/>
                <w:color w:val="0070C0"/>
                <w:spacing w:val="-10"/>
                <w:kern w:val="28"/>
                <w:sz w:val="48"/>
                <w:szCs w:val="56"/>
              </w:rPr>
              <w:t xml:space="preserve"> list – La comunicazione dei beni ai soci e la comunicazione dei finanziamenti e delle capitalizzazioni</w:t>
            </w:r>
          </w:p>
        </w:tc>
      </w:tr>
      <w:tr w:rsidR="00E84967" w:rsidRPr="00A6595F" w:rsidTr="00E84967">
        <w:trPr>
          <w:trHeight w:val="352"/>
        </w:trPr>
        <w:tc>
          <w:tcPr>
            <w:tcW w:w="1350" w:type="dxa"/>
            <w:tcBorders>
              <w:top w:val="nil"/>
              <w:left w:val="nil"/>
              <w:bottom w:val="nil"/>
              <w:right w:val="nil"/>
            </w:tcBorders>
            <w:shd w:val="clear" w:color="auto" w:fill="auto"/>
          </w:tcPr>
          <w:p w:rsidR="00E84967" w:rsidRPr="00B80B17" w:rsidRDefault="00E84967" w:rsidP="00E84967">
            <w:pPr>
              <w:pStyle w:val="Titolo"/>
              <w:pBdr>
                <w:bottom w:val="none" w:sz="0" w:space="0" w:color="auto"/>
              </w:pBdr>
            </w:pPr>
          </w:p>
        </w:tc>
        <w:tc>
          <w:tcPr>
            <w:tcW w:w="7869" w:type="dxa"/>
            <w:gridSpan w:val="3"/>
            <w:tcBorders>
              <w:top w:val="nil"/>
              <w:left w:val="nil"/>
              <w:bottom w:val="nil"/>
              <w:right w:val="nil"/>
            </w:tcBorders>
            <w:shd w:val="clear" w:color="auto" w:fill="auto"/>
            <w:vAlign w:val="bottom"/>
          </w:tcPr>
          <w:p w:rsidR="00E84967" w:rsidRPr="00A6595F" w:rsidRDefault="00E84967" w:rsidP="00E84967">
            <w:pPr>
              <w:pStyle w:val="Titolo5"/>
            </w:pPr>
          </w:p>
        </w:tc>
      </w:tr>
    </w:tbl>
    <w:p w:rsidR="00E84967" w:rsidRDefault="00E84967" w:rsidP="00E84967">
      <w:pPr>
        <w:tabs>
          <w:tab w:val="left" w:pos="2460"/>
        </w:tabs>
        <w:rPr>
          <w:rFonts w:ascii="Arial" w:hAnsi="Arial" w:cs="Arial"/>
          <w:sz w:val="40"/>
          <w:szCs w:val="40"/>
        </w:rPr>
      </w:pPr>
    </w:p>
    <w:p w:rsidR="00E84967" w:rsidRPr="00E84967" w:rsidRDefault="00E84967" w:rsidP="00E84967">
      <w:pPr>
        <w:tabs>
          <w:tab w:val="left" w:pos="2460"/>
        </w:tabs>
        <w:rPr>
          <w:rFonts w:ascii="Arial" w:hAnsi="Arial" w:cs="Arial"/>
          <w:sz w:val="40"/>
          <w:szCs w:val="40"/>
        </w:rPr>
        <w:sectPr w:rsidR="00E84967" w:rsidRPr="00E84967" w:rsidSect="00021CE2">
          <w:headerReference w:type="default" r:id="rId10"/>
          <w:footerReference w:type="default" r:id="rId11"/>
          <w:headerReference w:type="first" r:id="rId12"/>
          <w:pgSz w:w="11906" w:h="16838"/>
          <w:pgMar w:top="1417" w:right="1700" w:bottom="1134" w:left="1418" w:header="708" w:footer="708" w:gutter="0"/>
          <w:cols w:space="708"/>
          <w:docGrid w:linePitch="360"/>
        </w:sectPr>
      </w:pPr>
      <w:r>
        <w:rPr>
          <w:rFonts w:ascii="Arial" w:hAnsi="Arial" w:cs="Arial"/>
          <w:sz w:val="40"/>
          <w:szCs w:val="40"/>
        </w:rPr>
        <w:tab/>
      </w:r>
    </w:p>
    <w:p w:rsidR="007C33B3" w:rsidRPr="00946D5B" w:rsidRDefault="00946D5B" w:rsidP="00946D5B">
      <w:pPr>
        <w:spacing w:line="360" w:lineRule="auto"/>
        <w:jc w:val="center"/>
        <w:rPr>
          <w:rFonts w:ascii="Arial" w:hAnsi="Arial" w:cs="Arial"/>
          <w:sz w:val="40"/>
          <w:szCs w:val="40"/>
        </w:rPr>
      </w:pPr>
      <w:r>
        <w:rPr>
          <w:rFonts w:ascii="Arial" w:hAnsi="Arial" w:cs="Arial"/>
          <w:sz w:val="40"/>
          <w:szCs w:val="40"/>
        </w:rPr>
        <w:t>P</w:t>
      </w:r>
      <w:r w:rsidRPr="00946D5B">
        <w:rPr>
          <w:rFonts w:ascii="Arial" w:hAnsi="Arial" w:cs="Arial"/>
          <w:sz w:val="40"/>
          <w:szCs w:val="40"/>
        </w:rPr>
        <w:t>remessa</w:t>
      </w:r>
    </w:p>
    <w:p w:rsidR="001D0A60" w:rsidRPr="00946D5B" w:rsidRDefault="001D0A60" w:rsidP="005617D5">
      <w:pPr>
        <w:pStyle w:val="tx4"/>
        <w:spacing w:before="0"/>
        <w:rPr>
          <w:rFonts w:ascii="Arial" w:hAnsi="Arial" w:cs="Arial"/>
          <w:sz w:val="20"/>
        </w:rPr>
      </w:pPr>
      <w:r w:rsidRPr="00946D5B">
        <w:rPr>
          <w:rFonts w:ascii="Arial" w:hAnsi="Arial" w:cs="Arial"/>
          <w:sz w:val="20"/>
        </w:rPr>
        <w:t>Nello specifico si tratta di due comunicazioni distinte, contenute in due modelli diversi:</w:t>
      </w:r>
    </w:p>
    <w:p w:rsidR="001D0A60" w:rsidRPr="00946D5B" w:rsidRDefault="001D0A60" w:rsidP="005617D5">
      <w:pPr>
        <w:pStyle w:val="tx4"/>
        <w:numPr>
          <w:ilvl w:val="0"/>
          <w:numId w:val="21"/>
        </w:numPr>
        <w:spacing w:before="0"/>
        <w:ind w:left="709" w:hanging="425"/>
        <w:rPr>
          <w:rFonts w:ascii="Arial" w:hAnsi="Arial" w:cs="Arial"/>
          <w:sz w:val="20"/>
        </w:rPr>
      </w:pPr>
      <w:r w:rsidRPr="00946D5B">
        <w:rPr>
          <w:rFonts w:ascii="Arial" w:hAnsi="Arial" w:cs="Arial"/>
          <w:sz w:val="20"/>
        </w:rPr>
        <w:t>la comunicazione dei dati relativi ai beni concessi in godimento (</w:t>
      </w:r>
      <w:proofErr w:type="spellStart"/>
      <w:r w:rsidRPr="00946D5B">
        <w:rPr>
          <w:rFonts w:ascii="Arial" w:hAnsi="Arial" w:cs="Arial"/>
          <w:sz w:val="20"/>
        </w:rPr>
        <w:t>Provv</w:t>
      </w:r>
      <w:proofErr w:type="spellEnd"/>
      <w:r w:rsidRPr="00946D5B">
        <w:rPr>
          <w:rFonts w:ascii="Arial" w:hAnsi="Arial" w:cs="Arial"/>
          <w:sz w:val="20"/>
        </w:rPr>
        <w:t>. 2.8.2013 n. 94902</w:t>
      </w:r>
      <w:r w:rsidR="00FF23BD" w:rsidRPr="00946D5B">
        <w:rPr>
          <w:rStyle w:val="Rimandonotaapidipagina"/>
          <w:rFonts w:ascii="Arial" w:hAnsi="Arial" w:cs="Arial"/>
          <w:sz w:val="20"/>
        </w:rPr>
        <w:footnoteReference w:id="1"/>
      </w:r>
      <w:r w:rsidRPr="00946D5B">
        <w:rPr>
          <w:rFonts w:ascii="Arial" w:hAnsi="Arial" w:cs="Arial"/>
          <w:sz w:val="20"/>
        </w:rPr>
        <w:t>);</w:t>
      </w:r>
    </w:p>
    <w:p w:rsidR="001D0A60" w:rsidRPr="00946D5B" w:rsidRDefault="001D0A60" w:rsidP="005617D5">
      <w:pPr>
        <w:pStyle w:val="tx4"/>
        <w:numPr>
          <w:ilvl w:val="0"/>
          <w:numId w:val="21"/>
        </w:numPr>
        <w:spacing w:before="0"/>
        <w:ind w:left="709" w:hanging="425"/>
        <w:rPr>
          <w:rFonts w:ascii="Arial" w:hAnsi="Arial" w:cs="Arial"/>
          <w:sz w:val="20"/>
        </w:rPr>
      </w:pPr>
      <w:r w:rsidRPr="00946D5B">
        <w:rPr>
          <w:rFonts w:ascii="Arial" w:hAnsi="Arial" w:cs="Arial"/>
          <w:sz w:val="20"/>
        </w:rPr>
        <w:t>la comunicazione dei dati relativi ai finanziamenti e capitalizzazioni concessi dall'</w:t>
      </w:r>
      <w:r w:rsidR="00021CE2" w:rsidRPr="00946D5B">
        <w:rPr>
          <w:rFonts w:ascii="Arial" w:hAnsi="Arial" w:cs="Arial"/>
          <w:sz w:val="20"/>
        </w:rPr>
        <w:t>impresa (</w:t>
      </w:r>
      <w:proofErr w:type="spellStart"/>
      <w:r w:rsidR="00021CE2" w:rsidRPr="00946D5B">
        <w:rPr>
          <w:rFonts w:ascii="Arial" w:hAnsi="Arial" w:cs="Arial"/>
          <w:sz w:val="20"/>
        </w:rPr>
        <w:t>P</w:t>
      </w:r>
      <w:r w:rsidRPr="00946D5B">
        <w:rPr>
          <w:rFonts w:ascii="Arial" w:hAnsi="Arial" w:cs="Arial"/>
          <w:sz w:val="20"/>
        </w:rPr>
        <w:t>rovv</w:t>
      </w:r>
      <w:proofErr w:type="spellEnd"/>
      <w:r w:rsidRPr="00946D5B">
        <w:rPr>
          <w:rFonts w:ascii="Arial" w:hAnsi="Arial" w:cs="Arial"/>
          <w:sz w:val="20"/>
        </w:rPr>
        <w:t>. 2.8.2013 n. 94904</w:t>
      </w:r>
      <w:r w:rsidR="00FF23BD" w:rsidRPr="00946D5B">
        <w:rPr>
          <w:rStyle w:val="Rimandonotaapidipagina"/>
          <w:rFonts w:ascii="Arial" w:hAnsi="Arial" w:cs="Arial"/>
          <w:sz w:val="20"/>
        </w:rPr>
        <w:footnoteReference w:id="2"/>
      </w:r>
      <w:r w:rsidRPr="00946D5B">
        <w:rPr>
          <w:rFonts w:ascii="Arial" w:hAnsi="Arial" w:cs="Arial"/>
          <w:sz w:val="20"/>
        </w:rPr>
        <w:t xml:space="preserve">).         </w:t>
      </w:r>
    </w:p>
    <w:p w:rsidR="001D0A60" w:rsidRPr="00946D5B" w:rsidRDefault="004104E5" w:rsidP="005617D5">
      <w:pPr>
        <w:pStyle w:val="tx4"/>
        <w:spacing w:before="0"/>
        <w:rPr>
          <w:rFonts w:ascii="Arial" w:hAnsi="Arial" w:cs="Arial"/>
          <w:sz w:val="20"/>
        </w:rPr>
      </w:pPr>
      <w:r w:rsidRPr="00946D5B">
        <w:rPr>
          <w:rFonts w:ascii="Arial" w:hAnsi="Arial" w:cs="Arial"/>
          <w:sz w:val="20"/>
        </w:rPr>
        <w:lastRenderedPageBreak/>
        <w:t xml:space="preserve">I due adempimenti hanno nature normative diverse e soprattutto obiettivi diversi fra loro. </w:t>
      </w:r>
    </w:p>
    <w:p w:rsidR="004104E5" w:rsidRPr="00946D5B" w:rsidRDefault="004104E5" w:rsidP="005617D5">
      <w:pPr>
        <w:pStyle w:val="tx4"/>
        <w:spacing w:before="0"/>
        <w:rPr>
          <w:rFonts w:ascii="Arial" w:hAnsi="Arial" w:cs="Arial"/>
          <w:sz w:val="20"/>
        </w:rPr>
      </w:pPr>
      <w:r w:rsidRPr="00946D5B">
        <w:rPr>
          <w:rFonts w:ascii="Arial" w:hAnsi="Arial" w:cs="Arial"/>
          <w:sz w:val="20"/>
        </w:rPr>
        <w:t xml:space="preserve">Infatti, la Comunicazione dei beni concessi in godimento ai soci e ai famigliari deriva da un preciso intento di ottemperare, come si vedrà in seguito, alla modifica dell’art. 67, c.1, </w:t>
      </w:r>
      <w:proofErr w:type="spellStart"/>
      <w:r w:rsidRPr="00946D5B">
        <w:rPr>
          <w:rFonts w:ascii="Arial" w:hAnsi="Arial" w:cs="Arial"/>
          <w:sz w:val="20"/>
        </w:rPr>
        <w:t>lett</w:t>
      </w:r>
      <w:proofErr w:type="spellEnd"/>
      <w:r w:rsidRPr="00946D5B">
        <w:rPr>
          <w:rFonts w:ascii="Arial" w:hAnsi="Arial" w:cs="Arial"/>
          <w:sz w:val="20"/>
        </w:rPr>
        <w:t xml:space="preserve">. h-ter) TUIR, il quale ha introdotto una nuova tipologia di reddito derivante appunto dal godimento in capo al socio o famigliare dell’imprenditore del bene concesso a quest’ultimo soggetto dalla società/impresa. </w:t>
      </w:r>
    </w:p>
    <w:p w:rsidR="00FF23BD" w:rsidRPr="00946D5B" w:rsidRDefault="004104E5" w:rsidP="005617D5">
      <w:pPr>
        <w:pStyle w:val="tx4"/>
        <w:spacing w:before="0"/>
        <w:rPr>
          <w:rFonts w:ascii="Arial" w:hAnsi="Arial" w:cs="Arial"/>
          <w:sz w:val="20"/>
        </w:rPr>
      </w:pPr>
      <w:r w:rsidRPr="00946D5B">
        <w:rPr>
          <w:rFonts w:ascii="Arial" w:hAnsi="Arial" w:cs="Arial"/>
          <w:sz w:val="20"/>
        </w:rPr>
        <w:t xml:space="preserve">Mentre la Comunicazione dei finanziamenti e delle capitalizzazioni eseguite nei confronti della società, fa capo all’intento dell’agenzia delle entrate di considerare anche finanziamenti e capitalizzazioni nella ricostruzione sintetica del reddito dei soggetti destinatari di tali operazioni. </w:t>
      </w:r>
    </w:p>
    <w:p w:rsidR="004104E5" w:rsidRDefault="004104E5" w:rsidP="005617D5">
      <w:pPr>
        <w:pStyle w:val="tx4"/>
        <w:spacing w:before="0"/>
        <w:rPr>
          <w:rFonts w:ascii="Arial" w:hAnsi="Arial" w:cs="Arial"/>
          <w:sz w:val="20"/>
        </w:rPr>
      </w:pPr>
      <w:r w:rsidRPr="00946D5B">
        <w:rPr>
          <w:rFonts w:ascii="Arial" w:hAnsi="Arial" w:cs="Arial"/>
          <w:sz w:val="20"/>
        </w:rPr>
        <w:t>Nella tabella che segue è possibile vedere nel dettaglio le m</w:t>
      </w:r>
      <w:r w:rsidR="00946D5B" w:rsidRPr="00946D5B">
        <w:rPr>
          <w:rFonts w:ascii="Arial" w:hAnsi="Arial" w:cs="Arial"/>
          <w:sz w:val="20"/>
        </w:rPr>
        <w:t>otivazioni che hanno indotto l’Agenzia delle E</w:t>
      </w:r>
      <w:r w:rsidRPr="00946D5B">
        <w:rPr>
          <w:rFonts w:ascii="Arial" w:hAnsi="Arial" w:cs="Arial"/>
          <w:sz w:val="20"/>
        </w:rPr>
        <w:t>ntrate ad introdurre tale duplice adempimento.</w:t>
      </w:r>
    </w:p>
    <w:p w:rsidR="005B4184" w:rsidRPr="005B4184" w:rsidRDefault="005B4184" w:rsidP="005B4184">
      <w:pPr>
        <w:rPr>
          <w:lang w:eastAsia="it-IT"/>
        </w:rPr>
      </w:pPr>
    </w:p>
    <w:tbl>
      <w:tblPr>
        <w:tblStyle w:val="Grigliatabella"/>
        <w:tblW w:w="0" w:type="auto"/>
        <w:tblLook w:val="04A0" w:firstRow="1" w:lastRow="0" w:firstColumn="1" w:lastColumn="0" w:noHBand="0" w:noVBand="1"/>
      </w:tblPr>
      <w:tblGrid>
        <w:gridCol w:w="3681"/>
        <w:gridCol w:w="5245"/>
      </w:tblGrid>
      <w:tr w:rsidR="00FF23BD" w:rsidRPr="00946D5B" w:rsidTr="0006750E">
        <w:tc>
          <w:tcPr>
            <w:tcW w:w="3681" w:type="dxa"/>
            <w:shd w:val="clear" w:color="auto" w:fill="1F4E79" w:themeFill="accent1" w:themeFillShade="80"/>
          </w:tcPr>
          <w:p w:rsidR="00FF23BD" w:rsidRPr="00946D5B" w:rsidRDefault="00FF23BD" w:rsidP="005B4184">
            <w:pPr>
              <w:spacing w:line="360" w:lineRule="auto"/>
              <w:jc w:val="center"/>
              <w:rPr>
                <w:rFonts w:ascii="Arial" w:hAnsi="Arial" w:cs="Arial"/>
                <w:b/>
                <w:color w:val="FFFFFF" w:themeColor="background1"/>
                <w:sz w:val="20"/>
                <w:szCs w:val="20"/>
                <w:u w:val="single"/>
              </w:rPr>
            </w:pPr>
            <w:r w:rsidRPr="00946D5B">
              <w:rPr>
                <w:rFonts w:ascii="Arial" w:hAnsi="Arial" w:cs="Arial"/>
                <w:b/>
                <w:color w:val="FFFFFF" w:themeColor="background1"/>
                <w:sz w:val="20"/>
                <w:szCs w:val="20"/>
                <w:u w:val="single"/>
              </w:rPr>
              <w:t>TIPOLOGIA DI COMUNICAZIONE</w:t>
            </w:r>
          </w:p>
        </w:tc>
        <w:tc>
          <w:tcPr>
            <w:tcW w:w="5245" w:type="dxa"/>
            <w:shd w:val="clear" w:color="auto" w:fill="1F4E79" w:themeFill="accent1" w:themeFillShade="80"/>
          </w:tcPr>
          <w:p w:rsidR="00FF23BD" w:rsidRPr="00946D5B" w:rsidRDefault="00FF23BD" w:rsidP="005B4184">
            <w:pPr>
              <w:spacing w:line="360" w:lineRule="auto"/>
              <w:jc w:val="center"/>
              <w:rPr>
                <w:rFonts w:ascii="Arial" w:hAnsi="Arial" w:cs="Arial"/>
                <w:b/>
                <w:color w:val="FFFFFF" w:themeColor="background1"/>
                <w:sz w:val="20"/>
                <w:szCs w:val="20"/>
                <w:u w:val="single"/>
              </w:rPr>
            </w:pPr>
            <w:r w:rsidRPr="00946D5B">
              <w:rPr>
                <w:rFonts w:ascii="Arial" w:hAnsi="Arial" w:cs="Arial"/>
                <w:b/>
                <w:color w:val="FFFFFF" w:themeColor="background1"/>
                <w:sz w:val="20"/>
                <w:szCs w:val="20"/>
                <w:u w:val="single"/>
              </w:rPr>
              <w:t>MOTIVAZIONE</w:t>
            </w:r>
          </w:p>
        </w:tc>
      </w:tr>
      <w:tr w:rsidR="00FF23BD" w:rsidRPr="00946D5B" w:rsidTr="0006750E">
        <w:tc>
          <w:tcPr>
            <w:tcW w:w="3681" w:type="dxa"/>
            <w:shd w:val="clear" w:color="auto" w:fill="F2F2F2" w:themeFill="background1" w:themeFillShade="F2"/>
            <w:vAlign w:val="center"/>
          </w:tcPr>
          <w:p w:rsidR="00FF23BD" w:rsidRPr="00946D5B" w:rsidRDefault="00FF23BD" w:rsidP="005B4184">
            <w:pPr>
              <w:spacing w:line="360" w:lineRule="auto"/>
              <w:jc w:val="center"/>
              <w:rPr>
                <w:rFonts w:ascii="Arial" w:hAnsi="Arial" w:cs="Arial"/>
                <w:sz w:val="20"/>
                <w:szCs w:val="20"/>
              </w:rPr>
            </w:pPr>
            <w:r w:rsidRPr="00946D5B">
              <w:rPr>
                <w:rFonts w:ascii="Arial" w:hAnsi="Arial" w:cs="Arial"/>
                <w:sz w:val="20"/>
                <w:szCs w:val="20"/>
              </w:rPr>
              <w:t>COMUNICAZIONE DEI BENI IN GODIMENTO AI SOCI</w:t>
            </w:r>
          </w:p>
        </w:tc>
        <w:tc>
          <w:tcPr>
            <w:tcW w:w="5245" w:type="dxa"/>
            <w:shd w:val="clear" w:color="auto" w:fill="F2F2F2" w:themeFill="background1" w:themeFillShade="F2"/>
          </w:tcPr>
          <w:p w:rsidR="00FF23BD" w:rsidRPr="00946D5B" w:rsidRDefault="00FF23BD" w:rsidP="005B4184">
            <w:pPr>
              <w:spacing w:line="360" w:lineRule="auto"/>
              <w:jc w:val="both"/>
              <w:rPr>
                <w:rFonts w:ascii="Arial" w:hAnsi="Arial" w:cs="Arial"/>
                <w:sz w:val="20"/>
                <w:szCs w:val="20"/>
              </w:rPr>
            </w:pPr>
            <w:r w:rsidRPr="00946D5B">
              <w:rPr>
                <w:rFonts w:ascii="Arial" w:hAnsi="Arial" w:cs="Arial"/>
                <w:sz w:val="20"/>
                <w:szCs w:val="20"/>
              </w:rPr>
              <w:t xml:space="preserve">L’adempimento deriva dall'art. 2 co. 36-sexiesdecies del DL 138/2011, in base al quale, al fine di garantire l'attività di controllo, l'impresa concedente ovvero il socio o il familiare dell'imprenditore comunicano all'Agenzia delle Entrate i dati relativi ai </w:t>
            </w:r>
            <w:r w:rsidR="004805AD" w:rsidRPr="00946D5B">
              <w:rPr>
                <w:rFonts w:ascii="Arial" w:hAnsi="Arial" w:cs="Arial"/>
                <w:sz w:val="20"/>
                <w:szCs w:val="20"/>
              </w:rPr>
              <w:t xml:space="preserve">beni concessi in godimento. </w:t>
            </w:r>
          </w:p>
        </w:tc>
      </w:tr>
      <w:tr w:rsidR="00FF23BD" w:rsidRPr="00946D5B" w:rsidTr="0006750E">
        <w:tc>
          <w:tcPr>
            <w:tcW w:w="3681" w:type="dxa"/>
            <w:shd w:val="clear" w:color="auto" w:fill="F2F2F2" w:themeFill="background1" w:themeFillShade="F2"/>
            <w:vAlign w:val="center"/>
          </w:tcPr>
          <w:p w:rsidR="00FF23BD" w:rsidRPr="00946D5B" w:rsidRDefault="00FF23BD" w:rsidP="005B4184">
            <w:pPr>
              <w:spacing w:line="360" w:lineRule="auto"/>
              <w:jc w:val="center"/>
              <w:rPr>
                <w:rFonts w:ascii="Arial" w:hAnsi="Arial" w:cs="Arial"/>
                <w:sz w:val="20"/>
                <w:szCs w:val="20"/>
              </w:rPr>
            </w:pPr>
            <w:r w:rsidRPr="00946D5B">
              <w:rPr>
                <w:rFonts w:ascii="Arial" w:hAnsi="Arial" w:cs="Arial"/>
                <w:sz w:val="20"/>
                <w:szCs w:val="20"/>
              </w:rPr>
              <w:t>COMUNICAZIONE DEI FINANZIAMENTI E DELLE CAPITALIZZAZIONI</w:t>
            </w:r>
          </w:p>
        </w:tc>
        <w:tc>
          <w:tcPr>
            <w:tcW w:w="5245" w:type="dxa"/>
            <w:shd w:val="clear" w:color="auto" w:fill="F2F2F2" w:themeFill="background1" w:themeFillShade="F2"/>
          </w:tcPr>
          <w:p w:rsidR="004104E5" w:rsidRPr="00946D5B" w:rsidRDefault="004104E5" w:rsidP="005B4184">
            <w:pPr>
              <w:pStyle w:val="tx4"/>
              <w:spacing w:before="0"/>
              <w:rPr>
                <w:rFonts w:ascii="Arial" w:hAnsi="Arial" w:cs="Arial"/>
                <w:sz w:val="20"/>
              </w:rPr>
            </w:pPr>
            <w:r w:rsidRPr="00946D5B">
              <w:rPr>
                <w:rFonts w:ascii="Arial" w:hAnsi="Arial" w:cs="Arial"/>
                <w:sz w:val="20"/>
              </w:rPr>
              <w:t>L’adempimento deriva</w:t>
            </w:r>
          </w:p>
          <w:p w:rsidR="00FF23BD" w:rsidRPr="00946D5B" w:rsidRDefault="00FF23BD" w:rsidP="005B4184">
            <w:pPr>
              <w:pStyle w:val="tx4"/>
              <w:numPr>
                <w:ilvl w:val="0"/>
                <w:numId w:val="3"/>
              </w:numPr>
              <w:spacing w:before="0"/>
              <w:ind w:left="567" w:hanging="391"/>
              <w:rPr>
                <w:rFonts w:ascii="Arial" w:hAnsi="Arial" w:cs="Arial"/>
                <w:sz w:val="20"/>
              </w:rPr>
            </w:pPr>
            <w:r w:rsidRPr="00946D5B">
              <w:rPr>
                <w:rFonts w:ascii="Arial" w:hAnsi="Arial" w:cs="Arial"/>
                <w:sz w:val="20"/>
              </w:rPr>
              <w:t xml:space="preserve">dal co. 36-septiesdecies, secondo cui l'Agenzia delle Entrate, in aggiunta all’attività di controllo sistematico della posizione delle persone fisiche che utilizzano beni concessi in godimento dall'impresa, deve tener conto, ai fini della ricostruzione sintetica del reddito, anche di qualsiasi forma di finanziamento o capitalizzazione effettuata nei confronti della società;     </w:t>
            </w:r>
          </w:p>
          <w:p w:rsidR="00FF23BD" w:rsidRPr="00946D5B" w:rsidRDefault="00FF23BD" w:rsidP="005B4184">
            <w:pPr>
              <w:pStyle w:val="tx4"/>
              <w:numPr>
                <w:ilvl w:val="0"/>
                <w:numId w:val="3"/>
              </w:numPr>
              <w:spacing w:before="0"/>
              <w:ind w:left="567" w:hanging="391"/>
              <w:rPr>
                <w:rFonts w:ascii="Arial" w:hAnsi="Arial" w:cs="Arial"/>
                <w:sz w:val="20"/>
              </w:rPr>
            </w:pPr>
            <w:r w:rsidRPr="00946D5B">
              <w:rPr>
                <w:rFonts w:ascii="Arial" w:hAnsi="Arial" w:cs="Arial"/>
                <w:sz w:val="20"/>
              </w:rPr>
              <w:t>dall'art. 7 co. 12 del DPR 605/73, secondo cui è facoltà del Direttore dell'Agenzia delle Entrate richiedere alle imprese dati in possesso di queste ultime ai fini dei controlli sulle di</w:t>
            </w:r>
            <w:r w:rsidR="00946D5B">
              <w:rPr>
                <w:rFonts w:ascii="Arial" w:hAnsi="Arial" w:cs="Arial"/>
                <w:sz w:val="20"/>
              </w:rPr>
              <w:t>chiarazioni dei contribuenti.</w:t>
            </w:r>
          </w:p>
        </w:tc>
      </w:tr>
    </w:tbl>
    <w:p w:rsidR="00FF23BD" w:rsidRPr="00946D5B" w:rsidRDefault="00FF23BD" w:rsidP="00BE3CDB">
      <w:pPr>
        <w:spacing w:line="480" w:lineRule="auto"/>
        <w:rPr>
          <w:rFonts w:ascii="Arial" w:hAnsi="Arial" w:cs="Arial"/>
          <w:sz w:val="20"/>
          <w:szCs w:val="20"/>
          <w:lang w:eastAsia="it-IT"/>
        </w:rPr>
      </w:pPr>
    </w:p>
    <w:p w:rsidR="001D0A60" w:rsidRPr="00946D5B" w:rsidRDefault="001D0A60" w:rsidP="00946D5B">
      <w:pPr>
        <w:pStyle w:val="tx4"/>
        <w:spacing w:before="0"/>
        <w:rPr>
          <w:rFonts w:ascii="Arial" w:hAnsi="Arial" w:cs="Arial"/>
          <w:sz w:val="20"/>
        </w:rPr>
      </w:pPr>
      <w:r w:rsidRPr="00946D5B">
        <w:rPr>
          <w:rFonts w:ascii="Arial" w:hAnsi="Arial" w:cs="Arial"/>
          <w:sz w:val="20"/>
        </w:rPr>
        <w:t xml:space="preserve">In quest’ambito va ulteriormente segnalato che le due comunicazioni sono indipendenti l’una dell’altra poiché ogni comunicazione prescinde dall’altra. </w:t>
      </w:r>
    </w:p>
    <w:p w:rsidR="00E84967" w:rsidRDefault="00E84967" w:rsidP="00BE3CDB">
      <w:pPr>
        <w:pStyle w:val="Paragrafoelenco"/>
        <w:spacing w:after="0" w:line="480" w:lineRule="auto"/>
        <w:ind w:left="567"/>
        <w:jc w:val="both"/>
        <w:rPr>
          <w:rFonts w:ascii="Garamond" w:hAnsi="Garamond" w:cs="Times New Roman"/>
          <w:sz w:val="24"/>
          <w:szCs w:val="24"/>
        </w:rPr>
        <w:sectPr w:rsidR="00E84967" w:rsidSect="00E84967">
          <w:headerReference w:type="default" r:id="rId13"/>
          <w:footerReference w:type="default" r:id="rId14"/>
          <w:pgSz w:w="11906" w:h="16838"/>
          <w:pgMar w:top="1871" w:right="1418" w:bottom="1418" w:left="1418" w:header="709" w:footer="709" w:gutter="0"/>
          <w:cols w:space="708"/>
          <w:docGrid w:linePitch="360"/>
        </w:sectPr>
      </w:pPr>
    </w:p>
    <w:p w:rsidR="00186E08" w:rsidRPr="00946D5B" w:rsidRDefault="00946D5B" w:rsidP="00946D5B">
      <w:pPr>
        <w:spacing w:after="0" w:line="480" w:lineRule="auto"/>
        <w:jc w:val="center"/>
        <w:rPr>
          <w:rFonts w:ascii="Arial" w:hAnsi="Arial" w:cs="Arial"/>
          <w:sz w:val="40"/>
          <w:szCs w:val="40"/>
        </w:rPr>
      </w:pPr>
      <w:r w:rsidRPr="00946D5B">
        <w:rPr>
          <w:rFonts w:ascii="Arial" w:hAnsi="Arial" w:cs="Arial"/>
          <w:sz w:val="40"/>
          <w:szCs w:val="40"/>
        </w:rPr>
        <w:t>L’adempimento</w:t>
      </w:r>
    </w:p>
    <w:p w:rsidR="009F71AB" w:rsidRPr="00946D5B" w:rsidRDefault="00946D5B" w:rsidP="00946D5B">
      <w:pPr>
        <w:spacing w:after="0" w:line="480" w:lineRule="auto"/>
        <w:jc w:val="center"/>
        <w:rPr>
          <w:rFonts w:ascii="Arial" w:hAnsi="Arial" w:cs="Arial"/>
          <w:sz w:val="40"/>
          <w:szCs w:val="40"/>
        </w:rPr>
      </w:pPr>
      <w:r w:rsidRPr="00946D5B">
        <w:rPr>
          <w:rFonts w:ascii="Arial" w:hAnsi="Arial" w:cs="Arial"/>
          <w:sz w:val="40"/>
          <w:szCs w:val="40"/>
        </w:rPr>
        <w:t>La scadenza</w:t>
      </w:r>
    </w:p>
    <w:p w:rsidR="00035403" w:rsidRDefault="00021CE2" w:rsidP="00946D5B">
      <w:pPr>
        <w:pStyle w:val="tx4"/>
        <w:spacing w:before="0"/>
        <w:rPr>
          <w:rFonts w:ascii="Arial" w:hAnsi="Arial" w:cs="Arial"/>
          <w:sz w:val="20"/>
        </w:rPr>
      </w:pPr>
      <w:r w:rsidRPr="00946D5B">
        <w:rPr>
          <w:rFonts w:ascii="Arial" w:hAnsi="Arial" w:cs="Arial"/>
          <w:sz w:val="20"/>
        </w:rPr>
        <w:t xml:space="preserve">Scade il 31 ottobre 2016 (il 30 ottobre cade di domenica) l’obbligo di inviare la comunicazione telematica dei beni ai soci e dei finanziamenti concessi da parte di quest’ultimi alla società, con riferimento al periodo d’imposta 2015. </w:t>
      </w:r>
    </w:p>
    <w:p w:rsidR="00946D5B" w:rsidRPr="00946D5B" w:rsidRDefault="00946D5B" w:rsidP="00946D5B">
      <w:pPr>
        <w:rPr>
          <w:lang w:eastAsia="it-IT"/>
        </w:rPr>
      </w:pPr>
    </w:p>
    <w:tbl>
      <w:tblPr>
        <w:tblStyle w:val="Grigliatabella"/>
        <w:tblW w:w="0" w:type="auto"/>
        <w:tblInd w:w="-5" w:type="dxa"/>
        <w:tblLook w:val="04A0" w:firstRow="1" w:lastRow="0" w:firstColumn="1" w:lastColumn="0" w:noHBand="0" w:noVBand="1"/>
      </w:tblPr>
      <w:tblGrid>
        <w:gridCol w:w="8783"/>
      </w:tblGrid>
      <w:tr w:rsidR="00035403" w:rsidRPr="00946D5B" w:rsidTr="00946D5B">
        <w:tc>
          <w:tcPr>
            <w:tcW w:w="8783" w:type="dxa"/>
          </w:tcPr>
          <w:p w:rsidR="00035403" w:rsidRPr="00946D5B" w:rsidRDefault="00035403" w:rsidP="00946D5B">
            <w:pPr>
              <w:pStyle w:val="tx4"/>
              <w:spacing w:before="0"/>
              <w:rPr>
                <w:rFonts w:ascii="Arial" w:hAnsi="Arial" w:cs="Arial"/>
                <w:sz w:val="20"/>
              </w:rPr>
            </w:pPr>
            <w:r w:rsidRPr="00946D5B">
              <w:rPr>
                <w:rFonts w:ascii="Arial" w:hAnsi="Arial" w:cs="Arial"/>
                <w:sz w:val="20"/>
              </w:rPr>
              <w:t xml:space="preserve">Con </w:t>
            </w:r>
            <w:r w:rsidRPr="00946D5B">
              <w:rPr>
                <w:rFonts w:ascii="Arial" w:hAnsi="Arial" w:cs="Arial"/>
                <w:b/>
                <w:sz w:val="20"/>
              </w:rPr>
              <w:t>provvedimento n. 54581/2014</w:t>
            </w:r>
            <w:r w:rsidRPr="00946D5B">
              <w:rPr>
                <w:rFonts w:ascii="Arial" w:hAnsi="Arial" w:cs="Arial"/>
                <w:sz w:val="20"/>
              </w:rPr>
              <w:t xml:space="preserve"> l’agenzia delle entrate ha, dopo numerose proroghe</w:t>
            </w:r>
            <w:r w:rsidRPr="00946D5B">
              <w:rPr>
                <w:rStyle w:val="Rimandonotaapidipagina"/>
                <w:rFonts w:ascii="Arial" w:hAnsi="Arial" w:cs="Arial"/>
                <w:sz w:val="20"/>
              </w:rPr>
              <w:footnoteReference w:id="3"/>
            </w:r>
            <w:r w:rsidRPr="00946D5B">
              <w:rPr>
                <w:rFonts w:ascii="Arial" w:hAnsi="Arial" w:cs="Arial"/>
                <w:sz w:val="20"/>
              </w:rPr>
              <w:t>, infatti, fissato il termine con la modalità che segue:</w:t>
            </w:r>
          </w:p>
          <w:p w:rsidR="00035403" w:rsidRPr="00946D5B" w:rsidRDefault="00035403" w:rsidP="00946D5B">
            <w:pPr>
              <w:pStyle w:val="tx4"/>
              <w:spacing w:before="0"/>
              <w:rPr>
                <w:rFonts w:ascii="Arial" w:hAnsi="Arial" w:cs="Arial"/>
                <w:b/>
                <w:i/>
                <w:sz w:val="20"/>
              </w:rPr>
            </w:pPr>
            <w:r w:rsidRPr="00946D5B">
              <w:rPr>
                <w:rFonts w:ascii="Arial" w:hAnsi="Arial" w:cs="Arial"/>
                <w:b/>
                <w:i/>
                <w:sz w:val="20"/>
              </w:rPr>
              <w:t>Il punto 5.5 del provvedimento del 2 agosto 2013, numero di protocollo 2013/94904, è modificato come segue: “5.5 La comunicazione deve essere effettuata entro il trentesimo giorno successivo al termine di presentazione della dichiarazione dei redditi relativa al periodo d'imposta in cui i finanziamenti o le capitalizzazioni sono stati ricevuti.”</w:t>
            </w:r>
          </w:p>
        </w:tc>
      </w:tr>
    </w:tbl>
    <w:p w:rsidR="00035403" w:rsidRPr="008F02A9" w:rsidRDefault="00035403" w:rsidP="00BE3CDB">
      <w:pPr>
        <w:pStyle w:val="tx4"/>
        <w:spacing w:before="0" w:line="480" w:lineRule="auto"/>
        <w:ind w:left="567"/>
        <w:rPr>
          <w:rFonts w:ascii="Garamond" w:hAnsi="Garamond"/>
          <w:sz w:val="24"/>
          <w:szCs w:val="24"/>
        </w:rPr>
      </w:pPr>
    </w:p>
    <w:tbl>
      <w:tblPr>
        <w:tblStyle w:val="Grigliatabella"/>
        <w:tblW w:w="0" w:type="auto"/>
        <w:tblLook w:val="04A0" w:firstRow="1" w:lastRow="0" w:firstColumn="1" w:lastColumn="0" w:noHBand="0" w:noVBand="1"/>
      </w:tblPr>
      <w:tblGrid>
        <w:gridCol w:w="8778"/>
      </w:tblGrid>
      <w:tr w:rsidR="00946D5B" w:rsidTr="00946D5B">
        <w:tc>
          <w:tcPr>
            <w:tcW w:w="8778" w:type="dxa"/>
          </w:tcPr>
          <w:p w:rsidR="00946D5B" w:rsidRPr="00946D5B" w:rsidRDefault="00946D5B" w:rsidP="00946D5B">
            <w:pPr>
              <w:pStyle w:val="tx4"/>
              <w:spacing w:before="0"/>
              <w:rPr>
                <w:rFonts w:ascii="Arial" w:hAnsi="Arial" w:cs="Arial"/>
                <w:sz w:val="20"/>
              </w:rPr>
            </w:pPr>
            <w:r w:rsidRPr="00946D5B">
              <w:rPr>
                <w:rFonts w:ascii="Arial" w:hAnsi="Arial" w:cs="Arial"/>
                <w:sz w:val="20"/>
              </w:rPr>
              <w:t>Nota bene - Qualora il termine ultimo per l’invio della dichiarazione dei redditi dovesse venire anticipato o fatto slittare in avanti nel tempo, tale adempimento modificherà automaticamente la propria data di scadenza per l’invio telematico.</w:t>
            </w:r>
          </w:p>
        </w:tc>
      </w:tr>
    </w:tbl>
    <w:p w:rsidR="00946D5B" w:rsidRDefault="00946D5B" w:rsidP="00946D5B">
      <w:pPr>
        <w:pStyle w:val="tx4"/>
        <w:spacing w:before="0" w:line="480" w:lineRule="auto"/>
        <w:rPr>
          <w:rFonts w:ascii="Garamond" w:hAnsi="Garamond"/>
          <w:sz w:val="24"/>
          <w:szCs w:val="24"/>
        </w:rPr>
      </w:pPr>
    </w:p>
    <w:p w:rsidR="004805AD" w:rsidRPr="00946D5B" w:rsidRDefault="004805AD" w:rsidP="00946D5B">
      <w:pPr>
        <w:pStyle w:val="tx4"/>
        <w:spacing w:before="0"/>
        <w:rPr>
          <w:rFonts w:ascii="Arial" w:hAnsi="Arial" w:cs="Arial"/>
          <w:b/>
          <w:sz w:val="20"/>
          <w:u w:val="single"/>
        </w:rPr>
      </w:pPr>
      <w:r w:rsidRPr="00946D5B">
        <w:rPr>
          <w:rFonts w:ascii="Arial" w:hAnsi="Arial" w:cs="Arial"/>
          <w:b/>
          <w:sz w:val="20"/>
          <w:u w:val="single"/>
        </w:rPr>
        <w:t>Soggetti con esercizio coincidente con l’anno solare</w:t>
      </w:r>
    </w:p>
    <w:p w:rsidR="00021CE2" w:rsidRPr="00946D5B" w:rsidRDefault="00021CE2" w:rsidP="00946D5B">
      <w:pPr>
        <w:pStyle w:val="tx4"/>
        <w:spacing w:before="0"/>
        <w:rPr>
          <w:rFonts w:ascii="Arial" w:hAnsi="Arial" w:cs="Arial"/>
          <w:sz w:val="20"/>
        </w:rPr>
      </w:pPr>
      <w:r w:rsidRPr="00946D5B">
        <w:rPr>
          <w:rFonts w:ascii="Arial" w:hAnsi="Arial" w:cs="Arial"/>
          <w:sz w:val="20"/>
        </w:rPr>
        <w:t>Per l’anno 2015 il termine ultimo per l’invio della dichiarazione dei redditi è stato il 30.09.2016, pertanto il termine ultimo per l’adempimento di cui si tratta cade il giorno 30.10 (posticipato al giorno 31.10).</w:t>
      </w:r>
    </w:p>
    <w:p w:rsidR="00946D5B" w:rsidRPr="00946D5B" w:rsidRDefault="00946D5B" w:rsidP="00946D5B">
      <w:pPr>
        <w:pStyle w:val="tx4"/>
        <w:spacing w:before="0"/>
        <w:rPr>
          <w:rFonts w:ascii="Arial" w:hAnsi="Arial" w:cs="Arial"/>
          <w:b/>
          <w:sz w:val="20"/>
          <w:u w:val="single"/>
        </w:rPr>
      </w:pPr>
    </w:p>
    <w:p w:rsidR="004805AD" w:rsidRPr="00946D5B" w:rsidRDefault="004805AD" w:rsidP="00946D5B">
      <w:pPr>
        <w:pStyle w:val="tx4"/>
        <w:spacing w:before="0"/>
        <w:rPr>
          <w:rFonts w:ascii="Arial" w:hAnsi="Arial" w:cs="Arial"/>
          <w:b/>
          <w:sz w:val="20"/>
          <w:u w:val="single"/>
        </w:rPr>
      </w:pPr>
      <w:r w:rsidRPr="00946D5B">
        <w:rPr>
          <w:rFonts w:ascii="Arial" w:hAnsi="Arial" w:cs="Arial"/>
          <w:b/>
          <w:sz w:val="20"/>
          <w:u w:val="single"/>
        </w:rPr>
        <w:t>Soggetti con esercizio diverso dall’anno solare</w:t>
      </w:r>
    </w:p>
    <w:p w:rsidR="00186E08" w:rsidRDefault="00021CE2" w:rsidP="005B4184">
      <w:pPr>
        <w:pStyle w:val="tx4"/>
        <w:spacing w:before="0"/>
        <w:rPr>
          <w:rFonts w:ascii="Arial" w:hAnsi="Arial" w:cs="Arial"/>
          <w:sz w:val="20"/>
        </w:rPr>
      </w:pPr>
      <w:r w:rsidRPr="00946D5B">
        <w:rPr>
          <w:rFonts w:ascii="Arial" w:hAnsi="Arial" w:cs="Arial"/>
          <w:sz w:val="20"/>
        </w:rPr>
        <w:t xml:space="preserve">I contribuenti con esercizio a cavallo dell’anno solare, dovranno, diversamente da quanto sopra, prendere a riferimento come data di scadenza di presentazione del modello Unico </w:t>
      </w:r>
      <w:r w:rsidRPr="00946D5B">
        <w:rPr>
          <w:rFonts w:ascii="Arial" w:hAnsi="Arial" w:cs="Arial"/>
          <w:sz w:val="20"/>
          <w:u w:val="single"/>
        </w:rPr>
        <w:t>l’ultimo giorno del nono mese successivo a quello di chiusura del periodo d’imposta</w:t>
      </w:r>
      <w:r w:rsidRPr="00946D5B">
        <w:rPr>
          <w:rFonts w:ascii="Arial" w:hAnsi="Arial" w:cs="Arial"/>
          <w:sz w:val="20"/>
        </w:rPr>
        <w:t xml:space="preserve">. </w:t>
      </w:r>
    </w:p>
    <w:p w:rsidR="00186E08" w:rsidRPr="00946D5B" w:rsidRDefault="00186E08" w:rsidP="00946D5B">
      <w:pPr>
        <w:spacing w:line="360" w:lineRule="auto"/>
        <w:jc w:val="center"/>
        <w:rPr>
          <w:rFonts w:ascii="Arial" w:hAnsi="Arial" w:cs="Arial"/>
          <w:sz w:val="40"/>
          <w:szCs w:val="40"/>
        </w:rPr>
      </w:pPr>
      <w:r w:rsidRPr="00946D5B">
        <w:rPr>
          <w:rFonts w:ascii="Arial" w:hAnsi="Arial" w:cs="Arial"/>
          <w:sz w:val="40"/>
          <w:szCs w:val="40"/>
        </w:rPr>
        <w:t>LA COMUNICAZIONE DELLA CONCESSIONE IN GODIMENTO DEI BENI AI SOCI</w:t>
      </w:r>
    </w:p>
    <w:p w:rsidR="009F71AB" w:rsidRPr="00946D5B" w:rsidRDefault="00946D5B" w:rsidP="00946D5B">
      <w:pPr>
        <w:spacing w:line="360" w:lineRule="auto"/>
        <w:jc w:val="center"/>
        <w:rPr>
          <w:rFonts w:ascii="Arial" w:hAnsi="Arial" w:cs="Arial"/>
          <w:sz w:val="40"/>
          <w:szCs w:val="40"/>
        </w:rPr>
      </w:pPr>
      <w:r w:rsidRPr="00946D5B">
        <w:rPr>
          <w:rFonts w:ascii="Arial" w:hAnsi="Arial" w:cs="Arial"/>
          <w:sz w:val="40"/>
          <w:szCs w:val="40"/>
        </w:rPr>
        <w:t>Il contenuto</w:t>
      </w:r>
      <w:r>
        <w:rPr>
          <w:rFonts w:ascii="Arial" w:hAnsi="Arial" w:cs="Arial"/>
          <w:sz w:val="40"/>
          <w:szCs w:val="40"/>
        </w:rPr>
        <w:t xml:space="preserve"> – A</w:t>
      </w:r>
      <w:r w:rsidR="004805AD" w:rsidRPr="00946D5B">
        <w:rPr>
          <w:rFonts w:ascii="Arial" w:hAnsi="Arial" w:cs="Arial"/>
          <w:sz w:val="40"/>
          <w:szCs w:val="40"/>
        </w:rPr>
        <w:t>spetti generali</w:t>
      </w:r>
    </w:p>
    <w:p w:rsidR="00946D5B" w:rsidRDefault="00946D5B" w:rsidP="00BE3CDB">
      <w:pPr>
        <w:spacing w:after="0" w:line="480" w:lineRule="auto"/>
        <w:ind w:left="567"/>
        <w:jc w:val="both"/>
        <w:rPr>
          <w:rFonts w:ascii="Garamond" w:hAnsi="Garamond" w:cs="Times New Roman"/>
          <w:sz w:val="24"/>
          <w:szCs w:val="24"/>
        </w:rPr>
      </w:pP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 xml:space="preserve">L’art. 2, comma 36-terdecies, </w:t>
      </w:r>
      <w:r w:rsidR="00946D5B" w:rsidRPr="00946D5B">
        <w:rPr>
          <w:rFonts w:ascii="Arial" w:hAnsi="Arial" w:cs="Arial"/>
          <w:sz w:val="20"/>
          <w:szCs w:val="20"/>
        </w:rPr>
        <w:t>del DL 138/2011 ha disposto che:</w:t>
      </w:r>
    </w:p>
    <w:p w:rsidR="00946D5B" w:rsidRPr="00946D5B" w:rsidRDefault="00946D5B" w:rsidP="00946D5B">
      <w:pPr>
        <w:spacing w:after="0" w:line="36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4805AD">
        <w:tc>
          <w:tcPr>
            <w:tcW w:w="5000" w:type="pct"/>
            <w:shd w:val="clear" w:color="auto" w:fill="auto"/>
          </w:tcPr>
          <w:p w:rsidR="00C51B61" w:rsidRPr="00946D5B" w:rsidRDefault="00946D5B" w:rsidP="00946D5B">
            <w:pPr>
              <w:spacing w:after="0" w:line="360" w:lineRule="auto"/>
              <w:jc w:val="both"/>
              <w:rPr>
                <w:rFonts w:ascii="Arial" w:hAnsi="Arial" w:cs="Arial"/>
                <w:i/>
                <w:sz w:val="20"/>
                <w:szCs w:val="20"/>
              </w:rPr>
            </w:pPr>
            <w:r w:rsidRPr="00946D5B">
              <w:rPr>
                <w:rFonts w:ascii="Arial" w:hAnsi="Arial" w:cs="Arial"/>
                <w:i/>
                <w:sz w:val="20"/>
                <w:szCs w:val="20"/>
              </w:rPr>
              <w:t>L</w:t>
            </w:r>
            <w:r w:rsidR="00C51B61" w:rsidRPr="00946D5B">
              <w:rPr>
                <w:rFonts w:ascii="Arial" w:hAnsi="Arial" w:cs="Arial"/>
                <w:i/>
                <w:sz w:val="20"/>
                <w:szCs w:val="20"/>
              </w:rPr>
              <w:t>a “differenza tra il valore di mercato e il corrispettivo annuo per la concessione in godimento di beni dell’impresa a soci o familiari dell’imprenditore” costituisce reddito diverso da tassare in capo al soggetto utilizzatore del bene.</w:t>
            </w:r>
          </w:p>
        </w:tc>
      </w:tr>
    </w:tbl>
    <w:p w:rsidR="00C51B61" w:rsidRPr="00946D5B" w:rsidRDefault="00C51B61" w:rsidP="00946D5B">
      <w:pPr>
        <w:spacing w:after="0" w:line="360" w:lineRule="auto"/>
        <w:ind w:left="567"/>
        <w:jc w:val="both"/>
        <w:rPr>
          <w:rFonts w:ascii="Arial" w:hAnsi="Arial" w:cs="Arial"/>
          <w:sz w:val="20"/>
          <w:szCs w:val="20"/>
        </w:rPr>
      </w:pPr>
    </w:p>
    <w:p w:rsidR="00C51B61" w:rsidRPr="00946D5B" w:rsidRDefault="004805AD" w:rsidP="00946D5B">
      <w:pPr>
        <w:spacing w:after="0" w:line="360" w:lineRule="auto"/>
        <w:jc w:val="both"/>
        <w:rPr>
          <w:rFonts w:ascii="Arial" w:hAnsi="Arial" w:cs="Arial"/>
          <w:sz w:val="20"/>
          <w:szCs w:val="20"/>
        </w:rPr>
      </w:pPr>
      <w:r w:rsidRPr="00946D5B">
        <w:rPr>
          <w:rFonts w:ascii="Arial" w:hAnsi="Arial" w:cs="Arial"/>
          <w:sz w:val="20"/>
          <w:szCs w:val="20"/>
        </w:rPr>
        <w:t>Infatti i</w:t>
      </w:r>
      <w:r w:rsidR="00C51B61" w:rsidRPr="00946D5B">
        <w:rPr>
          <w:rFonts w:ascii="Arial" w:hAnsi="Arial" w:cs="Arial"/>
          <w:sz w:val="20"/>
          <w:szCs w:val="20"/>
        </w:rPr>
        <w:t>l comma 36-terdecies, del decreto ha modificato l’art. 67, co. 1, del TUIR, prevedendo, attraverso la lettera h-ter)</w:t>
      </w:r>
      <w:r w:rsidRPr="00946D5B">
        <w:rPr>
          <w:rStyle w:val="Rimandonotaapidipagina"/>
          <w:rFonts w:ascii="Arial" w:hAnsi="Arial" w:cs="Arial"/>
          <w:sz w:val="20"/>
          <w:szCs w:val="20"/>
        </w:rPr>
        <w:footnoteReference w:id="4"/>
      </w:r>
      <w:r w:rsidR="00C51B61" w:rsidRPr="00946D5B">
        <w:rPr>
          <w:rFonts w:ascii="Arial" w:hAnsi="Arial" w:cs="Arial"/>
          <w:sz w:val="20"/>
          <w:szCs w:val="20"/>
        </w:rPr>
        <w:t>, una nuova fattispecie di re</w:t>
      </w:r>
      <w:r w:rsidRPr="00946D5B">
        <w:rPr>
          <w:rFonts w:ascii="Arial" w:hAnsi="Arial" w:cs="Arial"/>
          <w:sz w:val="20"/>
          <w:szCs w:val="20"/>
        </w:rPr>
        <w:t xml:space="preserve">ddito diverso costituita dalla </w:t>
      </w:r>
      <w:r w:rsidR="00C51B61" w:rsidRPr="00946D5B">
        <w:rPr>
          <w:rFonts w:ascii="Arial" w:hAnsi="Arial" w:cs="Arial"/>
          <w:sz w:val="20"/>
          <w:szCs w:val="20"/>
        </w:rPr>
        <w:t>differenza tra il valore di mercato e il corrispettivo annuo per la concessione in godimento di beni dell’impresa a soc</w:t>
      </w:r>
      <w:r w:rsidRPr="00946D5B">
        <w:rPr>
          <w:rFonts w:ascii="Arial" w:hAnsi="Arial" w:cs="Arial"/>
          <w:sz w:val="20"/>
          <w:szCs w:val="20"/>
        </w:rPr>
        <w:t>i o familiari dell’imprenditore</w:t>
      </w:r>
      <w:r w:rsidR="00C51B61" w:rsidRPr="00946D5B">
        <w:rPr>
          <w:rFonts w:ascii="Arial" w:hAnsi="Arial" w:cs="Arial"/>
          <w:sz w:val="20"/>
          <w:szCs w:val="20"/>
        </w:rPr>
        <w:t xml:space="preserve">. La suddetta differenza, ai sensi del comma 36-quinquiesdecies del decreto </w:t>
      </w:r>
      <w:r w:rsidR="00C51B61" w:rsidRPr="00946D5B">
        <w:rPr>
          <w:rFonts w:ascii="Arial" w:hAnsi="Arial" w:cs="Arial"/>
          <w:i/>
          <w:sz w:val="20"/>
          <w:szCs w:val="20"/>
        </w:rPr>
        <w:t>“(...) concorre alla formazione del reddito imponibile del socio o familiare utilizzatore (...)”</w:t>
      </w:r>
      <w:r w:rsidR="00C51B61" w:rsidRPr="00946D5B">
        <w:rPr>
          <w:rFonts w:ascii="Arial" w:hAnsi="Arial" w:cs="Arial"/>
          <w:sz w:val="20"/>
          <w:szCs w:val="20"/>
        </w:rPr>
        <w:t xml:space="preserve"> del bene medesimo.</w:t>
      </w:r>
    </w:p>
    <w:p w:rsidR="004805AD" w:rsidRPr="00946D5B" w:rsidRDefault="004805AD" w:rsidP="00946D5B">
      <w:pPr>
        <w:spacing w:after="0" w:line="360" w:lineRule="auto"/>
        <w:ind w:left="567"/>
        <w:jc w:val="both"/>
        <w:rPr>
          <w:rFonts w:ascii="Arial" w:hAnsi="Arial" w:cs="Arial"/>
          <w:sz w:val="20"/>
          <w:szCs w:val="20"/>
        </w:rPr>
      </w:pP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b/>
          <w:sz w:val="20"/>
          <w:szCs w:val="20"/>
          <w:u w:val="single"/>
        </w:rPr>
        <w:t>Nella pratica</w:t>
      </w:r>
      <w:r w:rsidRPr="00946D5B">
        <w:rPr>
          <w:rFonts w:ascii="Arial" w:hAnsi="Arial" w:cs="Arial"/>
          <w:sz w:val="20"/>
          <w:szCs w:val="20"/>
        </w:rPr>
        <w:t xml:space="preserve"> ogni qual volta si verifichi che un bene dell’azienda viene, salvo diverse eccezioni, concesso in godimento al socio o a un famigliare dell’imprenditore, per un valore che sia diverso da quello di mercato, viene a configurarsi in capo al soggetto che lo utilizza un reddito diverso da dichiarare nel quadro </w:t>
      </w:r>
      <w:r w:rsidR="004805AD" w:rsidRPr="00946D5B">
        <w:rPr>
          <w:rFonts w:ascii="Arial" w:hAnsi="Arial" w:cs="Arial"/>
          <w:sz w:val="20"/>
          <w:szCs w:val="20"/>
        </w:rPr>
        <w:t>RL della dichiarazione del percettore.</w:t>
      </w:r>
    </w:p>
    <w:p w:rsidR="004805AD" w:rsidRPr="00946D5B" w:rsidRDefault="004805AD" w:rsidP="00946D5B">
      <w:pPr>
        <w:spacing w:after="0" w:line="360" w:lineRule="auto"/>
        <w:ind w:left="567"/>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4805AD">
        <w:trPr>
          <w:jc w:val="center"/>
        </w:trPr>
        <w:tc>
          <w:tcPr>
            <w:tcW w:w="5000" w:type="pct"/>
            <w:shd w:val="clear" w:color="auto" w:fill="auto"/>
          </w:tcPr>
          <w:p w:rsidR="00C51B61" w:rsidRPr="00946D5B" w:rsidRDefault="00C51B61" w:rsidP="00946D5B">
            <w:pPr>
              <w:spacing w:after="0" w:line="360" w:lineRule="auto"/>
              <w:jc w:val="both"/>
              <w:rPr>
                <w:rFonts w:ascii="Arial" w:hAnsi="Arial" w:cs="Arial"/>
                <w:b/>
                <w:sz w:val="20"/>
                <w:szCs w:val="20"/>
                <w:u w:val="single"/>
              </w:rPr>
            </w:pPr>
            <w:r w:rsidRPr="00946D5B">
              <w:rPr>
                <w:rFonts w:ascii="Arial" w:hAnsi="Arial" w:cs="Arial"/>
                <w:b/>
                <w:sz w:val="20"/>
                <w:szCs w:val="20"/>
                <w:u w:val="single"/>
              </w:rPr>
              <w:t>LA PRECISAZIONE DELLA CIRC. 24/E/2012</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b/>
                <w:sz w:val="20"/>
                <w:szCs w:val="20"/>
              </w:rPr>
              <w:t>Le suddette disposizioni regolano l’ipotesi in cui i beni relativi all’impresa vengano concessi in godimento a condizioni più favorevoli rispetto a quelle che caratterizzano il mercato, vale a dire, senza corrispettivo o con un corrispettivo inferiore a quello che sarebbe ritraibile secondo una libera contrattazione tra parti contrapposte e consapevoli.</w:t>
            </w:r>
          </w:p>
        </w:tc>
      </w:tr>
    </w:tbl>
    <w:p w:rsidR="00C51B61" w:rsidRPr="00946D5B" w:rsidRDefault="00C51B61" w:rsidP="00946D5B">
      <w:pPr>
        <w:spacing w:after="0" w:line="360" w:lineRule="auto"/>
        <w:ind w:left="567"/>
        <w:jc w:val="both"/>
        <w:rPr>
          <w:rFonts w:ascii="Arial" w:hAnsi="Arial" w:cs="Arial"/>
          <w:sz w:val="20"/>
          <w:szCs w:val="20"/>
        </w:rPr>
      </w:pPr>
    </w:p>
    <w:p w:rsidR="00931677" w:rsidRPr="00946D5B" w:rsidRDefault="00C51B61" w:rsidP="00946D5B">
      <w:pPr>
        <w:spacing w:after="0" w:line="360" w:lineRule="auto"/>
        <w:jc w:val="both"/>
        <w:rPr>
          <w:rFonts w:ascii="Arial" w:hAnsi="Arial" w:cs="Arial"/>
          <w:sz w:val="20"/>
          <w:szCs w:val="20"/>
        </w:rPr>
      </w:pPr>
      <w:r w:rsidRPr="00946D5B">
        <w:rPr>
          <w:rFonts w:ascii="Arial" w:hAnsi="Arial" w:cs="Arial"/>
          <w:b/>
          <w:sz w:val="20"/>
          <w:szCs w:val="20"/>
          <w:u w:val="single"/>
        </w:rPr>
        <w:t>ESEMPIO</w:t>
      </w:r>
      <w:r w:rsidR="00931677" w:rsidRPr="00946D5B">
        <w:rPr>
          <w:rFonts w:ascii="Arial" w:hAnsi="Arial" w:cs="Arial"/>
          <w:sz w:val="20"/>
          <w:szCs w:val="20"/>
        </w:rPr>
        <w:t>:</w:t>
      </w:r>
    </w:p>
    <w:p w:rsidR="00C51B61" w:rsidRPr="00946D5B" w:rsidRDefault="004805AD" w:rsidP="00946D5B">
      <w:pPr>
        <w:spacing w:after="0" w:line="360" w:lineRule="auto"/>
        <w:jc w:val="both"/>
        <w:rPr>
          <w:rFonts w:ascii="Arial" w:hAnsi="Arial" w:cs="Arial"/>
          <w:b/>
          <w:sz w:val="20"/>
          <w:szCs w:val="20"/>
        </w:rPr>
      </w:pPr>
      <w:r w:rsidRPr="00946D5B">
        <w:rPr>
          <w:rFonts w:ascii="Arial" w:hAnsi="Arial" w:cs="Arial"/>
          <w:b/>
          <w:sz w:val="20"/>
          <w:szCs w:val="20"/>
        </w:rPr>
        <w:t xml:space="preserve">Un immobile viene concesso al socio di una </w:t>
      </w:r>
      <w:proofErr w:type="spellStart"/>
      <w:r w:rsidRPr="00946D5B">
        <w:rPr>
          <w:rFonts w:ascii="Arial" w:hAnsi="Arial" w:cs="Arial"/>
          <w:b/>
          <w:sz w:val="20"/>
          <w:szCs w:val="20"/>
        </w:rPr>
        <w:t>srl</w:t>
      </w:r>
      <w:proofErr w:type="spellEnd"/>
      <w:r w:rsidRPr="00946D5B">
        <w:rPr>
          <w:rFonts w:ascii="Arial" w:hAnsi="Arial" w:cs="Arial"/>
          <w:b/>
          <w:sz w:val="20"/>
          <w:szCs w:val="20"/>
        </w:rPr>
        <w:t xml:space="preserve">. L’ immobile ha un valore di mercato di </w:t>
      </w:r>
      <w:r w:rsidR="00AF1774" w:rsidRPr="00946D5B">
        <w:rPr>
          <w:rFonts w:ascii="Arial" w:hAnsi="Arial" w:cs="Arial"/>
          <w:b/>
          <w:sz w:val="20"/>
          <w:szCs w:val="20"/>
        </w:rPr>
        <w:t>40</w:t>
      </w:r>
      <w:r w:rsidRPr="00946D5B">
        <w:rPr>
          <w:rFonts w:ascii="Arial" w:hAnsi="Arial" w:cs="Arial"/>
          <w:b/>
          <w:sz w:val="20"/>
          <w:szCs w:val="20"/>
        </w:rPr>
        <w:t>.000. Il s</w:t>
      </w:r>
      <w:r w:rsidR="00C51B61" w:rsidRPr="00946D5B">
        <w:rPr>
          <w:rFonts w:ascii="Arial" w:hAnsi="Arial" w:cs="Arial"/>
          <w:b/>
          <w:sz w:val="20"/>
          <w:szCs w:val="20"/>
        </w:rPr>
        <w:t>ocio lo utilizza quale abitazione a titolo gratuito.</w:t>
      </w:r>
    </w:p>
    <w:p w:rsidR="004805AD" w:rsidRPr="00946D5B" w:rsidRDefault="004805AD" w:rsidP="00946D5B">
      <w:pPr>
        <w:spacing w:after="0" w:line="360" w:lineRule="auto"/>
        <w:ind w:left="567"/>
        <w:jc w:val="both"/>
        <w:rPr>
          <w:rFonts w:ascii="Arial" w:hAnsi="Arial" w:cs="Arial"/>
          <w:b/>
          <w:sz w:val="20"/>
          <w:szCs w:val="20"/>
        </w:rPr>
      </w:pP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In tale situazione, non sussistendo esborso alcuno di denaro fra il socio e la società, </w:t>
      </w:r>
      <w:r w:rsidR="00AF1774" w:rsidRPr="00946D5B">
        <w:rPr>
          <w:rFonts w:ascii="Arial" w:hAnsi="Arial" w:cs="Arial"/>
          <w:sz w:val="20"/>
          <w:szCs w:val="20"/>
        </w:rPr>
        <w:t xml:space="preserve">trattandosi di concessione in godimento gratuito, </w:t>
      </w:r>
      <w:r w:rsidRPr="00946D5B">
        <w:rPr>
          <w:rFonts w:ascii="Arial" w:hAnsi="Arial" w:cs="Arial"/>
          <w:sz w:val="20"/>
          <w:szCs w:val="20"/>
        </w:rPr>
        <w:t>viene a configurarsi una situazione nella quale il socio</w:t>
      </w:r>
      <w:r w:rsidR="00AF1774" w:rsidRPr="00946D5B">
        <w:rPr>
          <w:rFonts w:ascii="Arial" w:hAnsi="Arial" w:cs="Arial"/>
          <w:sz w:val="20"/>
          <w:szCs w:val="20"/>
        </w:rPr>
        <w:t xml:space="preserve"> </w:t>
      </w:r>
      <w:r w:rsidR="00AF1774" w:rsidRPr="00946D5B">
        <w:rPr>
          <w:rFonts w:ascii="Arial" w:hAnsi="Arial" w:cs="Arial"/>
          <w:sz w:val="20"/>
          <w:szCs w:val="20"/>
        </w:rPr>
        <w:lastRenderedPageBreak/>
        <w:t xml:space="preserve">consegue un reddito, ai sensi del citato art. 67, co. 1, </w:t>
      </w:r>
      <w:proofErr w:type="spellStart"/>
      <w:r w:rsidR="00AF1774" w:rsidRPr="00946D5B">
        <w:rPr>
          <w:rFonts w:ascii="Arial" w:hAnsi="Arial" w:cs="Arial"/>
          <w:sz w:val="20"/>
          <w:szCs w:val="20"/>
        </w:rPr>
        <w:t>lett</w:t>
      </w:r>
      <w:proofErr w:type="spellEnd"/>
      <w:r w:rsidR="00AF1774" w:rsidRPr="00946D5B">
        <w:rPr>
          <w:rFonts w:ascii="Arial" w:hAnsi="Arial" w:cs="Arial"/>
          <w:sz w:val="20"/>
          <w:szCs w:val="20"/>
        </w:rPr>
        <w:t xml:space="preserve">. h-ter) TUIR, </w:t>
      </w:r>
      <w:r w:rsidRPr="00946D5B">
        <w:rPr>
          <w:rFonts w:ascii="Arial" w:hAnsi="Arial" w:cs="Arial"/>
          <w:sz w:val="20"/>
          <w:szCs w:val="20"/>
        </w:rPr>
        <w:t xml:space="preserve">consistente nella differenza fra il valore di mercato e il valore della concessione fattagli, cioè </w:t>
      </w:r>
      <w:r w:rsidR="00AF1774" w:rsidRPr="00946D5B">
        <w:rPr>
          <w:rFonts w:ascii="Arial" w:hAnsi="Arial" w:cs="Arial"/>
          <w:sz w:val="20"/>
          <w:szCs w:val="20"/>
        </w:rPr>
        <w:t xml:space="preserve">pari </w:t>
      </w:r>
      <w:r w:rsidRPr="00946D5B">
        <w:rPr>
          <w:rFonts w:ascii="Arial" w:hAnsi="Arial" w:cs="Arial"/>
          <w:sz w:val="20"/>
          <w:szCs w:val="20"/>
        </w:rPr>
        <w:t>zero. Ecco allora che su</w:t>
      </w:r>
      <w:r w:rsidR="00AF1774" w:rsidRPr="00946D5B">
        <w:rPr>
          <w:rFonts w:ascii="Arial" w:hAnsi="Arial" w:cs="Arial"/>
          <w:sz w:val="20"/>
          <w:szCs w:val="20"/>
        </w:rPr>
        <w:t xml:space="preserve"> tale differenza, pari ad euro 40</w:t>
      </w:r>
      <w:r w:rsidRPr="00946D5B">
        <w:rPr>
          <w:rFonts w:ascii="Arial" w:hAnsi="Arial" w:cs="Arial"/>
          <w:sz w:val="20"/>
          <w:szCs w:val="20"/>
        </w:rPr>
        <w:t>.000 il socio dovrà corrispondere le giuste imposte nel quadro RL poiché trattasi di un reddito conseguito, diciamo così, in linea indiretta.</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Così pure anche, rientra in tale tipologia di reddito la concessione dell’immobile ad un corrispettivo inferiore rispetto al valore di mercato del bene stesso.</w:t>
      </w:r>
    </w:p>
    <w:p w:rsidR="00C51B61" w:rsidRPr="00946D5B" w:rsidRDefault="00C51B61" w:rsidP="00946D5B">
      <w:pPr>
        <w:spacing w:after="0" w:line="360" w:lineRule="auto"/>
        <w:ind w:left="567"/>
        <w:jc w:val="both"/>
        <w:rPr>
          <w:rFonts w:ascii="Arial" w:hAnsi="Arial" w:cs="Arial"/>
          <w:sz w:val="20"/>
          <w:szCs w:val="20"/>
        </w:rPr>
      </w:pPr>
    </w:p>
    <w:p w:rsidR="00C51B61" w:rsidRPr="00946D5B" w:rsidRDefault="00C51B61" w:rsidP="00946D5B">
      <w:p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I DESTINATARI DELL’ADEMPIMENTO</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Destinatari delle disposizioni di cui si tratta sono:</w:t>
      </w:r>
    </w:p>
    <w:p w:rsidR="00C51B61" w:rsidRPr="00946D5B" w:rsidRDefault="00C51B61" w:rsidP="00946D5B">
      <w:pPr>
        <w:pStyle w:val="Paragrafoelenco"/>
        <w:numPr>
          <w:ilvl w:val="0"/>
          <w:numId w:val="22"/>
        </w:numPr>
        <w:spacing w:after="0" w:line="360" w:lineRule="auto"/>
        <w:jc w:val="both"/>
        <w:rPr>
          <w:rFonts w:ascii="Arial" w:hAnsi="Arial" w:cs="Arial"/>
          <w:sz w:val="20"/>
          <w:szCs w:val="20"/>
        </w:rPr>
      </w:pPr>
      <w:r w:rsidRPr="00946D5B">
        <w:rPr>
          <w:rFonts w:ascii="Arial" w:hAnsi="Arial" w:cs="Arial"/>
          <w:sz w:val="20"/>
          <w:szCs w:val="20"/>
        </w:rPr>
        <w:t xml:space="preserve">i soggetti che concedono in godimento i beni (concedenti), </w:t>
      </w:r>
    </w:p>
    <w:p w:rsidR="00C51B61" w:rsidRDefault="00C51B61" w:rsidP="00946D5B">
      <w:pPr>
        <w:pStyle w:val="Paragrafoelenco"/>
        <w:numPr>
          <w:ilvl w:val="0"/>
          <w:numId w:val="22"/>
        </w:numPr>
        <w:spacing w:after="0" w:line="360" w:lineRule="auto"/>
        <w:jc w:val="both"/>
        <w:rPr>
          <w:rFonts w:ascii="Arial" w:hAnsi="Arial" w:cs="Arial"/>
          <w:sz w:val="20"/>
          <w:szCs w:val="20"/>
        </w:rPr>
      </w:pPr>
      <w:r w:rsidRPr="00946D5B">
        <w:rPr>
          <w:rFonts w:ascii="Arial" w:hAnsi="Arial" w:cs="Arial"/>
          <w:sz w:val="20"/>
          <w:szCs w:val="20"/>
        </w:rPr>
        <w:t xml:space="preserve">i soggetti che li ricevono (utilizzatori). </w:t>
      </w:r>
    </w:p>
    <w:p w:rsidR="005B4184" w:rsidRPr="00946D5B" w:rsidRDefault="005B4184" w:rsidP="005B4184">
      <w:pPr>
        <w:pStyle w:val="Paragrafoelenco"/>
        <w:spacing w:after="0" w:line="360" w:lineRule="auto"/>
        <w:ind w:left="1068"/>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931677">
        <w:tc>
          <w:tcPr>
            <w:tcW w:w="5000" w:type="pct"/>
            <w:shd w:val="clear" w:color="auto" w:fill="auto"/>
          </w:tcPr>
          <w:p w:rsidR="00C51B61" w:rsidRPr="00946D5B" w:rsidRDefault="00C51B61" w:rsidP="00946D5B">
            <w:p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IMPORTANTE</w:t>
            </w:r>
          </w:p>
          <w:p w:rsidR="00C51B61" w:rsidRPr="00946D5B" w:rsidRDefault="00931677"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Gli </w:t>
            </w:r>
            <w:r w:rsidR="00C51B61" w:rsidRPr="00946D5B">
              <w:rPr>
                <w:rFonts w:ascii="Arial" w:hAnsi="Arial" w:cs="Arial"/>
                <w:sz w:val="20"/>
                <w:szCs w:val="20"/>
              </w:rPr>
              <w:t>obbligati all’adempimento, qualora ne sussistano gli effettivi presupposti, sono in alternativa o i soggetti concedenti, oppure, in loro vece, i soggetti utilizzatori del bene.</w:t>
            </w:r>
          </w:p>
          <w:p w:rsidR="00C51B61" w:rsidRPr="00946D5B" w:rsidRDefault="00AF1774"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La comunicazione viene quindi effettuata una sola volta, o dal concedente o dall’utilizzatore.  </w:t>
            </w:r>
          </w:p>
          <w:p w:rsidR="00C51B61" w:rsidRPr="00946D5B" w:rsidRDefault="00C51B61" w:rsidP="00946D5B">
            <w:p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 xml:space="preserve">IN PARTICOLARE SONO DA CONSIDERARE QUALI SOGGETTI “UTILIZZATORI” COLORO CHE </w:t>
            </w:r>
            <w:r w:rsidRPr="00946D5B">
              <w:rPr>
                <w:rFonts w:ascii="Arial" w:hAnsi="Arial" w:cs="Arial"/>
                <w:b/>
                <w:caps/>
                <w:sz w:val="20"/>
                <w:szCs w:val="20"/>
                <w:u w:val="single"/>
              </w:rPr>
              <w:t>beneficiano dei beni relativi all’impr</w:t>
            </w:r>
            <w:r w:rsidR="00AF1774" w:rsidRPr="00946D5B">
              <w:rPr>
                <w:rFonts w:ascii="Arial" w:hAnsi="Arial" w:cs="Arial"/>
                <w:b/>
                <w:caps/>
                <w:sz w:val="20"/>
                <w:szCs w:val="20"/>
                <w:u w:val="single"/>
              </w:rPr>
              <w:t xml:space="preserve">esa nella propria sfera privata </w:t>
            </w:r>
            <w:r w:rsidR="00AF1774" w:rsidRPr="00946D5B">
              <w:rPr>
                <w:rFonts w:ascii="Arial" w:hAnsi="Arial" w:cs="Arial"/>
                <w:b/>
                <w:sz w:val="20"/>
                <w:szCs w:val="20"/>
              </w:rPr>
              <w:t>(cfr. Circ. 24/E)</w:t>
            </w:r>
          </w:p>
        </w:tc>
      </w:tr>
    </w:tbl>
    <w:p w:rsidR="00C51B61" w:rsidRPr="00946D5B" w:rsidRDefault="00C51B61" w:rsidP="00946D5B">
      <w:pPr>
        <w:spacing w:after="0" w:line="360" w:lineRule="auto"/>
        <w:ind w:left="567"/>
        <w:jc w:val="both"/>
        <w:rPr>
          <w:rFonts w:ascii="Arial" w:hAnsi="Arial" w:cs="Arial"/>
          <w:sz w:val="20"/>
          <w:szCs w:val="20"/>
        </w:rPr>
      </w:pP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Sono interessati dalla disposizione in qualità di </w:t>
      </w:r>
      <w:r w:rsidRPr="00946D5B">
        <w:rPr>
          <w:rFonts w:ascii="Arial" w:hAnsi="Arial" w:cs="Arial"/>
          <w:b/>
          <w:sz w:val="20"/>
          <w:szCs w:val="20"/>
          <w:u w:val="single"/>
        </w:rPr>
        <w:t>soggetti concedenti</w:t>
      </w:r>
      <w:r w:rsidRPr="00946D5B">
        <w:rPr>
          <w:rFonts w:ascii="Arial" w:hAnsi="Arial" w:cs="Arial"/>
          <w:sz w:val="20"/>
          <w:szCs w:val="20"/>
        </w:rPr>
        <w:t>:</w:t>
      </w:r>
    </w:p>
    <w:p w:rsidR="00C51B61" w:rsidRPr="00946D5B" w:rsidRDefault="00C51B61" w:rsidP="00946D5B">
      <w:pPr>
        <w:numPr>
          <w:ilvl w:val="0"/>
          <w:numId w:val="23"/>
        </w:numPr>
        <w:spacing w:after="0" w:line="360" w:lineRule="auto"/>
        <w:jc w:val="both"/>
        <w:rPr>
          <w:rFonts w:ascii="Arial" w:hAnsi="Arial" w:cs="Arial"/>
          <w:sz w:val="20"/>
          <w:szCs w:val="20"/>
        </w:rPr>
      </w:pPr>
      <w:r w:rsidRPr="00946D5B">
        <w:rPr>
          <w:rFonts w:ascii="Arial" w:hAnsi="Arial" w:cs="Arial"/>
          <w:sz w:val="20"/>
          <w:szCs w:val="20"/>
        </w:rPr>
        <w:t>l’imprenditore individuale;</w:t>
      </w:r>
    </w:p>
    <w:p w:rsidR="00C51B61" w:rsidRPr="00946D5B" w:rsidRDefault="00C51B61" w:rsidP="00946D5B">
      <w:pPr>
        <w:numPr>
          <w:ilvl w:val="0"/>
          <w:numId w:val="23"/>
        </w:numPr>
        <w:spacing w:after="0" w:line="360" w:lineRule="auto"/>
        <w:jc w:val="both"/>
        <w:rPr>
          <w:rFonts w:ascii="Arial" w:hAnsi="Arial" w:cs="Arial"/>
          <w:sz w:val="20"/>
          <w:szCs w:val="20"/>
        </w:rPr>
      </w:pPr>
      <w:r w:rsidRPr="00946D5B">
        <w:rPr>
          <w:rFonts w:ascii="Arial" w:hAnsi="Arial" w:cs="Arial"/>
          <w:sz w:val="20"/>
          <w:szCs w:val="20"/>
        </w:rPr>
        <w:t>le società di persone (società in nome collettivo e società in accomandita semplice);</w:t>
      </w:r>
    </w:p>
    <w:p w:rsidR="00C51B61" w:rsidRPr="00946D5B" w:rsidRDefault="00C51B61" w:rsidP="00946D5B">
      <w:pPr>
        <w:numPr>
          <w:ilvl w:val="0"/>
          <w:numId w:val="23"/>
        </w:numPr>
        <w:spacing w:after="0" w:line="360" w:lineRule="auto"/>
        <w:jc w:val="both"/>
        <w:rPr>
          <w:rFonts w:ascii="Arial" w:hAnsi="Arial" w:cs="Arial"/>
          <w:sz w:val="20"/>
          <w:szCs w:val="20"/>
        </w:rPr>
      </w:pPr>
      <w:r w:rsidRPr="00946D5B">
        <w:rPr>
          <w:rFonts w:ascii="Arial" w:hAnsi="Arial" w:cs="Arial"/>
          <w:sz w:val="20"/>
          <w:szCs w:val="20"/>
        </w:rPr>
        <w:t>le società di capitali (società per azioni, società a responsabilità limitata, società in accomandita per azioni);</w:t>
      </w:r>
    </w:p>
    <w:p w:rsidR="00C51B61" w:rsidRPr="00946D5B" w:rsidRDefault="00C51B61" w:rsidP="00946D5B">
      <w:pPr>
        <w:numPr>
          <w:ilvl w:val="0"/>
          <w:numId w:val="23"/>
        </w:numPr>
        <w:spacing w:after="0" w:line="360" w:lineRule="auto"/>
        <w:jc w:val="both"/>
        <w:rPr>
          <w:rFonts w:ascii="Arial" w:hAnsi="Arial" w:cs="Arial"/>
          <w:sz w:val="20"/>
          <w:szCs w:val="20"/>
        </w:rPr>
      </w:pPr>
      <w:r w:rsidRPr="00946D5B">
        <w:rPr>
          <w:rFonts w:ascii="Arial" w:hAnsi="Arial" w:cs="Arial"/>
          <w:sz w:val="20"/>
          <w:szCs w:val="20"/>
        </w:rPr>
        <w:t>le società cooperative;</w:t>
      </w:r>
    </w:p>
    <w:p w:rsidR="00C51B61" w:rsidRPr="00946D5B" w:rsidRDefault="00C51B61" w:rsidP="00946D5B">
      <w:pPr>
        <w:numPr>
          <w:ilvl w:val="0"/>
          <w:numId w:val="23"/>
        </w:numPr>
        <w:spacing w:after="0" w:line="360" w:lineRule="auto"/>
        <w:jc w:val="both"/>
        <w:rPr>
          <w:rFonts w:ascii="Arial" w:hAnsi="Arial" w:cs="Arial"/>
          <w:sz w:val="20"/>
          <w:szCs w:val="20"/>
        </w:rPr>
      </w:pPr>
      <w:r w:rsidRPr="00946D5B">
        <w:rPr>
          <w:rFonts w:ascii="Arial" w:hAnsi="Arial" w:cs="Arial"/>
          <w:sz w:val="20"/>
          <w:szCs w:val="20"/>
        </w:rPr>
        <w:t>le stabili organizzazioni di società non residenti;</w:t>
      </w:r>
    </w:p>
    <w:p w:rsidR="00C51B61" w:rsidRDefault="00C51B61" w:rsidP="00946D5B">
      <w:pPr>
        <w:numPr>
          <w:ilvl w:val="0"/>
          <w:numId w:val="23"/>
        </w:numPr>
        <w:spacing w:after="0" w:line="360" w:lineRule="auto"/>
        <w:jc w:val="both"/>
        <w:rPr>
          <w:rFonts w:ascii="Arial" w:hAnsi="Arial" w:cs="Arial"/>
          <w:sz w:val="20"/>
          <w:szCs w:val="20"/>
        </w:rPr>
      </w:pPr>
      <w:r w:rsidRPr="00946D5B">
        <w:rPr>
          <w:rFonts w:ascii="Arial" w:hAnsi="Arial" w:cs="Arial"/>
          <w:sz w:val="20"/>
          <w:szCs w:val="20"/>
        </w:rPr>
        <w:t>gli enti privati di tipo associativo limitatamente ai beni relativi alla sfera commerciale.</w:t>
      </w:r>
    </w:p>
    <w:p w:rsidR="005B4184" w:rsidRPr="00946D5B" w:rsidRDefault="005B4184" w:rsidP="005B4184">
      <w:pPr>
        <w:spacing w:after="0" w:line="360" w:lineRule="auto"/>
        <w:ind w:left="72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931677">
        <w:trPr>
          <w:trHeight w:val="841"/>
        </w:trPr>
        <w:tc>
          <w:tcPr>
            <w:tcW w:w="5000" w:type="pct"/>
            <w:shd w:val="clear" w:color="auto" w:fill="auto"/>
          </w:tcPr>
          <w:p w:rsidR="00C51B61" w:rsidRPr="00946D5B" w:rsidRDefault="00C51B61" w:rsidP="00946D5B">
            <w:pPr>
              <w:spacing w:after="0" w:line="360" w:lineRule="auto"/>
              <w:jc w:val="both"/>
              <w:rPr>
                <w:rFonts w:ascii="Arial" w:hAnsi="Arial" w:cs="Arial"/>
                <w:b/>
                <w:sz w:val="20"/>
                <w:szCs w:val="20"/>
              </w:rPr>
            </w:pPr>
            <w:r w:rsidRPr="00946D5B">
              <w:rPr>
                <w:rFonts w:ascii="Arial" w:hAnsi="Arial" w:cs="Arial"/>
                <w:b/>
                <w:sz w:val="20"/>
                <w:szCs w:val="20"/>
              </w:rPr>
              <w:t>Restano escluse dall’applicazione della norma le “società semplici” concedenti, in quanto soggetti che non svolgono attività d’impresa.</w:t>
            </w:r>
          </w:p>
        </w:tc>
      </w:tr>
    </w:tbl>
    <w:p w:rsidR="00C51B61" w:rsidRPr="00946D5B" w:rsidRDefault="00C51B61" w:rsidP="00946D5B">
      <w:pPr>
        <w:spacing w:after="0" w:line="360" w:lineRule="auto"/>
        <w:ind w:left="567"/>
        <w:jc w:val="both"/>
        <w:rPr>
          <w:rFonts w:ascii="Arial" w:hAnsi="Arial" w:cs="Arial"/>
          <w:sz w:val="20"/>
          <w:szCs w:val="20"/>
        </w:rPr>
      </w:pP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Sono invece interessati dalla disposizione in qualità di </w:t>
      </w:r>
      <w:r w:rsidRPr="00946D5B">
        <w:rPr>
          <w:rFonts w:ascii="Arial" w:hAnsi="Arial" w:cs="Arial"/>
          <w:b/>
          <w:sz w:val="20"/>
          <w:szCs w:val="20"/>
          <w:u w:val="single"/>
        </w:rPr>
        <w:t>soggetti utilizzatori:</w:t>
      </w:r>
    </w:p>
    <w:p w:rsidR="00C51B61" w:rsidRPr="00946D5B" w:rsidRDefault="00C51B61" w:rsidP="00946D5B">
      <w:pPr>
        <w:numPr>
          <w:ilvl w:val="0"/>
          <w:numId w:val="6"/>
        </w:numPr>
        <w:spacing w:after="0" w:line="360" w:lineRule="auto"/>
        <w:ind w:left="567"/>
        <w:jc w:val="both"/>
        <w:rPr>
          <w:rFonts w:ascii="Arial" w:hAnsi="Arial" w:cs="Arial"/>
          <w:sz w:val="20"/>
          <w:szCs w:val="20"/>
        </w:rPr>
      </w:pPr>
      <w:r w:rsidRPr="00946D5B">
        <w:rPr>
          <w:rFonts w:ascii="Arial" w:hAnsi="Arial" w:cs="Arial"/>
          <w:sz w:val="20"/>
          <w:szCs w:val="20"/>
        </w:rPr>
        <w:t>i soci, residenti e non residenti nel territorio dello Stato, di società e di enti privati di tipo associativo residenti che svolgono attività commerciale;</w:t>
      </w:r>
    </w:p>
    <w:p w:rsidR="00C51B61" w:rsidRPr="00946D5B" w:rsidRDefault="00C51B61" w:rsidP="00946D5B">
      <w:pPr>
        <w:numPr>
          <w:ilvl w:val="0"/>
          <w:numId w:val="6"/>
        </w:numPr>
        <w:spacing w:after="0" w:line="360" w:lineRule="auto"/>
        <w:ind w:left="567"/>
        <w:jc w:val="both"/>
        <w:rPr>
          <w:rFonts w:ascii="Arial" w:hAnsi="Arial" w:cs="Arial"/>
          <w:sz w:val="20"/>
          <w:szCs w:val="20"/>
        </w:rPr>
      </w:pPr>
      <w:r w:rsidRPr="00946D5B">
        <w:rPr>
          <w:rFonts w:ascii="Arial" w:hAnsi="Arial" w:cs="Arial"/>
          <w:sz w:val="20"/>
          <w:szCs w:val="20"/>
        </w:rPr>
        <w:t xml:space="preserve">i familiari, residenti e non residenti nel territorio dello Stato, dell’imprenditore individuale residente nel territorio dello Stato. </w:t>
      </w:r>
    </w:p>
    <w:p w:rsidR="00C51B61" w:rsidRPr="00946D5B" w:rsidRDefault="00C51B61" w:rsidP="00946D5B">
      <w:pPr>
        <w:numPr>
          <w:ilvl w:val="0"/>
          <w:numId w:val="6"/>
        </w:numPr>
        <w:spacing w:after="0" w:line="360" w:lineRule="auto"/>
        <w:ind w:left="567"/>
        <w:jc w:val="both"/>
        <w:rPr>
          <w:rFonts w:ascii="Arial" w:hAnsi="Arial" w:cs="Arial"/>
          <w:sz w:val="20"/>
          <w:szCs w:val="20"/>
        </w:rPr>
      </w:pPr>
      <w:r w:rsidRPr="00946D5B">
        <w:rPr>
          <w:rFonts w:ascii="Arial" w:hAnsi="Arial" w:cs="Arial"/>
          <w:sz w:val="20"/>
          <w:szCs w:val="20"/>
        </w:rPr>
        <w:t xml:space="preserve">il soggetto residente e non residente (cfr. articolo 23, comma 1, lettera f) che nella sfera privata utilizza in godimento beni della sua impresa commerciale residente nel territorio dello Stato </w:t>
      </w:r>
    </w:p>
    <w:p w:rsidR="00C51B61" w:rsidRPr="00946D5B" w:rsidRDefault="00C51B61" w:rsidP="00946D5B">
      <w:pPr>
        <w:numPr>
          <w:ilvl w:val="0"/>
          <w:numId w:val="6"/>
        </w:numPr>
        <w:spacing w:after="0" w:line="360" w:lineRule="auto"/>
        <w:ind w:left="567"/>
        <w:jc w:val="both"/>
        <w:rPr>
          <w:rFonts w:ascii="Arial" w:hAnsi="Arial" w:cs="Arial"/>
          <w:sz w:val="20"/>
          <w:szCs w:val="20"/>
        </w:rPr>
      </w:pPr>
      <w:r w:rsidRPr="00946D5B">
        <w:rPr>
          <w:rFonts w:ascii="Arial" w:hAnsi="Arial" w:cs="Arial"/>
          <w:sz w:val="20"/>
          <w:szCs w:val="20"/>
        </w:rPr>
        <w:t xml:space="preserve">i familiari, residenti o non residenti nel territorio dello Stato, dei soggetti di cui alla lettera 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931677">
        <w:tc>
          <w:tcPr>
            <w:tcW w:w="5000" w:type="pct"/>
            <w:shd w:val="clear" w:color="auto" w:fill="auto"/>
          </w:tcPr>
          <w:p w:rsidR="00C51B61" w:rsidRPr="00946D5B" w:rsidRDefault="00AF1774" w:rsidP="00946D5B">
            <w:pPr>
              <w:spacing w:after="0" w:line="360" w:lineRule="auto"/>
              <w:jc w:val="both"/>
              <w:rPr>
                <w:rFonts w:ascii="Arial" w:hAnsi="Arial" w:cs="Arial"/>
                <w:sz w:val="20"/>
                <w:szCs w:val="20"/>
              </w:rPr>
            </w:pPr>
            <w:r w:rsidRPr="00946D5B">
              <w:rPr>
                <w:rFonts w:ascii="Arial" w:hAnsi="Arial" w:cs="Arial"/>
                <w:sz w:val="20"/>
                <w:szCs w:val="20"/>
              </w:rPr>
              <w:lastRenderedPageBreak/>
              <w:t xml:space="preserve"> SONO DA CONSIDERARE QUALI</w:t>
            </w:r>
            <w:r w:rsidR="00C51B61" w:rsidRPr="00946D5B">
              <w:rPr>
                <w:rFonts w:ascii="Arial" w:hAnsi="Arial" w:cs="Arial"/>
                <w:sz w:val="20"/>
                <w:szCs w:val="20"/>
              </w:rPr>
              <w:t xml:space="preserve"> FAMIGLIARI DELL’IMPREDITORE E DEI SOCI:</w:t>
            </w:r>
          </w:p>
          <w:p w:rsidR="00C51B61" w:rsidRPr="00946D5B" w:rsidRDefault="00C51B61" w:rsidP="00946D5B">
            <w:pPr>
              <w:spacing w:after="0" w:line="360" w:lineRule="auto"/>
              <w:ind w:left="207"/>
              <w:jc w:val="both"/>
              <w:rPr>
                <w:rFonts w:ascii="Arial" w:hAnsi="Arial" w:cs="Arial"/>
                <w:sz w:val="20"/>
                <w:szCs w:val="20"/>
              </w:rPr>
            </w:pPr>
            <w:r w:rsidRPr="00946D5B">
              <w:rPr>
                <w:rFonts w:ascii="Arial" w:hAnsi="Arial" w:cs="Arial"/>
                <w:sz w:val="20"/>
                <w:szCs w:val="20"/>
              </w:rPr>
              <w:t>ai sensi del</w:t>
            </w:r>
            <w:r w:rsidR="00AF1774" w:rsidRPr="00946D5B">
              <w:rPr>
                <w:rFonts w:ascii="Arial" w:hAnsi="Arial" w:cs="Arial"/>
                <w:sz w:val="20"/>
                <w:szCs w:val="20"/>
              </w:rPr>
              <w:t>l’articolo 5, comma 5, del TUIR</w:t>
            </w:r>
            <w:r w:rsidRPr="00946D5B">
              <w:rPr>
                <w:rFonts w:ascii="Arial" w:hAnsi="Arial" w:cs="Arial"/>
                <w:sz w:val="20"/>
                <w:szCs w:val="20"/>
              </w:rPr>
              <w:t>:</w:t>
            </w:r>
          </w:p>
          <w:p w:rsidR="00C51B61" w:rsidRPr="00946D5B" w:rsidRDefault="00C51B61" w:rsidP="00946D5B">
            <w:pPr>
              <w:pStyle w:val="Paragrafoelenco"/>
              <w:numPr>
                <w:ilvl w:val="0"/>
                <w:numId w:val="24"/>
              </w:numPr>
              <w:spacing w:after="0" w:line="360" w:lineRule="auto"/>
              <w:jc w:val="both"/>
              <w:rPr>
                <w:rFonts w:ascii="Arial" w:hAnsi="Arial" w:cs="Arial"/>
                <w:smallCaps/>
                <w:sz w:val="20"/>
                <w:szCs w:val="20"/>
              </w:rPr>
            </w:pPr>
            <w:r w:rsidRPr="00946D5B">
              <w:rPr>
                <w:rFonts w:ascii="Arial" w:hAnsi="Arial" w:cs="Arial"/>
                <w:smallCaps/>
                <w:sz w:val="20"/>
                <w:szCs w:val="20"/>
              </w:rPr>
              <w:t>il coniuge,</w:t>
            </w:r>
          </w:p>
          <w:p w:rsidR="00C51B61" w:rsidRPr="00946D5B" w:rsidRDefault="00C51B61" w:rsidP="00946D5B">
            <w:pPr>
              <w:pStyle w:val="Paragrafoelenco"/>
              <w:numPr>
                <w:ilvl w:val="0"/>
                <w:numId w:val="24"/>
              </w:numPr>
              <w:spacing w:after="0" w:line="360" w:lineRule="auto"/>
              <w:jc w:val="both"/>
              <w:rPr>
                <w:rFonts w:ascii="Arial" w:hAnsi="Arial" w:cs="Arial"/>
                <w:smallCaps/>
                <w:sz w:val="20"/>
                <w:szCs w:val="20"/>
              </w:rPr>
            </w:pPr>
            <w:r w:rsidRPr="00946D5B">
              <w:rPr>
                <w:rFonts w:ascii="Arial" w:hAnsi="Arial" w:cs="Arial"/>
                <w:smallCaps/>
                <w:sz w:val="20"/>
                <w:szCs w:val="20"/>
              </w:rPr>
              <w:t xml:space="preserve">i parenti entro il terzo grado </w:t>
            </w:r>
          </w:p>
          <w:p w:rsidR="00C51B61" w:rsidRPr="00946D5B" w:rsidRDefault="00C51B61" w:rsidP="00946D5B">
            <w:pPr>
              <w:pStyle w:val="Paragrafoelenco"/>
              <w:numPr>
                <w:ilvl w:val="0"/>
                <w:numId w:val="24"/>
              </w:numPr>
              <w:spacing w:after="0" w:line="360" w:lineRule="auto"/>
              <w:jc w:val="both"/>
              <w:rPr>
                <w:rFonts w:ascii="Arial" w:hAnsi="Arial" w:cs="Arial"/>
                <w:smallCaps/>
                <w:sz w:val="20"/>
                <w:szCs w:val="20"/>
              </w:rPr>
            </w:pPr>
            <w:r w:rsidRPr="00946D5B">
              <w:rPr>
                <w:rFonts w:ascii="Arial" w:hAnsi="Arial" w:cs="Arial"/>
                <w:smallCaps/>
                <w:sz w:val="20"/>
                <w:szCs w:val="20"/>
              </w:rPr>
              <w:t>gli affini entro il secondo grado.</w:t>
            </w:r>
          </w:p>
        </w:tc>
      </w:tr>
    </w:tbl>
    <w:p w:rsidR="00C51B61" w:rsidRPr="00946D5B" w:rsidRDefault="00C51B61" w:rsidP="00946D5B">
      <w:pPr>
        <w:spacing w:after="0" w:line="360" w:lineRule="auto"/>
        <w:ind w:left="567"/>
        <w:jc w:val="both"/>
        <w:rPr>
          <w:rFonts w:ascii="Arial" w:hAnsi="Arial" w:cs="Arial"/>
          <w:sz w:val="20"/>
          <w:szCs w:val="20"/>
        </w:rPr>
      </w:pPr>
    </w:p>
    <w:p w:rsidR="00C51B61" w:rsidRPr="00946D5B" w:rsidRDefault="00C51B61" w:rsidP="00946D5B">
      <w:pPr>
        <w:spacing w:after="0" w:line="360" w:lineRule="auto"/>
        <w:ind w:left="567"/>
        <w:jc w:val="both"/>
        <w:rPr>
          <w:rFonts w:ascii="Arial" w:hAnsi="Arial" w:cs="Arial"/>
          <w:b/>
          <w:sz w:val="20"/>
          <w:szCs w:val="20"/>
        </w:rPr>
      </w:pPr>
      <w:r w:rsidRPr="00946D5B">
        <w:rPr>
          <w:rFonts w:ascii="Arial" w:hAnsi="Arial" w:cs="Arial"/>
          <w:b/>
          <w:sz w:val="20"/>
          <w:szCs w:val="20"/>
        </w:rPr>
        <w:t xml:space="preserve">SOGGETTI UTILIZZATORI </w:t>
      </w:r>
      <w:r w:rsidR="00AF1774" w:rsidRPr="00946D5B">
        <w:rPr>
          <w:rFonts w:ascii="Arial" w:hAnsi="Arial" w:cs="Arial"/>
          <w:b/>
          <w:sz w:val="20"/>
          <w:szCs w:val="20"/>
        </w:rPr>
        <w:t xml:space="preserve">COMUNQUE </w:t>
      </w:r>
      <w:r w:rsidRPr="00946D5B">
        <w:rPr>
          <w:rFonts w:ascii="Arial" w:hAnsi="Arial" w:cs="Arial"/>
          <w:b/>
          <w:sz w:val="20"/>
          <w:szCs w:val="20"/>
        </w:rPr>
        <w:t xml:space="preserve">ESCLUSI </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Sono considerati tali tutti coloro che sono utilizzatori </w:t>
      </w:r>
      <w:r w:rsidRPr="00946D5B">
        <w:rPr>
          <w:rFonts w:ascii="Arial" w:hAnsi="Arial" w:cs="Arial"/>
          <w:b/>
          <w:sz w:val="20"/>
          <w:szCs w:val="20"/>
          <w:u w:val="single"/>
        </w:rPr>
        <w:t xml:space="preserve">E </w:t>
      </w:r>
      <w:r w:rsidRPr="00946D5B">
        <w:rPr>
          <w:rFonts w:ascii="Arial" w:hAnsi="Arial" w:cs="Arial"/>
          <w:sz w:val="20"/>
          <w:szCs w:val="20"/>
        </w:rPr>
        <w:t xml:space="preserve">che per loro natura non possono essere titolari di reddito diverso, così come configurato nelle righe precedenti (quadro RL). </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 </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Nella pratica l'obbligo di comunicazione sussiste solo nel caso in cui:    </w:t>
      </w:r>
    </w:p>
    <w:p w:rsidR="00C51B61" w:rsidRPr="00946D5B" w:rsidRDefault="00C51B61" w:rsidP="00946D5B">
      <w:pPr>
        <w:pStyle w:val="Paragrafoelenco"/>
        <w:numPr>
          <w:ilvl w:val="0"/>
          <w:numId w:val="25"/>
        </w:numPr>
        <w:spacing w:after="0" w:line="360" w:lineRule="auto"/>
        <w:jc w:val="both"/>
        <w:rPr>
          <w:rFonts w:ascii="Arial" w:hAnsi="Arial" w:cs="Arial"/>
          <w:sz w:val="20"/>
          <w:szCs w:val="20"/>
        </w:rPr>
      </w:pPr>
      <w:r w:rsidRPr="00946D5B">
        <w:rPr>
          <w:rFonts w:ascii="Arial" w:hAnsi="Arial" w:cs="Arial"/>
          <w:sz w:val="20"/>
          <w:szCs w:val="20"/>
        </w:rPr>
        <w:t xml:space="preserve">un determinato bene sia dato in godimento ai soci ovvero ai familiari dell'imprenditore;   </w:t>
      </w:r>
    </w:p>
    <w:p w:rsidR="00C51B61" w:rsidRPr="00946D5B" w:rsidRDefault="00C51B61" w:rsidP="00946D5B">
      <w:pPr>
        <w:pStyle w:val="Paragrafoelenco"/>
        <w:numPr>
          <w:ilvl w:val="0"/>
          <w:numId w:val="25"/>
        </w:numPr>
        <w:spacing w:after="0" w:line="360" w:lineRule="auto"/>
        <w:jc w:val="both"/>
        <w:rPr>
          <w:rFonts w:ascii="Arial" w:hAnsi="Arial" w:cs="Arial"/>
          <w:sz w:val="20"/>
          <w:szCs w:val="20"/>
        </w:rPr>
      </w:pPr>
      <w:r w:rsidRPr="00946D5B">
        <w:rPr>
          <w:rFonts w:ascii="Arial" w:hAnsi="Arial" w:cs="Arial"/>
          <w:sz w:val="20"/>
          <w:szCs w:val="20"/>
        </w:rPr>
        <w:t>sussista una differenza tra il corrispettivo annuo relativo al godimento del bene ed il valore di mercato del diritto di godimento, per ognuno dei beni concessi o ricevuti nel p</w:t>
      </w:r>
      <w:r w:rsidR="00AF1774" w:rsidRPr="00946D5B">
        <w:rPr>
          <w:rFonts w:ascii="Arial" w:hAnsi="Arial" w:cs="Arial"/>
          <w:sz w:val="20"/>
          <w:szCs w:val="20"/>
        </w:rPr>
        <w:t>eriodo d'imposta e che vada incluso nel quadro RL.</w:t>
      </w:r>
    </w:p>
    <w:p w:rsidR="00AF1774" w:rsidRPr="00946D5B" w:rsidRDefault="00AF1774" w:rsidP="00946D5B">
      <w:pPr>
        <w:spacing w:after="0" w:line="360" w:lineRule="auto"/>
        <w:ind w:left="567"/>
        <w:jc w:val="both"/>
        <w:rPr>
          <w:rFonts w:ascii="Arial" w:hAnsi="Arial" w:cs="Arial"/>
          <w:b/>
          <w:sz w:val="20"/>
          <w:szCs w:val="20"/>
        </w:rPr>
      </w:pPr>
    </w:p>
    <w:p w:rsidR="00C51B61" w:rsidRPr="00946D5B" w:rsidRDefault="00C51B61" w:rsidP="00946D5B">
      <w:pPr>
        <w:spacing w:after="0" w:line="360" w:lineRule="auto"/>
        <w:ind w:left="567"/>
        <w:jc w:val="both"/>
        <w:rPr>
          <w:rFonts w:ascii="Arial" w:hAnsi="Arial" w:cs="Arial"/>
          <w:b/>
          <w:sz w:val="20"/>
          <w:szCs w:val="20"/>
        </w:rPr>
      </w:pPr>
      <w:r w:rsidRPr="00946D5B">
        <w:rPr>
          <w:rFonts w:ascii="Arial" w:hAnsi="Arial" w:cs="Arial"/>
          <w:b/>
          <w:sz w:val="20"/>
          <w:szCs w:val="20"/>
        </w:rPr>
        <w:t>CASI DI ESONERO SOGGETTIVO</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Il </w:t>
      </w:r>
      <w:proofErr w:type="spellStart"/>
      <w:r w:rsidRPr="00946D5B">
        <w:rPr>
          <w:rFonts w:ascii="Arial" w:hAnsi="Arial" w:cs="Arial"/>
          <w:sz w:val="20"/>
          <w:szCs w:val="20"/>
        </w:rPr>
        <w:t>Provv</w:t>
      </w:r>
      <w:proofErr w:type="spellEnd"/>
      <w:r w:rsidRPr="00946D5B">
        <w:rPr>
          <w:rFonts w:ascii="Arial" w:hAnsi="Arial" w:cs="Arial"/>
          <w:sz w:val="20"/>
          <w:szCs w:val="20"/>
        </w:rPr>
        <w:t xml:space="preserve">. 94902 del 2.8.2013 ha fornito chiarimenti in materia di esonero soggettivo, ovvero di quei soggetti, concedenti o utilizzatori che automaticamente non sono obbligati alla comunicazione. </w:t>
      </w:r>
    </w:p>
    <w:p w:rsidR="00C51B61" w:rsidRPr="00946D5B" w:rsidRDefault="00C51B61" w:rsidP="00946D5B">
      <w:pPr>
        <w:pStyle w:val="Paragrafoelenco"/>
        <w:numPr>
          <w:ilvl w:val="0"/>
          <w:numId w:val="4"/>
        </w:numPr>
        <w:spacing w:after="0" w:line="360" w:lineRule="auto"/>
        <w:ind w:left="567"/>
        <w:jc w:val="both"/>
        <w:rPr>
          <w:rFonts w:ascii="Arial" w:hAnsi="Arial" w:cs="Arial"/>
          <w:sz w:val="20"/>
          <w:szCs w:val="20"/>
        </w:rPr>
      </w:pPr>
      <w:r w:rsidRPr="00946D5B">
        <w:rPr>
          <w:rFonts w:ascii="Arial" w:hAnsi="Arial" w:cs="Arial"/>
          <w:sz w:val="20"/>
          <w:szCs w:val="20"/>
        </w:rPr>
        <w:t xml:space="preserve">non devono essere oggetto di comunicazione i beni dati in uso promiscuo a dipendenti e a lavoratori autonomi che siano anche soci della società, qualora tali beni costituiscano fringe benefit soggetto alla disciplina di cui agli artt. 51 e 54 del </w:t>
      </w:r>
      <w:proofErr w:type="spellStart"/>
      <w:r w:rsidRPr="00946D5B">
        <w:rPr>
          <w:rFonts w:ascii="Arial" w:hAnsi="Arial" w:cs="Arial"/>
          <w:sz w:val="20"/>
          <w:szCs w:val="20"/>
        </w:rPr>
        <w:t>Tuir</w:t>
      </w:r>
      <w:proofErr w:type="spellEnd"/>
      <w:r w:rsidR="00931677" w:rsidRPr="00946D5B">
        <w:rPr>
          <w:rStyle w:val="Rimandonotaapidipagina"/>
          <w:rFonts w:ascii="Arial" w:hAnsi="Arial" w:cs="Arial"/>
          <w:sz w:val="20"/>
          <w:szCs w:val="20"/>
        </w:rPr>
        <w:footnoteReference w:id="5"/>
      </w:r>
      <w:r w:rsidRPr="00946D5B">
        <w:rPr>
          <w:rFonts w:ascii="Arial" w:hAnsi="Arial" w:cs="Arial"/>
          <w:sz w:val="20"/>
          <w:szCs w:val="20"/>
        </w:rPr>
        <w:t xml:space="preserve">. </w:t>
      </w:r>
    </w:p>
    <w:p w:rsidR="00C51B61" w:rsidRPr="00946D5B" w:rsidRDefault="00C51B61" w:rsidP="00946D5B">
      <w:pPr>
        <w:numPr>
          <w:ilvl w:val="0"/>
          <w:numId w:val="4"/>
        </w:numPr>
        <w:spacing w:after="0" w:line="360" w:lineRule="auto"/>
        <w:ind w:left="567"/>
        <w:jc w:val="both"/>
        <w:rPr>
          <w:rFonts w:ascii="Arial" w:hAnsi="Arial" w:cs="Arial"/>
          <w:sz w:val="20"/>
          <w:szCs w:val="20"/>
        </w:rPr>
      </w:pPr>
      <w:r w:rsidRPr="00946D5B">
        <w:rPr>
          <w:rFonts w:ascii="Arial" w:hAnsi="Arial" w:cs="Arial"/>
          <w:sz w:val="20"/>
          <w:szCs w:val="20"/>
        </w:rPr>
        <w:t>In caso di utilizzo dei beni da parte dei soci che sono anche amministratori della società, è altresì escluso l’obbligo di comunicazione</w:t>
      </w:r>
    </w:p>
    <w:p w:rsidR="00931677" w:rsidRPr="00946D5B" w:rsidRDefault="00931677" w:rsidP="00946D5B">
      <w:pPr>
        <w:spacing w:after="0" w:line="360" w:lineRule="auto"/>
        <w:ind w:left="567"/>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931677">
        <w:tc>
          <w:tcPr>
            <w:tcW w:w="5000" w:type="pct"/>
            <w:shd w:val="clear" w:color="auto" w:fill="auto"/>
          </w:tcPr>
          <w:p w:rsidR="00C51B61" w:rsidRPr="00946D5B" w:rsidRDefault="00C51B61" w:rsidP="00946D5B">
            <w:pPr>
              <w:spacing w:after="0" w:line="360" w:lineRule="auto"/>
              <w:jc w:val="both"/>
              <w:rPr>
                <w:rFonts w:ascii="Arial" w:hAnsi="Arial" w:cs="Arial"/>
                <w:b/>
                <w:sz w:val="20"/>
                <w:szCs w:val="20"/>
                <w:u w:val="single"/>
              </w:rPr>
            </w:pPr>
            <w:r w:rsidRPr="00946D5B">
              <w:rPr>
                <w:rFonts w:ascii="Arial" w:hAnsi="Arial" w:cs="Arial"/>
                <w:b/>
                <w:sz w:val="20"/>
                <w:szCs w:val="20"/>
                <w:u w:val="single"/>
              </w:rPr>
              <w:t>Tale esonero opera indipendentemente dal fatto che i beni costituiscano fringe benefit per l’amministratore.</w:t>
            </w:r>
          </w:p>
        </w:tc>
      </w:tr>
    </w:tbl>
    <w:p w:rsidR="00C51B61" w:rsidRPr="00946D5B" w:rsidRDefault="00C51B61" w:rsidP="00946D5B">
      <w:pPr>
        <w:spacing w:after="0" w:line="360" w:lineRule="auto"/>
        <w:ind w:left="567"/>
        <w:jc w:val="both"/>
        <w:rPr>
          <w:rFonts w:ascii="Arial" w:hAnsi="Arial" w:cs="Arial"/>
          <w:sz w:val="20"/>
          <w:szCs w:val="20"/>
        </w:rPr>
      </w:pPr>
    </w:p>
    <w:p w:rsidR="0006750E" w:rsidRDefault="0006750E" w:rsidP="00946D5B">
      <w:pPr>
        <w:spacing w:after="0" w:line="360" w:lineRule="auto"/>
        <w:ind w:left="567"/>
        <w:jc w:val="both"/>
        <w:rPr>
          <w:rFonts w:ascii="Arial" w:hAnsi="Arial" w:cs="Arial"/>
          <w:sz w:val="20"/>
          <w:szCs w:val="20"/>
        </w:rPr>
      </w:pPr>
    </w:p>
    <w:p w:rsidR="0006750E" w:rsidRDefault="0006750E" w:rsidP="00946D5B">
      <w:pPr>
        <w:spacing w:after="0" w:line="360" w:lineRule="auto"/>
        <w:ind w:left="567"/>
        <w:jc w:val="both"/>
        <w:rPr>
          <w:rFonts w:ascii="Arial" w:hAnsi="Arial" w:cs="Arial"/>
          <w:sz w:val="20"/>
          <w:szCs w:val="20"/>
        </w:rPr>
      </w:pP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 xml:space="preserve">Inoltre: </w:t>
      </w:r>
    </w:p>
    <w:p w:rsidR="00C51B61" w:rsidRPr="00946D5B" w:rsidRDefault="00C51B61" w:rsidP="00946D5B">
      <w:pPr>
        <w:pStyle w:val="Paragrafoelenco"/>
        <w:numPr>
          <w:ilvl w:val="0"/>
          <w:numId w:val="5"/>
        </w:numPr>
        <w:spacing w:after="0" w:line="360" w:lineRule="auto"/>
        <w:ind w:left="567"/>
        <w:jc w:val="both"/>
        <w:rPr>
          <w:rFonts w:ascii="Arial" w:hAnsi="Arial" w:cs="Arial"/>
          <w:sz w:val="20"/>
          <w:szCs w:val="20"/>
        </w:rPr>
      </w:pPr>
      <w:r w:rsidRPr="00946D5B">
        <w:rPr>
          <w:rFonts w:ascii="Arial" w:hAnsi="Arial" w:cs="Arial"/>
          <w:sz w:val="20"/>
          <w:szCs w:val="20"/>
        </w:rPr>
        <w:t xml:space="preserve">nessuna comunicazione è dovuta anche nell’ipotesi in cui gli utilizzatori siano soci amministratori di società di persone e ciò indipendentemente dalla posizione assunta nel Modello Unico. Anche l’imprenditore individuale, per i beni da lui stesso (auto)concessi in “godimento personale”, è escluso dall’obbligo di comunicazione, così come i professionisti, le associazioni professionali, nonché le società semplici anche nell’ipotesi di beni immobili dati in uso ai soci. </w:t>
      </w:r>
    </w:p>
    <w:p w:rsidR="00C51B61" w:rsidRPr="00946D5B" w:rsidRDefault="00C51B61" w:rsidP="00946D5B">
      <w:pPr>
        <w:pStyle w:val="Paragrafoelenco"/>
        <w:numPr>
          <w:ilvl w:val="0"/>
          <w:numId w:val="5"/>
        </w:numPr>
        <w:spacing w:after="0" w:line="360" w:lineRule="auto"/>
        <w:ind w:left="567"/>
        <w:jc w:val="both"/>
        <w:rPr>
          <w:rFonts w:ascii="Arial" w:hAnsi="Arial" w:cs="Arial"/>
          <w:sz w:val="20"/>
          <w:szCs w:val="20"/>
        </w:rPr>
      </w:pPr>
      <w:r w:rsidRPr="00946D5B">
        <w:rPr>
          <w:rFonts w:ascii="Arial" w:hAnsi="Arial" w:cs="Arial"/>
          <w:sz w:val="20"/>
          <w:szCs w:val="20"/>
        </w:rPr>
        <w:t xml:space="preserve">Nel caso in cui l’amministratore sia un professionista che attrae i compensi nel reddito di lavoro autonomo (es. dottore commercialista), si ritiene che la comunicazione non debba essere effettuata. </w:t>
      </w:r>
    </w:p>
    <w:p w:rsidR="00C51B61" w:rsidRDefault="00C51B61" w:rsidP="00946D5B">
      <w:pPr>
        <w:pStyle w:val="Paragrafoelenco"/>
        <w:numPr>
          <w:ilvl w:val="0"/>
          <w:numId w:val="5"/>
        </w:numPr>
        <w:spacing w:after="0" w:line="360" w:lineRule="auto"/>
        <w:ind w:left="567"/>
        <w:jc w:val="both"/>
        <w:rPr>
          <w:rFonts w:ascii="Arial" w:hAnsi="Arial" w:cs="Arial"/>
          <w:sz w:val="20"/>
          <w:szCs w:val="20"/>
        </w:rPr>
      </w:pPr>
      <w:r w:rsidRPr="00946D5B">
        <w:rPr>
          <w:rFonts w:ascii="Arial" w:hAnsi="Arial" w:cs="Arial"/>
          <w:sz w:val="20"/>
          <w:szCs w:val="20"/>
        </w:rPr>
        <w:t xml:space="preserve">Infine il </w:t>
      </w:r>
      <w:proofErr w:type="spellStart"/>
      <w:r w:rsidRPr="00946D5B">
        <w:rPr>
          <w:rFonts w:ascii="Arial" w:hAnsi="Arial" w:cs="Arial"/>
          <w:sz w:val="20"/>
          <w:szCs w:val="20"/>
        </w:rPr>
        <w:t>provv</w:t>
      </w:r>
      <w:proofErr w:type="spellEnd"/>
      <w:r w:rsidRPr="00946D5B">
        <w:rPr>
          <w:rFonts w:ascii="Arial" w:hAnsi="Arial" w:cs="Arial"/>
          <w:sz w:val="20"/>
          <w:szCs w:val="20"/>
        </w:rPr>
        <w:t>. 2.8.2013 n. 94902 ha escluso l’obbligo di comunicazione quando i beni, rientranti nella categoria "altro", sono di valore superiore a 3.000,00 euro al netto dell’IVA.    In altri termini, nel caso di altri beni (ad esempio telefoni, computer portatili) la comunicazione deve essere effettuata solo se di valore superiore a 3.000,00 euro, al netto dell’IVA.</w:t>
      </w:r>
    </w:p>
    <w:p w:rsidR="00992856" w:rsidRPr="0006750E" w:rsidRDefault="00992856" w:rsidP="00992856">
      <w:pPr>
        <w:pStyle w:val="Paragrafoelenco"/>
        <w:spacing w:after="0" w:line="360" w:lineRule="auto"/>
        <w:ind w:left="567"/>
        <w:jc w:val="both"/>
        <w:rPr>
          <w:rFonts w:ascii="Arial" w:hAnsi="Arial" w:cs="Arial"/>
          <w:sz w:val="10"/>
          <w:szCs w:val="20"/>
        </w:rPr>
      </w:pPr>
    </w:p>
    <w:p w:rsidR="00C51B61" w:rsidRPr="00946D5B" w:rsidRDefault="00C51B61" w:rsidP="00946D5B">
      <w:p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I BENI OGGETTO DELLA COMUNICAZIONE</w:t>
      </w:r>
    </w:p>
    <w:p w:rsidR="00C51B61" w:rsidRPr="00946D5B" w:rsidRDefault="00C51B61" w:rsidP="00946D5B">
      <w:pPr>
        <w:tabs>
          <w:tab w:val="left" w:pos="9638"/>
        </w:tabs>
        <w:spacing w:after="0" w:line="360" w:lineRule="auto"/>
        <w:ind w:left="567" w:right="-1"/>
        <w:jc w:val="both"/>
        <w:rPr>
          <w:rFonts w:ascii="Arial" w:hAnsi="Arial" w:cs="Arial"/>
          <w:sz w:val="20"/>
          <w:szCs w:val="20"/>
        </w:rPr>
      </w:pPr>
      <w:r w:rsidRPr="00946D5B">
        <w:rPr>
          <w:rFonts w:ascii="Arial" w:hAnsi="Arial" w:cs="Arial"/>
          <w:sz w:val="20"/>
          <w:szCs w:val="20"/>
        </w:rPr>
        <w:t xml:space="preserve">I beni oggetto di comunicazione, in linea generale possono essere:     </w:t>
      </w:r>
    </w:p>
    <w:p w:rsidR="00C51B61" w:rsidRPr="00946D5B" w:rsidRDefault="00C51B61" w:rsidP="005B4184">
      <w:pPr>
        <w:pStyle w:val="Paragrafoelenco"/>
        <w:numPr>
          <w:ilvl w:val="0"/>
          <w:numId w:val="32"/>
        </w:num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 xml:space="preserve">i beni merce;      </w:t>
      </w:r>
    </w:p>
    <w:p w:rsidR="00C51B61" w:rsidRPr="00946D5B" w:rsidRDefault="00C51B61" w:rsidP="005B4184">
      <w:pPr>
        <w:pStyle w:val="Paragrafoelenco"/>
        <w:numPr>
          <w:ilvl w:val="0"/>
          <w:numId w:val="32"/>
        </w:num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 xml:space="preserve">i beni strumentali;      </w:t>
      </w:r>
    </w:p>
    <w:p w:rsidR="00C51B61" w:rsidRPr="00946D5B" w:rsidRDefault="00C51B61" w:rsidP="005B4184">
      <w:pPr>
        <w:pStyle w:val="Paragrafoelenco"/>
        <w:numPr>
          <w:ilvl w:val="0"/>
          <w:numId w:val="32"/>
        </w:num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 xml:space="preserve">i beni patrimonio (ad esempio, gli immobili abitativi non utilizzati direttamente nell’attività d’impresa).       </w:t>
      </w:r>
    </w:p>
    <w:p w:rsidR="00C51B61" w:rsidRPr="0006750E" w:rsidRDefault="00C51B61" w:rsidP="00946D5B">
      <w:pPr>
        <w:tabs>
          <w:tab w:val="left" w:pos="9638"/>
        </w:tabs>
        <w:spacing w:after="0" w:line="360" w:lineRule="auto"/>
        <w:ind w:left="567" w:right="-1"/>
        <w:jc w:val="both"/>
        <w:rPr>
          <w:rFonts w:ascii="Arial" w:hAnsi="Arial" w:cs="Arial"/>
          <w:sz w:val="12"/>
          <w:szCs w:val="20"/>
        </w:rPr>
      </w:pP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All’interno di tali categorie, le istruzioni alla comunicazione prevedono come inclusi nell’adempimento i seguenti specifici beni (siano essi beni merce, strumentali e/o patrimonio, cioè indipendentemente dalla destinazione che per essi il concedente decide di attribuire).</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Essi saranno quindi:</w:t>
      </w:r>
    </w:p>
    <w:p w:rsidR="00C51B61" w:rsidRPr="00946D5B" w:rsidRDefault="00C51B61" w:rsidP="0006750E">
      <w:pPr>
        <w:pStyle w:val="Paragrafoelenco"/>
        <w:numPr>
          <w:ilvl w:val="1"/>
          <w:numId w:val="26"/>
        </w:numPr>
        <w:spacing w:after="0" w:line="276" w:lineRule="auto"/>
        <w:ind w:left="851" w:hanging="567"/>
        <w:jc w:val="both"/>
        <w:rPr>
          <w:rFonts w:ascii="Arial" w:hAnsi="Arial" w:cs="Arial"/>
          <w:smallCaps/>
          <w:sz w:val="20"/>
          <w:szCs w:val="20"/>
        </w:rPr>
      </w:pPr>
      <w:r w:rsidRPr="00946D5B">
        <w:rPr>
          <w:rFonts w:ascii="Arial" w:hAnsi="Arial" w:cs="Arial"/>
          <w:smallCaps/>
          <w:sz w:val="20"/>
          <w:szCs w:val="20"/>
        </w:rPr>
        <w:t xml:space="preserve">autovetture, </w:t>
      </w:r>
    </w:p>
    <w:p w:rsidR="00C51B61" w:rsidRPr="00946D5B" w:rsidRDefault="00C51B61" w:rsidP="0006750E">
      <w:pPr>
        <w:pStyle w:val="Paragrafoelenco"/>
        <w:numPr>
          <w:ilvl w:val="1"/>
          <w:numId w:val="26"/>
        </w:numPr>
        <w:spacing w:after="0" w:line="276" w:lineRule="auto"/>
        <w:ind w:left="851" w:hanging="567"/>
        <w:jc w:val="both"/>
        <w:rPr>
          <w:rFonts w:ascii="Arial" w:hAnsi="Arial" w:cs="Arial"/>
          <w:smallCaps/>
          <w:sz w:val="20"/>
          <w:szCs w:val="20"/>
        </w:rPr>
      </w:pPr>
      <w:r w:rsidRPr="00946D5B">
        <w:rPr>
          <w:rFonts w:ascii="Arial" w:hAnsi="Arial" w:cs="Arial"/>
          <w:smallCaps/>
          <w:sz w:val="20"/>
          <w:szCs w:val="20"/>
        </w:rPr>
        <w:t xml:space="preserve">altri veicoli, </w:t>
      </w:r>
    </w:p>
    <w:p w:rsidR="00C51B61" w:rsidRPr="00946D5B" w:rsidRDefault="00C51B61" w:rsidP="0006750E">
      <w:pPr>
        <w:pStyle w:val="Paragrafoelenco"/>
        <w:numPr>
          <w:ilvl w:val="1"/>
          <w:numId w:val="26"/>
        </w:numPr>
        <w:spacing w:after="0" w:line="276" w:lineRule="auto"/>
        <w:ind w:left="851" w:hanging="567"/>
        <w:jc w:val="both"/>
        <w:rPr>
          <w:rFonts w:ascii="Arial" w:hAnsi="Arial" w:cs="Arial"/>
          <w:smallCaps/>
          <w:sz w:val="20"/>
          <w:szCs w:val="20"/>
        </w:rPr>
      </w:pPr>
      <w:r w:rsidRPr="00946D5B">
        <w:rPr>
          <w:rFonts w:ascii="Arial" w:hAnsi="Arial" w:cs="Arial"/>
          <w:smallCaps/>
          <w:sz w:val="20"/>
          <w:szCs w:val="20"/>
        </w:rPr>
        <w:t xml:space="preserve">unità da diporto, </w:t>
      </w:r>
    </w:p>
    <w:p w:rsidR="00C51B61" w:rsidRPr="00946D5B" w:rsidRDefault="00C51B61" w:rsidP="0006750E">
      <w:pPr>
        <w:pStyle w:val="Paragrafoelenco"/>
        <w:numPr>
          <w:ilvl w:val="1"/>
          <w:numId w:val="26"/>
        </w:numPr>
        <w:spacing w:after="0" w:line="276" w:lineRule="auto"/>
        <w:ind w:left="851" w:hanging="567"/>
        <w:jc w:val="both"/>
        <w:rPr>
          <w:rFonts w:ascii="Arial" w:hAnsi="Arial" w:cs="Arial"/>
          <w:smallCaps/>
          <w:sz w:val="20"/>
          <w:szCs w:val="20"/>
        </w:rPr>
      </w:pPr>
      <w:r w:rsidRPr="00946D5B">
        <w:rPr>
          <w:rFonts w:ascii="Arial" w:hAnsi="Arial" w:cs="Arial"/>
          <w:smallCaps/>
          <w:sz w:val="20"/>
          <w:szCs w:val="20"/>
        </w:rPr>
        <w:t>aeromobili,</w:t>
      </w:r>
    </w:p>
    <w:p w:rsidR="00C51B61" w:rsidRPr="00946D5B" w:rsidRDefault="00C51B61" w:rsidP="0006750E">
      <w:pPr>
        <w:pStyle w:val="Paragrafoelenco"/>
        <w:numPr>
          <w:ilvl w:val="1"/>
          <w:numId w:val="26"/>
        </w:numPr>
        <w:spacing w:after="0" w:line="276" w:lineRule="auto"/>
        <w:ind w:left="851" w:hanging="567"/>
        <w:jc w:val="both"/>
        <w:rPr>
          <w:rFonts w:ascii="Arial" w:hAnsi="Arial" w:cs="Arial"/>
          <w:smallCaps/>
          <w:sz w:val="20"/>
          <w:szCs w:val="20"/>
        </w:rPr>
      </w:pPr>
      <w:r w:rsidRPr="00946D5B">
        <w:rPr>
          <w:rFonts w:ascii="Arial" w:hAnsi="Arial" w:cs="Arial"/>
          <w:smallCaps/>
          <w:sz w:val="20"/>
          <w:szCs w:val="20"/>
        </w:rPr>
        <w:t>immobili,</w:t>
      </w:r>
    </w:p>
    <w:p w:rsidR="00C51B61" w:rsidRPr="00946D5B" w:rsidRDefault="00C51B61" w:rsidP="0006750E">
      <w:pPr>
        <w:pStyle w:val="Paragrafoelenco"/>
        <w:numPr>
          <w:ilvl w:val="1"/>
          <w:numId w:val="26"/>
        </w:numPr>
        <w:spacing w:after="0" w:line="276" w:lineRule="auto"/>
        <w:ind w:left="851" w:hanging="567"/>
        <w:jc w:val="both"/>
        <w:rPr>
          <w:rFonts w:ascii="Arial" w:hAnsi="Arial" w:cs="Arial"/>
          <w:smallCaps/>
          <w:sz w:val="20"/>
          <w:szCs w:val="20"/>
        </w:rPr>
      </w:pPr>
      <w:r w:rsidRPr="00946D5B">
        <w:rPr>
          <w:rFonts w:ascii="Arial" w:hAnsi="Arial" w:cs="Arial"/>
          <w:smallCaps/>
          <w:sz w:val="20"/>
          <w:szCs w:val="20"/>
        </w:rPr>
        <w:t xml:space="preserve">altri beni (PC, Tablet, telefoni cellulari </w:t>
      </w:r>
      <w:proofErr w:type="spellStart"/>
      <w:r w:rsidRPr="00946D5B">
        <w:rPr>
          <w:rFonts w:ascii="Arial" w:hAnsi="Arial" w:cs="Arial"/>
          <w:smallCaps/>
          <w:sz w:val="20"/>
          <w:szCs w:val="20"/>
        </w:rPr>
        <w:t>ecc</w:t>
      </w:r>
      <w:proofErr w:type="spellEnd"/>
      <w:r w:rsidRPr="00946D5B">
        <w:rPr>
          <w:rFonts w:ascii="Arial" w:hAnsi="Arial" w:cs="Arial"/>
          <w:smallCaps/>
          <w:sz w:val="20"/>
          <w:szCs w:val="20"/>
        </w:rPr>
        <w:t>…)</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5B4184">
      <w:pPr>
        <w:tabs>
          <w:tab w:val="left" w:pos="9638"/>
        </w:tabs>
        <w:spacing w:after="0" w:line="360" w:lineRule="auto"/>
        <w:ind w:right="-1"/>
        <w:jc w:val="both"/>
        <w:rPr>
          <w:rFonts w:ascii="Arial" w:hAnsi="Arial" w:cs="Arial"/>
          <w:b/>
          <w:sz w:val="20"/>
          <w:szCs w:val="20"/>
          <w:u w:val="single"/>
        </w:rPr>
      </w:pPr>
      <w:r w:rsidRPr="00946D5B">
        <w:rPr>
          <w:rFonts w:ascii="Arial" w:hAnsi="Arial" w:cs="Arial"/>
          <w:b/>
          <w:sz w:val="20"/>
          <w:szCs w:val="20"/>
          <w:u w:val="single"/>
        </w:rPr>
        <w:t>IL MECCANISMO DI ASSEGNAZIONE ED IL CALCOLO DEL VALORE</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Appare ora necessario comprendere, qualora si sia appurata la sussistenza dell’obbligo a comunicare la fattispecie di assegnazione in godimento del bene, quali siano i valori indicare, poiché come si evince, anche da tale conteggio potrebbero scaturire delle esclusioni.</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Inoltre il valore da indicare a titolo di godimento è uno dei dati necessari alla compilazione del modello</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946D5B">
      <w:pPr>
        <w:tabs>
          <w:tab w:val="left" w:pos="9638"/>
        </w:tabs>
        <w:spacing w:after="0" w:line="360" w:lineRule="auto"/>
        <w:ind w:left="567" w:right="-1"/>
        <w:jc w:val="both"/>
        <w:rPr>
          <w:rFonts w:ascii="Arial" w:hAnsi="Arial" w:cs="Arial"/>
          <w:sz w:val="20"/>
          <w:szCs w:val="20"/>
        </w:rPr>
      </w:pPr>
      <w:r w:rsidRPr="00946D5B">
        <w:rPr>
          <w:rFonts w:ascii="Arial" w:hAnsi="Arial" w:cs="Arial"/>
          <w:noProof/>
          <w:sz w:val="20"/>
          <w:szCs w:val="20"/>
          <w:lang w:eastAsia="it-IT"/>
        </w:rPr>
        <mc:AlternateContent>
          <mc:Choice Requires="wps">
            <w:drawing>
              <wp:anchor distT="0" distB="0" distL="114300" distR="114300" simplePos="0" relativeHeight="251663360" behindDoc="0" locked="0" layoutInCell="1" allowOverlap="1">
                <wp:simplePos x="0" y="0"/>
                <wp:positionH relativeFrom="column">
                  <wp:posOffset>906145</wp:posOffset>
                </wp:positionH>
                <wp:positionV relativeFrom="paragraph">
                  <wp:posOffset>107950</wp:posOffset>
                </wp:positionV>
                <wp:extent cx="4143375" cy="409575"/>
                <wp:effectExtent l="10160" t="12700" r="18415" b="1587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409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8DAC6" id="Rettangolo 20" o:spid="_x0000_s1026" style="position:absolute;margin-left:71.35pt;margin-top:8.5pt;width:326.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p7zewIAAP8EAAAOAAAAZHJzL2Uyb0RvYy54bWysVMFu2zAMvQ/YPwi6p7YTp02MOkUQJ8OA&#10;bivW7QMUWY6FyaInKXG6Yv8+SnayZr0Mw3yQKZEi+chH3d4dG0UOwlgJOqfJVUyJ0BxKqXc5/fpl&#10;M5pRYh3TJVOgRU6fhKV3i7dvbrs2E2OoQZXCEHSibda1Oa2da7MosrwWDbNX0AqNygpMwxxuzS4q&#10;DevQe6OicRxfRx2YsjXAhbV4WvRKugj+q0pw96mqrHBE5RRzc2E1Yd36NVrcsmxnWFtLPqTB/iGL&#10;hkmNQc+uCuYY2Rv5ylUjuQELlbvi0ERQVZKLgAHRJPEfaB5r1oqABYtj23OZ7P9zyz8eHgyRZU7H&#10;WB7NGuzRZ+GwYztQQPAQK9S1NkPDx/bBeIy2vQf+zRINqxrtxNIY6GrBSswr8fbRxQW/sXiVbLsP&#10;UKJ/tncQinWsTOMdYhnIMfTk6dwTcXSE42GapJPJzZQSjro0nk9R9iFYdrrdGuveCWiIF3JqsOfB&#10;OzvcW9ebnkx8MA0bqRSes0xp0mHK83gahxsWlCy9NqA0u+1KGXJgSJ3NJsZvCHxh1kiHBFayyenM&#10;2wyU8uVY6zKEcUyqXsaslfbOER0mN0g9UZ7n8Xw9W8/SUTq+Xo/SuChGy80qHV1vkptpMSlWqyL5&#10;6fNM0qyWZSm0T/VE2iT9O1IM49PT7UzbC0j2ErnH/hp5dJlG6AiiOv0DusAD3/qeQlson5AGBvop&#10;xFcDhRrMD0o6nMCc2u97ZgQl6r1GKs2TNPUjGzbp9MYT1LzUbF9qmOboKqeOkl5cuX7M962Ruxoj&#10;JaHHGpZIv0oGZnhq9lkNpMUpCwiGF8GP8ct9sPr9bi1+AQAA//8DAFBLAwQUAAYACAAAACEAe1+L&#10;MuAAAAAJAQAADwAAAGRycy9kb3ducmV2LnhtbEyPy07DMBBF90j8gzVI7KiTiJIS4lQ8VLEACfUB&#10;bN14SCLicYjdNOHrGVawm6s5uo98OdpWDNj7xpGCeBaBQCqdaahSsNuuLhYgfNBkdOsIFUzoYVmc&#10;nuQ6M+5Iaxw2oRJsQj7TCuoQukxKX9ZotZ+5Dol/H663OrDsK2l6fWRz28okiq6k1Q1xQq07vK+x&#10;/NwcrIL3h8l8rR9fpren4e47Xj23oZGvSp2fjbc3IAKO4Q+G3/pcHQrutHcHMl60rC+TlFE+Ut7E&#10;QHo9T0DsFSziOcgil/8XFD8AAAD//wMAUEsBAi0AFAAGAAgAAAAhALaDOJL+AAAA4QEAABMAAAAA&#10;AAAAAAAAAAAAAAAAAFtDb250ZW50X1R5cGVzXS54bWxQSwECLQAUAAYACAAAACEAOP0h/9YAAACU&#10;AQAACwAAAAAAAAAAAAAAAAAvAQAAX3JlbHMvLnJlbHNQSwECLQAUAAYACAAAACEAOt6e83sCAAD/&#10;BAAADgAAAAAAAAAAAAAAAAAuAgAAZHJzL2Uyb0RvYy54bWxQSwECLQAUAAYACAAAACEAe1+LMuAA&#10;AAAJAQAADwAAAAAAAAAAAAAAAADVBAAAZHJzL2Rvd25yZXYueG1sUEsFBgAAAAAEAAQA8wAAAOIF&#10;AAAAAA==&#10;" filled="f" fillcolor="yellow" strokecolor="red" strokeweight="1.5pt"/>
            </w:pict>
          </mc:Fallback>
        </mc:AlternateContent>
      </w:r>
      <w:r w:rsidR="003C7FD1" w:rsidRPr="00946D5B">
        <w:rPr>
          <w:rFonts w:ascii="Arial" w:hAnsi="Arial" w:cs="Arial"/>
          <w:noProof/>
          <w:sz w:val="20"/>
          <w:szCs w:val="20"/>
          <w:lang w:eastAsia="it-IT"/>
        </w:rPr>
        <w:object w:dxaOrig="10965" w:dyaOrig="915" w14:anchorId="64B72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4pt;height:41.25pt" o:ole="">
            <v:imagedata r:id="rId15" o:title=""/>
          </v:shape>
          <o:OLEObject Type="Embed" ProgID="PBrush" ShapeID="_x0000_i1025" DrawAspect="Content" ObjectID="_1537870207" r:id="rId16"/>
        </w:obje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55385A">
        <w:tc>
          <w:tcPr>
            <w:tcW w:w="5000" w:type="pct"/>
            <w:shd w:val="clear" w:color="auto" w:fill="auto"/>
          </w:tcPr>
          <w:p w:rsidR="00C51B61" w:rsidRPr="00946D5B" w:rsidRDefault="00C51B61" w:rsidP="00992856">
            <w:pPr>
              <w:tabs>
                <w:tab w:val="left" w:pos="9638"/>
              </w:tabs>
              <w:spacing w:after="0" w:line="360" w:lineRule="auto"/>
              <w:ind w:left="29" w:right="-1" w:hanging="29"/>
              <w:jc w:val="both"/>
              <w:rPr>
                <w:rFonts w:ascii="Arial" w:hAnsi="Arial" w:cs="Arial"/>
                <w:b/>
                <w:caps/>
                <w:sz w:val="20"/>
                <w:szCs w:val="20"/>
                <w:u w:val="single"/>
              </w:rPr>
            </w:pPr>
            <w:r w:rsidRPr="00946D5B">
              <w:rPr>
                <w:rFonts w:ascii="Arial" w:hAnsi="Arial" w:cs="Arial"/>
                <w:b/>
                <w:caps/>
                <w:sz w:val="20"/>
                <w:szCs w:val="20"/>
                <w:u w:val="single"/>
              </w:rPr>
              <w:t>Importante chiarimento della circ. 24/E72012</w:t>
            </w:r>
          </w:p>
          <w:p w:rsidR="00C51B61" w:rsidRPr="00946D5B" w:rsidRDefault="00C51B61" w:rsidP="00992856">
            <w:pPr>
              <w:tabs>
                <w:tab w:val="left" w:pos="9638"/>
              </w:tabs>
              <w:spacing w:after="0" w:line="360" w:lineRule="auto"/>
              <w:ind w:left="29" w:right="-1" w:hanging="29"/>
              <w:jc w:val="both"/>
              <w:rPr>
                <w:rFonts w:ascii="Arial" w:hAnsi="Arial" w:cs="Arial"/>
                <w:i/>
                <w:sz w:val="20"/>
                <w:szCs w:val="20"/>
              </w:rPr>
            </w:pPr>
            <w:r w:rsidRPr="00946D5B">
              <w:rPr>
                <w:rFonts w:ascii="Arial" w:hAnsi="Arial" w:cs="Arial"/>
                <w:i/>
                <w:sz w:val="20"/>
                <w:szCs w:val="20"/>
              </w:rPr>
              <w:t xml:space="preserve">Per esigenze di certezza e di </w:t>
            </w:r>
            <w:proofErr w:type="spellStart"/>
            <w:r w:rsidRPr="00946D5B">
              <w:rPr>
                <w:rFonts w:ascii="Arial" w:hAnsi="Arial" w:cs="Arial"/>
                <w:i/>
                <w:sz w:val="20"/>
                <w:szCs w:val="20"/>
              </w:rPr>
              <w:t>documentabilità</w:t>
            </w:r>
            <w:proofErr w:type="spellEnd"/>
            <w:r w:rsidRPr="00946D5B">
              <w:rPr>
                <w:rFonts w:ascii="Arial" w:hAnsi="Arial" w:cs="Arial"/>
                <w:i/>
                <w:sz w:val="20"/>
                <w:szCs w:val="20"/>
              </w:rPr>
              <w:t>, al fine di verificare gli accordi previsti dalle parti per la concessione in godimento del bene relativo all’impresa, si ritiene opportuno precisare che il corrispettivo annuo e le altre condizioni contrattuali debbano risultare da apposita certificazione scritta di data certa, antecedente alla data di inizio dell’utilizzazione del bene.</w:t>
            </w:r>
          </w:p>
          <w:p w:rsidR="003C7FD1" w:rsidRPr="00946D5B" w:rsidRDefault="003C7FD1" w:rsidP="00946D5B">
            <w:pPr>
              <w:tabs>
                <w:tab w:val="left" w:pos="9638"/>
              </w:tabs>
              <w:spacing w:after="0" w:line="360" w:lineRule="auto"/>
              <w:ind w:left="567" w:right="-1"/>
              <w:jc w:val="both"/>
              <w:rPr>
                <w:rFonts w:ascii="Arial" w:hAnsi="Arial" w:cs="Arial"/>
                <w:sz w:val="20"/>
                <w:szCs w:val="20"/>
              </w:rPr>
            </w:pPr>
          </w:p>
          <w:p w:rsidR="005C0B13" w:rsidRPr="00946D5B" w:rsidRDefault="006F1D09" w:rsidP="00946D5B">
            <w:pPr>
              <w:spacing w:line="360" w:lineRule="auto"/>
              <w:jc w:val="both"/>
              <w:rPr>
                <w:rFonts w:ascii="Arial" w:hAnsi="Arial" w:cs="Arial"/>
                <w:sz w:val="20"/>
                <w:szCs w:val="20"/>
              </w:rPr>
            </w:pPr>
            <w:r w:rsidRPr="00946D5B">
              <w:rPr>
                <w:rFonts w:ascii="Arial" w:hAnsi="Arial" w:cs="Arial"/>
                <w:sz w:val="20"/>
                <w:szCs w:val="20"/>
              </w:rPr>
              <w:t xml:space="preserve">In aggiunta, la circolazione.  </w:t>
            </w:r>
            <w:r w:rsidR="00CB05C7" w:rsidRPr="00946D5B">
              <w:rPr>
                <w:rFonts w:ascii="Arial" w:hAnsi="Arial" w:cs="Arial"/>
                <w:sz w:val="20"/>
                <w:szCs w:val="20"/>
              </w:rPr>
              <w:t>36</w:t>
            </w:r>
            <w:r w:rsidRPr="00946D5B">
              <w:rPr>
                <w:rFonts w:ascii="Arial" w:hAnsi="Arial" w:cs="Arial"/>
                <w:sz w:val="20"/>
                <w:szCs w:val="20"/>
              </w:rPr>
              <w:t xml:space="preserve">/E </w:t>
            </w:r>
            <w:r w:rsidR="00533951" w:rsidRPr="00946D5B">
              <w:rPr>
                <w:rFonts w:ascii="Arial" w:hAnsi="Arial" w:cs="Arial"/>
                <w:sz w:val="20"/>
                <w:szCs w:val="20"/>
              </w:rPr>
              <w:t>del 24 settembre 2</w:t>
            </w:r>
            <w:r w:rsidR="00AF1774" w:rsidRPr="00946D5B">
              <w:rPr>
                <w:rFonts w:ascii="Arial" w:hAnsi="Arial" w:cs="Arial"/>
                <w:sz w:val="20"/>
                <w:szCs w:val="20"/>
              </w:rPr>
              <w:t>0</w:t>
            </w:r>
            <w:r w:rsidR="00533951" w:rsidRPr="00946D5B">
              <w:rPr>
                <w:rFonts w:ascii="Arial" w:hAnsi="Arial" w:cs="Arial"/>
                <w:sz w:val="20"/>
                <w:szCs w:val="20"/>
              </w:rPr>
              <w:t xml:space="preserve">12, </w:t>
            </w:r>
            <w:r w:rsidRPr="00946D5B">
              <w:rPr>
                <w:rFonts w:ascii="Arial" w:hAnsi="Arial" w:cs="Arial"/>
                <w:sz w:val="20"/>
                <w:szCs w:val="20"/>
              </w:rPr>
              <w:t xml:space="preserve">si è ulteriormente espressa come </w:t>
            </w:r>
            <w:r w:rsidR="00533951" w:rsidRPr="00946D5B">
              <w:rPr>
                <w:rFonts w:ascii="Arial" w:hAnsi="Arial" w:cs="Arial"/>
                <w:sz w:val="20"/>
                <w:szCs w:val="20"/>
              </w:rPr>
              <w:t>segue al paragrafo n. 1.</w:t>
            </w:r>
          </w:p>
          <w:p w:rsidR="005C0B13" w:rsidRPr="00946D5B" w:rsidRDefault="00AB0A06" w:rsidP="00946D5B">
            <w:pPr>
              <w:spacing w:line="360" w:lineRule="auto"/>
              <w:jc w:val="both"/>
              <w:rPr>
                <w:rFonts w:ascii="Arial" w:hAnsi="Arial" w:cs="Arial"/>
                <w:i/>
                <w:sz w:val="20"/>
                <w:szCs w:val="20"/>
              </w:rPr>
            </w:pPr>
            <w:r w:rsidRPr="00946D5B">
              <w:rPr>
                <w:rFonts w:ascii="Arial" w:hAnsi="Arial" w:cs="Arial"/>
                <w:i/>
                <w:sz w:val="20"/>
                <w:szCs w:val="20"/>
              </w:rPr>
              <w:t>C</w:t>
            </w:r>
            <w:r w:rsidR="005C0B13" w:rsidRPr="00946D5B">
              <w:rPr>
                <w:rFonts w:ascii="Arial" w:hAnsi="Arial" w:cs="Arial"/>
                <w:i/>
                <w:sz w:val="20"/>
                <w:szCs w:val="20"/>
              </w:rPr>
              <w:t>ertificazione</w:t>
            </w:r>
          </w:p>
          <w:p w:rsidR="006F1D09" w:rsidRPr="005B4184" w:rsidRDefault="005C0B13" w:rsidP="00946D5B">
            <w:pPr>
              <w:spacing w:line="360" w:lineRule="auto"/>
              <w:jc w:val="both"/>
              <w:rPr>
                <w:rFonts w:ascii="Arial" w:hAnsi="Arial" w:cs="Arial"/>
                <w:i/>
                <w:sz w:val="20"/>
                <w:szCs w:val="20"/>
              </w:rPr>
            </w:pPr>
            <w:r w:rsidRPr="00946D5B">
              <w:rPr>
                <w:rFonts w:ascii="Arial" w:hAnsi="Arial" w:cs="Arial"/>
                <w:i/>
                <w:sz w:val="20"/>
                <w:szCs w:val="20"/>
              </w:rPr>
              <w:t>Al fine di determinare la misura del reddito diverso derivante dagli</w:t>
            </w:r>
            <w:r w:rsidR="005B4184">
              <w:rPr>
                <w:rFonts w:ascii="Arial" w:hAnsi="Arial" w:cs="Arial"/>
                <w:i/>
                <w:sz w:val="20"/>
                <w:szCs w:val="20"/>
              </w:rPr>
              <w:t xml:space="preserve"> </w:t>
            </w:r>
            <w:r w:rsidRPr="00946D5B">
              <w:rPr>
                <w:rFonts w:ascii="Arial" w:hAnsi="Arial" w:cs="Arial"/>
                <w:i/>
                <w:sz w:val="20"/>
                <w:szCs w:val="20"/>
              </w:rPr>
              <w:t>accordi tra le parti per la concessione in godimento del bene relativo all’impresa,</w:t>
            </w:r>
            <w:r w:rsidR="005B4184">
              <w:rPr>
                <w:rFonts w:ascii="Arial" w:hAnsi="Arial" w:cs="Arial"/>
                <w:i/>
                <w:sz w:val="20"/>
                <w:szCs w:val="20"/>
              </w:rPr>
              <w:t xml:space="preserve"> </w:t>
            </w:r>
            <w:r w:rsidRPr="00946D5B">
              <w:rPr>
                <w:rFonts w:ascii="Arial" w:hAnsi="Arial" w:cs="Arial"/>
                <w:i/>
                <w:sz w:val="20"/>
                <w:szCs w:val="20"/>
              </w:rPr>
              <w:t xml:space="preserve">per esigenze di certezza e di </w:t>
            </w:r>
            <w:proofErr w:type="spellStart"/>
            <w:r w:rsidRPr="00946D5B">
              <w:rPr>
                <w:rFonts w:ascii="Arial" w:hAnsi="Arial" w:cs="Arial"/>
                <w:i/>
                <w:sz w:val="20"/>
                <w:szCs w:val="20"/>
              </w:rPr>
              <w:t>documentabilità</w:t>
            </w:r>
            <w:proofErr w:type="spellEnd"/>
            <w:r w:rsidRPr="00946D5B">
              <w:rPr>
                <w:rFonts w:ascii="Arial" w:hAnsi="Arial" w:cs="Arial"/>
                <w:i/>
                <w:sz w:val="20"/>
                <w:szCs w:val="20"/>
              </w:rPr>
              <w:t>, la circolare del 15 giugno 2012 n.</w:t>
            </w:r>
            <w:r w:rsidR="00DF53CA" w:rsidRPr="00946D5B">
              <w:rPr>
                <w:rFonts w:ascii="Arial" w:hAnsi="Arial" w:cs="Arial"/>
                <w:i/>
                <w:sz w:val="20"/>
                <w:szCs w:val="20"/>
              </w:rPr>
              <w:t xml:space="preserve"> </w:t>
            </w:r>
            <w:r w:rsidRPr="00946D5B">
              <w:rPr>
                <w:rFonts w:ascii="Arial" w:hAnsi="Arial" w:cs="Arial"/>
                <w:i/>
                <w:sz w:val="20"/>
                <w:szCs w:val="20"/>
              </w:rPr>
              <w:t>24/E ha ritenuto opportuno precisare che il corrispettivo annuo e le altre</w:t>
            </w:r>
            <w:r w:rsidR="00DF53CA" w:rsidRPr="00946D5B">
              <w:rPr>
                <w:rFonts w:ascii="Arial" w:hAnsi="Arial" w:cs="Arial"/>
                <w:i/>
                <w:sz w:val="20"/>
                <w:szCs w:val="20"/>
              </w:rPr>
              <w:t xml:space="preserve"> </w:t>
            </w:r>
            <w:r w:rsidR="00740A65" w:rsidRPr="00946D5B">
              <w:rPr>
                <w:rFonts w:ascii="Arial" w:hAnsi="Arial" w:cs="Arial"/>
                <w:i/>
                <w:sz w:val="20"/>
                <w:szCs w:val="20"/>
              </w:rPr>
              <w:t>condizioni contrattuali debbano risultare da apposita certificazione scritta</w:t>
            </w:r>
            <w:r w:rsidR="00740A65" w:rsidRPr="00946D5B">
              <w:rPr>
                <w:rFonts w:ascii="Arial" w:hAnsi="Arial" w:cs="Arial"/>
                <w:sz w:val="20"/>
                <w:szCs w:val="20"/>
              </w:rPr>
              <w:t xml:space="preserve"> di data</w:t>
            </w:r>
            <w:r w:rsidR="00AC3008" w:rsidRPr="00946D5B">
              <w:rPr>
                <w:rFonts w:ascii="Arial" w:hAnsi="Arial" w:cs="Arial"/>
                <w:sz w:val="20"/>
                <w:szCs w:val="20"/>
              </w:rPr>
              <w:t xml:space="preserve"> </w:t>
            </w:r>
            <w:r w:rsidR="00740A65" w:rsidRPr="00946D5B">
              <w:rPr>
                <w:rFonts w:ascii="Arial" w:hAnsi="Arial" w:cs="Arial"/>
                <w:i/>
                <w:sz w:val="20"/>
                <w:szCs w:val="20"/>
              </w:rPr>
              <w:t>certa antecedente alla data di inizio dell’utilizzazione del bene.</w:t>
            </w:r>
            <w:r w:rsidR="00AC3008" w:rsidRPr="00946D5B">
              <w:rPr>
                <w:rFonts w:ascii="Arial" w:hAnsi="Arial" w:cs="Arial"/>
                <w:i/>
                <w:sz w:val="20"/>
                <w:szCs w:val="20"/>
              </w:rPr>
              <w:t xml:space="preserve"> </w:t>
            </w:r>
            <w:r w:rsidR="00740A65" w:rsidRPr="00946D5B">
              <w:rPr>
                <w:rFonts w:ascii="Arial" w:hAnsi="Arial" w:cs="Arial"/>
                <w:i/>
                <w:sz w:val="20"/>
                <w:szCs w:val="20"/>
              </w:rPr>
              <w:t xml:space="preserve">Detta precisazione è volta a chiarire l’opportunità, in </w:t>
            </w:r>
            <w:r w:rsidR="005B4184" w:rsidRPr="00946D5B">
              <w:rPr>
                <w:rFonts w:ascii="Arial" w:hAnsi="Arial" w:cs="Arial"/>
                <w:i/>
                <w:sz w:val="20"/>
                <w:szCs w:val="20"/>
              </w:rPr>
              <w:t>un’ottica</w:t>
            </w:r>
            <w:r w:rsidR="00740A65" w:rsidRPr="00946D5B">
              <w:rPr>
                <w:rFonts w:ascii="Arial" w:hAnsi="Arial" w:cs="Arial"/>
                <w:i/>
                <w:sz w:val="20"/>
                <w:szCs w:val="20"/>
              </w:rPr>
              <w:t xml:space="preserve"> di</w:t>
            </w:r>
            <w:r w:rsidR="00AC3008" w:rsidRPr="00946D5B">
              <w:rPr>
                <w:rFonts w:ascii="Arial" w:hAnsi="Arial" w:cs="Arial"/>
                <w:i/>
                <w:sz w:val="20"/>
                <w:szCs w:val="20"/>
              </w:rPr>
              <w:t xml:space="preserve"> </w:t>
            </w:r>
            <w:r w:rsidR="00740A65" w:rsidRPr="00946D5B">
              <w:rPr>
                <w:rFonts w:ascii="Arial" w:hAnsi="Arial" w:cs="Arial"/>
                <w:i/>
                <w:sz w:val="20"/>
                <w:szCs w:val="20"/>
              </w:rPr>
              <w:t>correttezza e trasparenza dei rapporti tra il contribuente e l’amministrazione</w:t>
            </w:r>
            <w:r w:rsidR="00AC3008" w:rsidRPr="00946D5B">
              <w:rPr>
                <w:rFonts w:ascii="Arial" w:hAnsi="Arial" w:cs="Arial"/>
                <w:i/>
                <w:sz w:val="20"/>
                <w:szCs w:val="20"/>
              </w:rPr>
              <w:t xml:space="preserve"> </w:t>
            </w:r>
            <w:r w:rsidR="00740A65" w:rsidRPr="00946D5B">
              <w:rPr>
                <w:rFonts w:ascii="Arial" w:hAnsi="Arial" w:cs="Arial"/>
                <w:i/>
                <w:sz w:val="20"/>
                <w:szCs w:val="20"/>
              </w:rPr>
              <w:t>finanziaria, che gli elementi essenziali dell’accordo tra concedente ed</w:t>
            </w:r>
            <w:r w:rsidR="005B4184">
              <w:rPr>
                <w:rFonts w:ascii="Arial" w:hAnsi="Arial" w:cs="Arial"/>
                <w:i/>
                <w:sz w:val="20"/>
                <w:szCs w:val="20"/>
              </w:rPr>
              <w:t xml:space="preserve"> </w:t>
            </w:r>
            <w:r w:rsidR="00740A65" w:rsidRPr="00946D5B">
              <w:rPr>
                <w:rFonts w:ascii="Arial" w:hAnsi="Arial" w:cs="Arial"/>
                <w:i/>
                <w:sz w:val="20"/>
                <w:szCs w:val="20"/>
              </w:rPr>
              <w:t>utilizzatore, quali il corrispettivo, l’inizio e la durata del godimento del bene,</w:t>
            </w:r>
            <w:r w:rsidR="00AC3008" w:rsidRPr="00946D5B">
              <w:rPr>
                <w:rFonts w:ascii="Arial" w:hAnsi="Arial" w:cs="Arial"/>
                <w:i/>
                <w:sz w:val="20"/>
                <w:szCs w:val="20"/>
              </w:rPr>
              <w:t xml:space="preserve"> </w:t>
            </w:r>
            <w:r w:rsidR="00740A65" w:rsidRPr="00946D5B">
              <w:rPr>
                <w:rFonts w:ascii="Arial" w:hAnsi="Arial" w:cs="Arial"/>
                <w:i/>
                <w:sz w:val="20"/>
                <w:szCs w:val="20"/>
              </w:rPr>
              <w:t>risultino documentati, fin dall’inizio, in modo certo ed oggettivo.</w:t>
            </w:r>
            <w:r w:rsidR="00AC3008" w:rsidRPr="00946D5B">
              <w:rPr>
                <w:rFonts w:ascii="Arial" w:hAnsi="Arial" w:cs="Arial"/>
                <w:i/>
                <w:sz w:val="20"/>
                <w:szCs w:val="20"/>
              </w:rPr>
              <w:t xml:space="preserve"> </w:t>
            </w:r>
            <w:r w:rsidR="00740A65" w:rsidRPr="00946D5B">
              <w:rPr>
                <w:rFonts w:ascii="Arial" w:hAnsi="Arial" w:cs="Arial"/>
                <w:i/>
                <w:sz w:val="20"/>
                <w:szCs w:val="20"/>
              </w:rPr>
              <w:t>Tale esigenza appare particolarmente rilevante nel caso in esame, in</w:t>
            </w:r>
            <w:r w:rsidR="005B4184">
              <w:rPr>
                <w:rFonts w:ascii="Arial" w:hAnsi="Arial" w:cs="Arial"/>
                <w:i/>
                <w:sz w:val="20"/>
                <w:szCs w:val="20"/>
              </w:rPr>
              <w:t xml:space="preserve"> </w:t>
            </w:r>
            <w:r w:rsidR="00740A65" w:rsidRPr="00946D5B">
              <w:rPr>
                <w:rFonts w:ascii="Arial" w:hAnsi="Arial" w:cs="Arial"/>
                <w:i/>
                <w:sz w:val="20"/>
                <w:szCs w:val="20"/>
              </w:rPr>
              <w:t>considerazione della correlazione tra le parti interessate. Peraltro, la</w:t>
            </w:r>
            <w:r w:rsidR="00AC3008" w:rsidRPr="00946D5B">
              <w:rPr>
                <w:rFonts w:ascii="Arial" w:hAnsi="Arial" w:cs="Arial"/>
                <w:i/>
                <w:sz w:val="20"/>
                <w:szCs w:val="20"/>
              </w:rPr>
              <w:t xml:space="preserve"> </w:t>
            </w:r>
            <w:r w:rsidR="00740A65" w:rsidRPr="00946D5B">
              <w:rPr>
                <w:rFonts w:ascii="Arial" w:hAnsi="Arial" w:cs="Arial"/>
                <w:i/>
                <w:sz w:val="20"/>
                <w:szCs w:val="20"/>
              </w:rPr>
              <w:t>predisposizione di adeguata documentazione di data certa, in cui sono evidenziati</w:t>
            </w:r>
            <w:r w:rsidR="00AC3008" w:rsidRPr="00946D5B">
              <w:rPr>
                <w:rFonts w:ascii="Arial" w:hAnsi="Arial" w:cs="Arial"/>
                <w:i/>
                <w:sz w:val="20"/>
                <w:szCs w:val="20"/>
              </w:rPr>
              <w:t xml:space="preserve"> </w:t>
            </w:r>
            <w:r w:rsidR="00740A65" w:rsidRPr="00946D5B">
              <w:rPr>
                <w:rFonts w:ascii="Arial" w:hAnsi="Arial" w:cs="Arial"/>
                <w:i/>
                <w:sz w:val="20"/>
                <w:szCs w:val="20"/>
              </w:rPr>
              <w:t xml:space="preserve">i contenuti del rapporto, appare utile nel precipuo interesse delle parti, in </w:t>
            </w:r>
            <w:r w:rsidR="00740A65" w:rsidRPr="00946D5B">
              <w:rPr>
                <w:rFonts w:ascii="Arial" w:hAnsi="Arial" w:cs="Arial"/>
                <w:sz w:val="20"/>
                <w:szCs w:val="20"/>
              </w:rPr>
              <w:t>quanto,</w:t>
            </w:r>
            <w:r w:rsidR="00AC3008" w:rsidRPr="00946D5B">
              <w:rPr>
                <w:rFonts w:ascii="Arial" w:hAnsi="Arial" w:cs="Arial"/>
                <w:sz w:val="20"/>
                <w:szCs w:val="20"/>
              </w:rPr>
              <w:t xml:space="preserve"> </w:t>
            </w:r>
            <w:r w:rsidR="00740A65" w:rsidRPr="00946D5B">
              <w:rPr>
                <w:rFonts w:ascii="Arial" w:hAnsi="Arial" w:cs="Arial"/>
                <w:i/>
                <w:sz w:val="20"/>
                <w:szCs w:val="20"/>
              </w:rPr>
              <w:t>idonea ad evidenziare la mancanza di volontà di porre in essere arbitraggi fiscali</w:t>
            </w:r>
            <w:r w:rsidR="00916A6D" w:rsidRPr="00946D5B">
              <w:rPr>
                <w:rFonts w:ascii="Arial" w:hAnsi="Arial" w:cs="Arial"/>
                <w:i/>
                <w:sz w:val="20"/>
                <w:szCs w:val="20"/>
              </w:rPr>
              <w:t xml:space="preserve"> </w:t>
            </w:r>
            <w:r w:rsidR="00740A65" w:rsidRPr="00946D5B">
              <w:rPr>
                <w:rFonts w:ascii="Arial" w:hAnsi="Arial" w:cs="Arial"/>
                <w:i/>
                <w:sz w:val="20"/>
                <w:szCs w:val="20"/>
              </w:rPr>
              <w:t>sulla base di scelte di convenienza economica dell’ultimo momento.</w:t>
            </w:r>
            <w:r w:rsidR="00AC3008" w:rsidRPr="00946D5B">
              <w:rPr>
                <w:rFonts w:ascii="Arial" w:hAnsi="Arial" w:cs="Arial"/>
                <w:i/>
                <w:sz w:val="20"/>
                <w:szCs w:val="20"/>
              </w:rPr>
              <w:t xml:space="preserve"> </w:t>
            </w:r>
            <w:r w:rsidR="00740A65" w:rsidRPr="00946D5B">
              <w:rPr>
                <w:rFonts w:ascii="Arial" w:hAnsi="Arial" w:cs="Arial"/>
                <w:i/>
                <w:sz w:val="20"/>
                <w:szCs w:val="20"/>
              </w:rPr>
              <w:t>Si precisa, tuttavia, che in assenza della predetta documentazione il</w:t>
            </w:r>
            <w:r w:rsidR="00916A6D" w:rsidRPr="00946D5B">
              <w:rPr>
                <w:rFonts w:ascii="Arial" w:hAnsi="Arial" w:cs="Arial"/>
                <w:i/>
                <w:sz w:val="20"/>
                <w:szCs w:val="20"/>
              </w:rPr>
              <w:t xml:space="preserve"> </w:t>
            </w:r>
            <w:r w:rsidR="00740A65" w:rsidRPr="00946D5B">
              <w:rPr>
                <w:rFonts w:ascii="Arial" w:hAnsi="Arial" w:cs="Arial"/>
                <w:i/>
                <w:sz w:val="20"/>
                <w:szCs w:val="20"/>
              </w:rPr>
              <w:t>contribuente può, comunque, diversamente dimostrare quali sono gli elementi</w:t>
            </w:r>
            <w:r w:rsidR="00916A6D" w:rsidRPr="00946D5B">
              <w:rPr>
                <w:rFonts w:ascii="Arial" w:hAnsi="Arial" w:cs="Arial"/>
                <w:i/>
                <w:sz w:val="20"/>
                <w:szCs w:val="20"/>
              </w:rPr>
              <w:t xml:space="preserve"> </w:t>
            </w:r>
            <w:r w:rsidR="00740A65" w:rsidRPr="00946D5B">
              <w:rPr>
                <w:rFonts w:ascii="Arial" w:hAnsi="Arial" w:cs="Arial"/>
                <w:i/>
                <w:sz w:val="20"/>
                <w:szCs w:val="20"/>
              </w:rPr>
              <w:t>essenziali dell’accordo.</w:t>
            </w:r>
          </w:p>
        </w:tc>
      </w:tr>
    </w:tbl>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946D5B">
      <w:pPr>
        <w:tabs>
          <w:tab w:val="left" w:pos="9638"/>
        </w:tabs>
        <w:spacing w:after="0" w:line="360" w:lineRule="auto"/>
        <w:ind w:left="567" w:right="-1"/>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55385A">
        <w:tc>
          <w:tcPr>
            <w:tcW w:w="5000" w:type="pct"/>
            <w:shd w:val="clear" w:color="auto" w:fill="auto"/>
          </w:tcPr>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REGOLA GENERALE:</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NON SUSSISTE OBBLIGO DI ADEMPIMENTO NEL CASO IN CUI IL VALORE DI MERCATO DEL BENE ASSEGNATO IN GODIMENTO SIA UGUALE AL VALORE DEL GODIMENTO MEDESIMO.</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5B4184">
            <w:pPr>
              <w:tabs>
                <w:tab w:val="left" w:pos="9638"/>
              </w:tabs>
              <w:spacing w:after="0" w:line="360" w:lineRule="auto"/>
              <w:ind w:right="-1"/>
              <w:jc w:val="both"/>
              <w:rPr>
                <w:rFonts w:ascii="Arial" w:hAnsi="Arial" w:cs="Arial"/>
                <w:b/>
                <w:sz w:val="20"/>
                <w:szCs w:val="20"/>
                <w:u w:val="single"/>
              </w:rPr>
            </w:pPr>
            <w:r w:rsidRPr="00946D5B">
              <w:rPr>
                <w:rFonts w:ascii="Arial" w:hAnsi="Arial" w:cs="Arial"/>
                <w:b/>
                <w:sz w:val="20"/>
                <w:szCs w:val="20"/>
                <w:u w:val="single"/>
              </w:rPr>
              <w:t xml:space="preserve">ESEMPIO </w:t>
            </w:r>
          </w:p>
          <w:p w:rsidR="00C51B61" w:rsidRPr="00946D5B" w:rsidRDefault="00AF1774" w:rsidP="00946D5B">
            <w:pPr>
              <w:spacing w:after="0" w:line="360" w:lineRule="auto"/>
              <w:jc w:val="both"/>
              <w:rPr>
                <w:rFonts w:ascii="Arial" w:hAnsi="Arial" w:cs="Arial"/>
                <w:b/>
                <w:sz w:val="20"/>
                <w:szCs w:val="20"/>
              </w:rPr>
            </w:pPr>
            <w:r w:rsidRPr="00946D5B">
              <w:rPr>
                <w:rFonts w:ascii="Arial" w:hAnsi="Arial" w:cs="Arial"/>
                <w:b/>
                <w:sz w:val="20"/>
                <w:szCs w:val="20"/>
              </w:rPr>
              <w:t>C</w:t>
            </w:r>
            <w:r w:rsidR="00C51B61" w:rsidRPr="00946D5B">
              <w:rPr>
                <w:rFonts w:ascii="Arial" w:hAnsi="Arial" w:cs="Arial"/>
                <w:b/>
                <w:sz w:val="20"/>
                <w:szCs w:val="20"/>
              </w:rPr>
              <w:t>oncessione di un imm</w:t>
            </w:r>
            <w:r w:rsidRPr="00946D5B">
              <w:rPr>
                <w:rFonts w:ascii="Arial" w:hAnsi="Arial" w:cs="Arial"/>
                <w:b/>
                <w:sz w:val="20"/>
                <w:szCs w:val="20"/>
              </w:rPr>
              <w:t>obile del valore di mercato di 40</w:t>
            </w:r>
            <w:r w:rsidR="00C51B61" w:rsidRPr="00946D5B">
              <w:rPr>
                <w:rFonts w:ascii="Arial" w:hAnsi="Arial" w:cs="Arial"/>
                <w:b/>
                <w:sz w:val="20"/>
                <w:szCs w:val="20"/>
              </w:rPr>
              <w:t xml:space="preserve">.000 ad un socio di </w:t>
            </w:r>
            <w:proofErr w:type="spellStart"/>
            <w:r w:rsidR="00C51B61" w:rsidRPr="00946D5B">
              <w:rPr>
                <w:rFonts w:ascii="Arial" w:hAnsi="Arial" w:cs="Arial"/>
                <w:b/>
                <w:sz w:val="20"/>
                <w:szCs w:val="20"/>
              </w:rPr>
              <w:t>srl</w:t>
            </w:r>
            <w:proofErr w:type="spellEnd"/>
            <w:r w:rsidR="00C51B61" w:rsidRPr="00946D5B">
              <w:rPr>
                <w:rFonts w:ascii="Arial" w:hAnsi="Arial" w:cs="Arial"/>
                <w:b/>
                <w:sz w:val="20"/>
                <w:szCs w:val="20"/>
              </w:rPr>
              <w:t xml:space="preserve"> che lo utilizza quale abitazione a fron</w:t>
            </w:r>
            <w:r w:rsidRPr="00946D5B">
              <w:rPr>
                <w:rFonts w:ascii="Arial" w:hAnsi="Arial" w:cs="Arial"/>
                <w:b/>
                <w:sz w:val="20"/>
                <w:szCs w:val="20"/>
              </w:rPr>
              <w:t>te di un corrispettivo di euro 40</w:t>
            </w:r>
            <w:r w:rsidR="00C51B61" w:rsidRPr="00946D5B">
              <w:rPr>
                <w:rFonts w:ascii="Arial" w:hAnsi="Arial" w:cs="Arial"/>
                <w:b/>
                <w:sz w:val="20"/>
                <w:szCs w:val="20"/>
              </w:rPr>
              <w:t>.000.</w:t>
            </w:r>
          </w:p>
          <w:p w:rsidR="00C51B61" w:rsidRPr="00946D5B" w:rsidRDefault="00AF1774" w:rsidP="00946D5B">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I</w:t>
            </w:r>
            <w:r w:rsidR="00C51B61" w:rsidRPr="00946D5B">
              <w:rPr>
                <w:rFonts w:ascii="Arial" w:hAnsi="Arial" w:cs="Arial"/>
                <w:sz w:val="20"/>
                <w:szCs w:val="20"/>
              </w:rPr>
              <w:t>n questo caso non sussiste obbligo di comunicazione poiché reddito alcuno emerge in capo al socio utilizzatore.</w:t>
            </w:r>
          </w:p>
        </w:tc>
      </w:tr>
    </w:tbl>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 xml:space="preserve">Infatti, come detto occorre, al fine di comprendere quali valori da indicare nel modulo, avere ben presenti </w:t>
      </w:r>
      <w:r w:rsidR="00AF1774" w:rsidRPr="00946D5B">
        <w:rPr>
          <w:rFonts w:ascii="Arial" w:hAnsi="Arial" w:cs="Arial"/>
          <w:sz w:val="20"/>
          <w:szCs w:val="20"/>
        </w:rPr>
        <w:t>tre</w:t>
      </w:r>
      <w:r w:rsidRPr="00946D5B">
        <w:rPr>
          <w:rFonts w:ascii="Arial" w:hAnsi="Arial" w:cs="Arial"/>
          <w:sz w:val="20"/>
          <w:szCs w:val="20"/>
        </w:rPr>
        <w:t xml:space="preserve"> </w:t>
      </w:r>
      <w:r w:rsidR="00AF1774" w:rsidRPr="00946D5B">
        <w:rPr>
          <w:rFonts w:ascii="Arial" w:hAnsi="Arial" w:cs="Arial"/>
          <w:sz w:val="20"/>
          <w:szCs w:val="20"/>
        </w:rPr>
        <w:t>elementi</w:t>
      </w:r>
      <w:r w:rsidRPr="00946D5B">
        <w:rPr>
          <w:rFonts w:ascii="Arial" w:hAnsi="Arial" w:cs="Arial"/>
          <w:sz w:val="20"/>
          <w:szCs w:val="20"/>
        </w:rPr>
        <w:t xml:space="preserve"> di calcolo:</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(A) = IL VALORE DI MERCATO DEL DIRITTO DI GODIMENTO DEL BENE</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(B) = IL VALORE DI CONCESSIONE ALL’UTILIZZATORE</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(C) = L’EVENTUALE AMMONTARE DEI COSTI INDEDUCIBILI IN CAPO AL CONCEDENTE IL BENE.</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55385A">
        <w:tc>
          <w:tcPr>
            <w:tcW w:w="5000" w:type="pct"/>
            <w:shd w:val="clear" w:color="auto" w:fill="auto"/>
          </w:tcPr>
          <w:p w:rsidR="00C51B61" w:rsidRPr="00946D5B" w:rsidRDefault="00C51B61"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rPr>
              <w:t>MECCANISMO DI CALCOLO (E RATIO DELL’ADEMPIMENTO)</w:t>
            </w:r>
          </w:p>
          <w:p w:rsidR="00C51B61" w:rsidRPr="00946D5B" w:rsidRDefault="00C51B61" w:rsidP="00946D5B">
            <w:pPr>
              <w:tabs>
                <w:tab w:val="left" w:pos="9638"/>
              </w:tabs>
              <w:spacing w:after="0" w:line="360" w:lineRule="auto"/>
              <w:ind w:left="567" w:right="-1"/>
              <w:jc w:val="both"/>
              <w:rPr>
                <w:rFonts w:ascii="Arial" w:hAnsi="Arial" w:cs="Arial"/>
                <w:b/>
                <w:sz w:val="20"/>
                <w:szCs w:val="20"/>
              </w:rPr>
            </w:pPr>
          </w:p>
          <w:p w:rsidR="00C51B61" w:rsidRPr="00946D5B" w:rsidRDefault="00C51B61"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rPr>
              <w:t>(A) – (B) – (C) = VALORE DA ASSOGGETTARE A TASSAZIONE IN CAPO AL SOGGETTO UTILIZZATORE (QUADRO RL).</w:t>
            </w:r>
          </w:p>
          <w:p w:rsidR="00C51B61" w:rsidRPr="00946D5B" w:rsidRDefault="00C51B61" w:rsidP="00946D5B">
            <w:pPr>
              <w:tabs>
                <w:tab w:val="left" w:pos="9638"/>
              </w:tabs>
              <w:spacing w:after="0" w:line="360" w:lineRule="auto"/>
              <w:ind w:left="567" w:right="-1"/>
              <w:jc w:val="both"/>
              <w:rPr>
                <w:rFonts w:ascii="Arial" w:hAnsi="Arial" w:cs="Arial"/>
                <w:b/>
                <w:sz w:val="20"/>
                <w:szCs w:val="20"/>
              </w:rPr>
            </w:pPr>
          </w:p>
          <w:p w:rsidR="00C51B61" w:rsidRPr="00946D5B" w:rsidRDefault="003C6AF6"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rPr>
              <w:t>Da segnalare:</w:t>
            </w:r>
          </w:p>
          <w:p w:rsidR="003C6AF6" w:rsidRPr="00946D5B" w:rsidRDefault="003C6AF6" w:rsidP="00946D5B">
            <w:pPr>
              <w:tabs>
                <w:tab w:val="left" w:pos="9638"/>
              </w:tabs>
              <w:spacing w:after="0" w:line="360" w:lineRule="auto"/>
              <w:ind w:left="567" w:right="-1"/>
              <w:jc w:val="both"/>
              <w:rPr>
                <w:rFonts w:ascii="Arial" w:hAnsi="Arial" w:cs="Arial"/>
                <w:b/>
                <w:sz w:val="20"/>
                <w:szCs w:val="20"/>
                <w:u w:val="single"/>
              </w:rPr>
            </w:pPr>
          </w:p>
          <w:p w:rsidR="00C51B61" w:rsidRPr="00946D5B" w:rsidRDefault="00C51B61"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u w:val="single"/>
              </w:rPr>
              <w:t>EFFETTI IN CAPO ALL’UTILIZZATORE</w:t>
            </w:r>
            <w:r w:rsidRPr="00946D5B">
              <w:rPr>
                <w:rFonts w:ascii="Arial" w:hAnsi="Arial" w:cs="Arial"/>
                <w:b/>
                <w:sz w:val="20"/>
                <w:szCs w:val="20"/>
              </w:rPr>
              <w:t>: ASSOGGETTAMENTO DEL VALORE, COME MAGGIOR REDDITO, DERIVANTE DALL’APPLICAZIONE DELLA FORMULA DI CUI SOPRA</w:t>
            </w:r>
          </w:p>
          <w:p w:rsidR="005B4184" w:rsidRDefault="005B4184" w:rsidP="005B4184">
            <w:pPr>
              <w:tabs>
                <w:tab w:val="left" w:pos="9638"/>
              </w:tabs>
              <w:spacing w:after="0" w:line="360" w:lineRule="auto"/>
              <w:ind w:right="-1"/>
              <w:jc w:val="both"/>
              <w:rPr>
                <w:rFonts w:ascii="Arial" w:hAnsi="Arial" w:cs="Arial"/>
                <w:b/>
                <w:sz w:val="20"/>
                <w:szCs w:val="20"/>
                <w:u w:val="single"/>
              </w:rPr>
            </w:pPr>
          </w:p>
          <w:p w:rsidR="00C51B61" w:rsidRPr="00946D5B" w:rsidRDefault="00C51B61"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u w:val="single"/>
              </w:rPr>
              <w:t>EFFETTI IN CAPO AL CONCEDENTE</w:t>
            </w:r>
            <w:r w:rsidRPr="00946D5B">
              <w:rPr>
                <w:rFonts w:ascii="Arial" w:hAnsi="Arial" w:cs="Arial"/>
                <w:b/>
                <w:sz w:val="20"/>
                <w:szCs w:val="20"/>
              </w:rPr>
              <w:t>: INIBIZIONE DELLA POSSIBILITA’ DI DEDURRE I COSTI CONNESSI AL BENE CONCESSO IN GODIMENTO</w:t>
            </w:r>
          </w:p>
        </w:tc>
      </w:tr>
    </w:tbl>
    <w:p w:rsidR="005B4184" w:rsidRDefault="005B4184" w:rsidP="005B4184">
      <w:pPr>
        <w:tabs>
          <w:tab w:val="left" w:pos="9638"/>
        </w:tabs>
        <w:spacing w:after="0" w:line="360" w:lineRule="auto"/>
        <w:ind w:right="-1"/>
        <w:jc w:val="both"/>
        <w:rPr>
          <w:rFonts w:ascii="Arial" w:hAnsi="Arial" w:cs="Arial"/>
          <w:sz w:val="20"/>
          <w:szCs w:val="20"/>
        </w:rPr>
      </w:pP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Chiariamo con un esempio.</w:t>
      </w:r>
    </w:p>
    <w:p w:rsidR="00C51B61" w:rsidRPr="00946D5B" w:rsidRDefault="003C6AF6"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rPr>
        <w:t>ESEMPIO</w:t>
      </w:r>
      <w:r w:rsidR="00AF26AA" w:rsidRPr="00946D5B">
        <w:rPr>
          <w:rFonts w:ascii="Arial" w:hAnsi="Arial" w:cs="Arial"/>
          <w:b/>
          <w:sz w:val="20"/>
          <w:szCs w:val="20"/>
        </w:rPr>
        <w:t xml:space="preserve"> N. 1:</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 xml:space="preserve">Un bene immobile di proprietà di una </w:t>
      </w:r>
      <w:proofErr w:type="spellStart"/>
      <w:r w:rsidRPr="00946D5B">
        <w:rPr>
          <w:rFonts w:ascii="Arial" w:hAnsi="Arial" w:cs="Arial"/>
          <w:sz w:val="20"/>
          <w:szCs w:val="20"/>
        </w:rPr>
        <w:t>srl</w:t>
      </w:r>
      <w:proofErr w:type="spellEnd"/>
      <w:r w:rsidRPr="00946D5B">
        <w:rPr>
          <w:rFonts w:ascii="Arial" w:hAnsi="Arial" w:cs="Arial"/>
          <w:sz w:val="20"/>
          <w:szCs w:val="20"/>
        </w:rPr>
        <w:t xml:space="preserve"> concesso in uso gratuito ad un socio ha un valore di mercato (il cui significato dopo chiariremo) di euro 20.000.</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Per riprendere quindi la legenda di cui sopra:</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(A) = IL VALORE DI MERCATO DEL DIRITTO DI GODIMENTO DEL BENE = EURO 20.000</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(B) = IL VALORE DI CONCESSIONE ALL’UTILIZZATORE = EURO ZERO</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(C) = L’EVENTUALE AMMONTARE DEI COSTI INDEDUCIBILI IN CAPO AL CONCEDENTE IL BENE (TRALASCIAMO PER ORA LA COMPONENTE DEI COSTI INDEDUCIBILI DI CUI DIREMO PIU’ AVANTI)</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Applicando i numeri all’esempio:</w:t>
      </w:r>
    </w:p>
    <w:p w:rsidR="00C51B61" w:rsidRPr="00946D5B" w:rsidRDefault="00C51B61" w:rsidP="00946D5B">
      <w:pPr>
        <w:tabs>
          <w:tab w:val="left" w:pos="9638"/>
        </w:tabs>
        <w:spacing w:after="0" w:line="360" w:lineRule="auto"/>
        <w:ind w:left="567" w:right="-1"/>
        <w:jc w:val="center"/>
        <w:rPr>
          <w:rFonts w:ascii="Arial" w:hAnsi="Arial" w:cs="Arial"/>
          <w:b/>
          <w:sz w:val="20"/>
          <w:szCs w:val="20"/>
          <w:u w:val="single"/>
        </w:rPr>
      </w:pPr>
      <w:r w:rsidRPr="00946D5B">
        <w:rPr>
          <w:rFonts w:ascii="Arial" w:hAnsi="Arial" w:cs="Arial"/>
          <w:b/>
          <w:sz w:val="20"/>
          <w:szCs w:val="20"/>
          <w:u w:val="single"/>
        </w:rPr>
        <w:t>20.000 – 0 = 20.000</w:t>
      </w:r>
    </w:p>
    <w:p w:rsidR="00C51B61" w:rsidRPr="00946D5B" w:rsidRDefault="00C51B61" w:rsidP="00946D5B">
      <w:pPr>
        <w:tabs>
          <w:tab w:val="left" w:pos="9638"/>
        </w:tabs>
        <w:spacing w:after="0" w:line="360" w:lineRule="auto"/>
        <w:ind w:left="567" w:right="-1"/>
        <w:jc w:val="center"/>
        <w:rPr>
          <w:rFonts w:ascii="Arial" w:hAnsi="Arial" w:cs="Arial"/>
          <w:b/>
          <w:sz w:val="20"/>
          <w:szCs w:val="20"/>
          <w:u w:val="single"/>
        </w:rPr>
      </w:pPr>
      <w:r w:rsidRPr="00946D5B">
        <w:rPr>
          <w:rFonts w:ascii="Arial" w:hAnsi="Arial" w:cs="Arial"/>
          <w:b/>
          <w:sz w:val="20"/>
          <w:szCs w:val="20"/>
          <w:u w:val="single"/>
        </w:rPr>
        <w:t>VALORE DA DICHIARARE IN CAPO AL SOCIO UTILIZZATORE DELL’IMMOBILE</w:t>
      </w:r>
    </w:p>
    <w:p w:rsidR="00C51B61" w:rsidRPr="00946D5B" w:rsidRDefault="00C51B61" w:rsidP="00946D5B">
      <w:pPr>
        <w:tabs>
          <w:tab w:val="left" w:pos="9638"/>
        </w:tabs>
        <w:spacing w:after="0" w:line="360" w:lineRule="auto"/>
        <w:ind w:left="567" w:right="-1"/>
        <w:jc w:val="both"/>
        <w:rPr>
          <w:rFonts w:ascii="Arial" w:hAnsi="Arial" w:cs="Arial"/>
          <w:b/>
          <w:sz w:val="20"/>
          <w:szCs w:val="20"/>
          <w:u w:val="single"/>
        </w:rPr>
      </w:pPr>
    </w:p>
    <w:p w:rsidR="00C51B61" w:rsidRPr="00946D5B" w:rsidRDefault="00C51B61" w:rsidP="005B4184">
      <w:pPr>
        <w:tabs>
          <w:tab w:val="left" w:pos="9638"/>
        </w:tabs>
        <w:spacing w:after="0" w:line="360" w:lineRule="auto"/>
        <w:ind w:right="-1"/>
        <w:jc w:val="both"/>
        <w:rPr>
          <w:rFonts w:ascii="Arial" w:hAnsi="Arial" w:cs="Arial"/>
          <w:b/>
          <w:sz w:val="20"/>
          <w:szCs w:val="20"/>
        </w:rPr>
      </w:pPr>
      <w:r w:rsidRPr="00946D5B">
        <w:rPr>
          <w:rFonts w:ascii="Arial" w:hAnsi="Arial" w:cs="Arial"/>
          <w:b/>
          <w:sz w:val="20"/>
          <w:szCs w:val="20"/>
        </w:rPr>
        <w:t>ESEMPIO N. 2:</w:t>
      </w:r>
    </w:p>
    <w:p w:rsidR="00C51B61" w:rsidRPr="00946D5B" w:rsidRDefault="00C51B61"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Un imprenditore individuale concede alla moglie l’utilizzo gratuito della propria autovettura. Il valore di godimento di mercato è pari ad euro 4.660 mentre i costi indeducibili (trattandosi di autovettura deducibile al 20%) sono pari ad euro 1.950.</w:t>
      </w:r>
    </w:p>
    <w:p w:rsidR="00C51B61" w:rsidRPr="00946D5B" w:rsidRDefault="00C51B61" w:rsidP="005B4184">
      <w:pPr>
        <w:tabs>
          <w:tab w:val="left" w:pos="9638"/>
        </w:tabs>
        <w:spacing w:after="0" w:line="360" w:lineRule="auto"/>
        <w:ind w:right="-1"/>
        <w:jc w:val="both"/>
        <w:rPr>
          <w:rFonts w:ascii="Arial" w:hAnsi="Arial" w:cs="Arial"/>
          <w:sz w:val="20"/>
          <w:szCs w:val="20"/>
        </w:rPr>
      </w:pPr>
    </w:p>
    <w:p w:rsidR="00992856" w:rsidRDefault="00992856" w:rsidP="005B4184">
      <w:pPr>
        <w:tabs>
          <w:tab w:val="left" w:pos="9638"/>
        </w:tabs>
        <w:spacing w:after="0" w:line="360" w:lineRule="auto"/>
        <w:ind w:right="-1"/>
        <w:jc w:val="both"/>
        <w:rPr>
          <w:rFonts w:ascii="Arial" w:hAnsi="Arial" w:cs="Arial"/>
          <w:sz w:val="20"/>
          <w:szCs w:val="20"/>
        </w:rPr>
      </w:pPr>
    </w:p>
    <w:p w:rsidR="00C51B61" w:rsidRPr="00946D5B" w:rsidRDefault="00C51B61" w:rsidP="00992856">
      <w:pPr>
        <w:tabs>
          <w:tab w:val="left" w:pos="9638"/>
        </w:tabs>
        <w:spacing w:after="0" w:line="360" w:lineRule="auto"/>
        <w:ind w:right="-1" w:firstLine="567"/>
        <w:jc w:val="both"/>
        <w:rPr>
          <w:rFonts w:ascii="Arial" w:hAnsi="Arial" w:cs="Arial"/>
          <w:sz w:val="20"/>
          <w:szCs w:val="20"/>
        </w:rPr>
      </w:pPr>
      <w:r w:rsidRPr="00946D5B">
        <w:rPr>
          <w:rFonts w:ascii="Arial" w:hAnsi="Arial" w:cs="Arial"/>
          <w:sz w:val="20"/>
          <w:szCs w:val="20"/>
        </w:rPr>
        <w:t>(A) = IL VALORE DI MERCATO DEL DIRITT</w:t>
      </w:r>
      <w:r w:rsidR="00B964FA">
        <w:rPr>
          <w:rFonts w:ascii="Arial" w:hAnsi="Arial" w:cs="Arial"/>
          <w:sz w:val="20"/>
          <w:szCs w:val="20"/>
        </w:rPr>
        <w:t xml:space="preserve">O DI GODIMENTO DEL BENE = EURO </w:t>
      </w:r>
      <w:r w:rsidRPr="00946D5B">
        <w:rPr>
          <w:rFonts w:ascii="Arial" w:hAnsi="Arial" w:cs="Arial"/>
          <w:sz w:val="20"/>
          <w:szCs w:val="20"/>
        </w:rPr>
        <w:t>4.660</w:t>
      </w:r>
    </w:p>
    <w:p w:rsidR="00C51B61" w:rsidRPr="00946D5B" w:rsidRDefault="00C51B61" w:rsidP="00946D5B">
      <w:pPr>
        <w:tabs>
          <w:tab w:val="left" w:pos="9638"/>
        </w:tabs>
        <w:spacing w:after="0" w:line="360" w:lineRule="auto"/>
        <w:ind w:left="567" w:right="-1"/>
        <w:jc w:val="both"/>
        <w:rPr>
          <w:rFonts w:ascii="Arial" w:hAnsi="Arial" w:cs="Arial"/>
          <w:sz w:val="20"/>
          <w:szCs w:val="20"/>
        </w:rPr>
      </w:pPr>
      <w:r w:rsidRPr="00946D5B">
        <w:rPr>
          <w:rFonts w:ascii="Arial" w:hAnsi="Arial" w:cs="Arial"/>
          <w:sz w:val="20"/>
          <w:szCs w:val="20"/>
        </w:rPr>
        <w:t>(B) = IL VALORE DI CONCESSIONE ALL’UTILIZZATORE = EURO ZERO</w:t>
      </w:r>
    </w:p>
    <w:p w:rsidR="00C51B61" w:rsidRPr="00946D5B" w:rsidRDefault="00C51B61" w:rsidP="00946D5B">
      <w:pPr>
        <w:tabs>
          <w:tab w:val="left" w:pos="9638"/>
        </w:tabs>
        <w:spacing w:after="0" w:line="360" w:lineRule="auto"/>
        <w:ind w:left="567" w:right="-1"/>
        <w:jc w:val="both"/>
        <w:rPr>
          <w:rFonts w:ascii="Arial" w:hAnsi="Arial" w:cs="Arial"/>
          <w:sz w:val="20"/>
          <w:szCs w:val="20"/>
        </w:rPr>
      </w:pPr>
      <w:r w:rsidRPr="00946D5B">
        <w:rPr>
          <w:rFonts w:ascii="Arial" w:hAnsi="Arial" w:cs="Arial"/>
          <w:sz w:val="20"/>
          <w:szCs w:val="20"/>
        </w:rPr>
        <w:t xml:space="preserve">(C) = L’EVENTUALE AMMONTARE DEI COSTI INDEDUCIBILI IN CAPO AL CONCEDENTE IL BENE = EURO 1.950 </w:t>
      </w:r>
    </w:p>
    <w:p w:rsidR="00C51B61" w:rsidRPr="00946D5B" w:rsidRDefault="00C51B61" w:rsidP="00946D5B">
      <w:pPr>
        <w:tabs>
          <w:tab w:val="left" w:pos="9638"/>
        </w:tabs>
        <w:spacing w:after="0" w:line="360" w:lineRule="auto"/>
        <w:ind w:left="567" w:right="-1"/>
        <w:jc w:val="both"/>
        <w:rPr>
          <w:rFonts w:ascii="Arial" w:hAnsi="Arial" w:cs="Arial"/>
          <w:sz w:val="20"/>
          <w:szCs w:val="20"/>
        </w:rPr>
      </w:pPr>
      <w:r w:rsidRPr="00946D5B">
        <w:rPr>
          <w:rFonts w:ascii="Arial" w:hAnsi="Arial" w:cs="Arial"/>
          <w:sz w:val="20"/>
          <w:szCs w:val="20"/>
        </w:rPr>
        <w:t>Applicando i numeri all’esempio:</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946D5B">
      <w:pPr>
        <w:tabs>
          <w:tab w:val="left" w:pos="9638"/>
        </w:tabs>
        <w:spacing w:after="0" w:line="360" w:lineRule="auto"/>
        <w:ind w:left="567" w:right="-1"/>
        <w:jc w:val="center"/>
        <w:rPr>
          <w:rFonts w:ascii="Arial" w:hAnsi="Arial" w:cs="Arial"/>
          <w:b/>
          <w:sz w:val="20"/>
          <w:szCs w:val="20"/>
          <w:u w:val="single"/>
        </w:rPr>
      </w:pPr>
      <w:r w:rsidRPr="00946D5B">
        <w:rPr>
          <w:rFonts w:ascii="Arial" w:hAnsi="Arial" w:cs="Arial"/>
          <w:b/>
          <w:sz w:val="20"/>
          <w:szCs w:val="20"/>
          <w:u w:val="single"/>
        </w:rPr>
        <w:t>4.660 – 0</w:t>
      </w:r>
      <w:r w:rsidR="00AF26AA" w:rsidRPr="00946D5B">
        <w:rPr>
          <w:rFonts w:ascii="Arial" w:hAnsi="Arial" w:cs="Arial"/>
          <w:b/>
          <w:sz w:val="20"/>
          <w:szCs w:val="20"/>
          <w:u w:val="single"/>
        </w:rPr>
        <w:t xml:space="preserve"> - </w:t>
      </w:r>
      <w:r w:rsidRPr="00946D5B">
        <w:rPr>
          <w:rFonts w:ascii="Arial" w:hAnsi="Arial" w:cs="Arial"/>
          <w:b/>
          <w:sz w:val="20"/>
          <w:szCs w:val="20"/>
          <w:u w:val="single"/>
        </w:rPr>
        <w:t>1.950 = 2.710</w:t>
      </w:r>
    </w:p>
    <w:p w:rsidR="00C51B61" w:rsidRPr="00946D5B" w:rsidRDefault="00C51B61" w:rsidP="00946D5B">
      <w:pPr>
        <w:tabs>
          <w:tab w:val="left" w:pos="9638"/>
        </w:tabs>
        <w:spacing w:after="0" w:line="360" w:lineRule="auto"/>
        <w:ind w:left="567" w:right="-1"/>
        <w:jc w:val="center"/>
        <w:rPr>
          <w:rFonts w:ascii="Arial" w:hAnsi="Arial" w:cs="Arial"/>
          <w:b/>
          <w:sz w:val="20"/>
          <w:szCs w:val="20"/>
          <w:u w:val="single"/>
        </w:rPr>
      </w:pPr>
      <w:r w:rsidRPr="00946D5B">
        <w:rPr>
          <w:rFonts w:ascii="Arial" w:hAnsi="Arial" w:cs="Arial"/>
          <w:b/>
          <w:sz w:val="20"/>
          <w:szCs w:val="20"/>
          <w:u w:val="single"/>
        </w:rPr>
        <w:t>VALORE DA DICHIARARE IN CAPO AL CONIUGE UTILIZZATORE</w:t>
      </w:r>
    </w:p>
    <w:p w:rsidR="00C51B61" w:rsidRPr="00946D5B" w:rsidRDefault="00C51B61" w:rsidP="00946D5B">
      <w:pPr>
        <w:tabs>
          <w:tab w:val="left" w:pos="9638"/>
        </w:tabs>
        <w:spacing w:after="0" w:line="360" w:lineRule="auto"/>
        <w:ind w:left="567" w:right="-1"/>
        <w:jc w:val="both"/>
        <w:rPr>
          <w:rFonts w:ascii="Arial" w:hAnsi="Arial" w:cs="Arial"/>
          <w:b/>
          <w:sz w:val="20"/>
          <w:szCs w:val="20"/>
          <w:u w:val="single"/>
        </w:rPr>
      </w:pPr>
    </w:p>
    <w:p w:rsidR="00C51B61" w:rsidRPr="00946D5B" w:rsidRDefault="00C51B61" w:rsidP="00946D5B">
      <w:pPr>
        <w:tabs>
          <w:tab w:val="left" w:pos="9638"/>
        </w:tabs>
        <w:spacing w:after="0" w:line="360" w:lineRule="auto"/>
        <w:ind w:left="567" w:right="-1"/>
        <w:jc w:val="both"/>
        <w:rPr>
          <w:rFonts w:ascii="Arial" w:hAnsi="Arial"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AF26AA">
        <w:tc>
          <w:tcPr>
            <w:tcW w:w="5000" w:type="pct"/>
            <w:shd w:val="clear" w:color="auto" w:fill="auto"/>
          </w:tcPr>
          <w:p w:rsidR="00C51B61" w:rsidRPr="00946D5B" w:rsidRDefault="00C51B61" w:rsidP="00946D5B">
            <w:pPr>
              <w:tabs>
                <w:tab w:val="left" w:pos="9638"/>
              </w:tabs>
              <w:spacing w:after="0" w:line="360" w:lineRule="auto"/>
              <w:ind w:right="-1"/>
              <w:jc w:val="both"/>
              <w:rPr>
                <w:rFonts w:ascii="Arial" w:hAnsi="Arial" w:cs="Arial"/>
                <w:b/>
                <w:sz w:val="20"/>
                <w:szCs w:val="20"/>
                <w:u w:val="single"/>
              </w:rPr>
            </w:pPr>
            <w:r w:rsidRPr="00946D5B">
              <w:rPr>
                <w:rFonts w:ascii="Arial" w:hAnsi="Arial" w:cs="Arial"/>
                <w:b/>
                <w:sz w:val="20"/>
                <w:szCs w:val="20"/>
                <w:u w:val="single"/>
              </w:rPr>
              <w:t>I COSTI INDEDUCIBILI, IN VIRTU’ DEL FATTO CHE COSTITUISCONO MAGGIORE REDDITO IMPONIBILE PER IL SOGGETTO CONCEDENTE, AL FINE DI EVITARE DOPPIE IMPOSIZIONI VANNO DECURTATI DAL CALCOLO DEL MAGGIORE REDDITO IN CAPO AL SOGGETTO UTILIZZATORE.</w:t>
            </w:r>
          </w:p>
        </w:tc>
      </w:tr>
    </w:tbl>
    <w:p w:rsidR="00C51B61" w:rsidRPr="00946D5B" w:rsidRDefault="00C51B61" w:rsidP="00946D5B">
      <w:pPr>
        <w:tabs>
          <w:tab w:val="left" w:pos="9638"/>
        </w:tabs>
        <w:spacing w:after="0" w:line="360" w:lineRule="auto"/>
        <w:ind w:left="567" w:right="-1"/>
        <w:jc w:val="both"/>
        <w:rPr>
          <w:rFonts w:ascii="Arial" w:hAnsi="Arial" w:cs="Arial"/>
          <w:b/>
          <w:sz w:val="20"/>
          <w:szCs w:val="20"/>
          <w:u w:val="single"/>
        </w:rPr>
      </w:pPr>
    </w:p>
    <w:p w:rsidR="00C51B61" w:rsidRPr="00946D5B" w:rsidRDefault="0055385A" w:rsidP="00946D5B">
      <w:pPr>
        <w:tabs>
          <w:tab w:val="left" w:pos="9638"/>
        </w:tabs>
        <w:spacing w:after="0" w:line="360" w:lineRule="auto"/>
        <w:ind w:right="-1"/>
        <w:jc w:val="both"/>
        <w:rPr>
          <w:rFonts w:ascii="Arial" w:hAnsi="Arial" w:cs="Arial"/>
          <w:b/>
          <w:caps/>
          <w:sz w:val="20"/>
          <w:szCs w:val="20"/>
          <w:u w:val="single"/>
        </w:rPr>
      </w:pPr>
      <w:r w:rsidRPr="00946D5B">
        <w:rPr>
          <w:rFonts w:ascii="Arial" w:hAnsi="Arial" w:cs="Arial"/>
          <w:b/>
          <w:caps/>
          <w:sz w:val="20"/>
          <w:szCs w:val="20"/>
          <w:u w:val="single"/>
        </w:rPr>
        <w:t>Modalità di determinazione</w:t>
      </w:r>
      <w:r w:rsidR="00C51B61" w:rsidRPr="00946D5B">
        <w:rPr>
          <w:rFonts w:ascii="Arial" w:hAnsi="Arial" w:cs="Arial"/>
          <w:b/>
          <w:caps/>
          <w:sz w:val="20"/>
          <w:szCs w:val="20"/>
          <w:u w:val="single"/>
        </w:rPr>
        <w:t xml:space="preserve"> del valore di </w:t>
      </w:r>
      <w:r w:rsidRPr="00946D5B">
        <w:rPr>
          <w:rFonts w:ascii="Arial" w:hAnsi="Arial" w:cs="Arial"/>
          <w:b/>
          <w:caps/>
          <w:sz w:val="20"/>
          <w:szCs w:val="20"/>
          <w:u w:val="single"/>
        </w:rPr>
        <w:t>mercato del godimento</w:t>
      </w:r>
    </w:p>
    <w:p w:rsidR="00C51B61" w:rsidRPr="00946D5B" w:rsidRDefault="0055385A" w:rsidP="005B4184">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 xml:space="preserve">L’art. 67, co.1, </w:t>
      </w:r>
      <w:proofErr w:type="spellStart"/>
      <w:r w:rsidRPr="00946D5B">
        <w:rPr>
          <w:rFonts w:ascii="Arial" w:hAnsi="Arial" w:cs="Arial"/>
          <w:sz w:val="20"/>
          <w:szCs w:val="20"/>
        </w:rPr>
        <w:t>lett</w:t>
      </w:r>
      <w:proofErr w:type="spellEnd"/>
      <w:r w:rsidRPr="00946D5B">
        <w:rPr>
          <w:rFonts w:ascii="Arial" w:hAnsi="Arial" w:cs="Arial"/>
          <w:sz w:val="20"/>
          <w:szCs w:val="20"/>
        </w:rPr>
        <w:t>. h-ter), TUIR prevede</w:t>
      </w:r>
      <w:r w:rsidR="00C51B61" w:rsidRPr="00946D5B">
        <w:rPr>
          <w:rFonts w:ascii="Arial" w:hAnsi="Arial" w:cs="Arial"/>
          <w:sz w:val="20"/>
          <w:szCs w:val="20"/>
        </w:rPr>
        <w:t xml:space="preserve"> la tassazione, in capo ai soggetti utilizzatori di un reddito </w:t>
      </w:r>
      <w:r w:rsidR="00C51B61" w:rsidRPr="00946D5B">
        <w:rPr>
          <w:rFonts w:ascii="Arial" w:hAnsi="Arial" w:cs="Arial"/>
          <w:b/>
          <w:sz w:val="20"/>
          <w:szCs w:val="20"/>
          <w:u w:val="single"/>
        </w:rPr>
        <w:t>costituito dalla differenza tra il valore di mercato del diritto di godimento e il corrispettivo annuo relativo al godimento del bene</w:t>
      </w:r>
      <w:r w:rsidR="00C51B61" w:rsidRPr="00946D5B">
        <w:rPr>
          <w:rFonts w:ascii="Arial" w:hAnsi="Arial" w:cs="Arial"/>
          <w:sz w:val="20"/>
          <w:szCs w:val="20"/>
        </w:rPr>
        <w:t>.</w:t>
      </w:r>
    </w:p>
    <w:p w:rsidR="0055385A" w:rsidRPr="00946D5B" w:rsidRDefault="0055385A" w:rsidP="00946D5B">
      <w:pPr>
        <w:tabs>
          <w:tab w:val="left" w:pos="9638"/>
        </w:tabs>
        <w:spacing w:after="0" w:line="360" w:lineRule="auto"/>
        <w:ind w:left="567" w:right="-1"/>
        <w:jc w:val="both"/>
        <w:rPr>
          <w:rFonts w:ascii="Arial" w:hAnsi="Arial" w:cs="Arial"/>
          <w:sz w:val="20"/>
          <w:szCs w:val="20"/>
        </w:rPr>
      </w:pPr>
    </w:p>
    <w:p w:rsidR="00C51B61" w:rsidRPr="005B4184" w:rsidRDefault="00041A74" w:rsidP="00946D5B">
      <w:pPr>
        <w:tabs>
          <w:tab w:val="left" w:pos="9638"/>
        </w:tabs>
        <w:spacing w:after="0" w:line="360" w:lineRule="auto"/>
        <w:ind w:right="-1"/>
        <w:jc w:val="both"/>
        <w:rPr>
          <w:rFonts w:ascii="Arial" w:hAnsi="Arial" w:cs="Arial"/>
          <w:sz w:val="20"/>
          <w:szCs w:val="20"/>
        </w:rPr>
      </w:pPr>
      <w:r w:rsidRPr="00946D5B">
        <w:rPr>
          <w:rFonts w:ascii="Arial" w:hAnsi="Arial" w:cs="Arial"/>
          <w:sz w:val="20"/>
          <w:szCs w:val="20"/>
        </w:rPr>
        <w:t>Il valore di mercato del diritto di godimento, da confrontare successivamente con il corrispettivo annuo, ai fini della determinazione del reddito in capo all’utilizzatore, è</w:t>
      </w:r>
      <w:r w:rsidR="0055385A" w:rsidRPr="00946D5B">
        <w:rPr>
          <w:rFonts w:ascii="Arial" w:hAnsi="Arial" w:cs="Arial"/>
          <w:sz w:val="20"/>
          <w:szCs w:val="20"/>
        </w:rPr>
        <w:t xml:space="preserve"> determinato ai sensi del </w:t>
      </w:r>
      <w:r w:rsidR="0055385A" w:rsidRPr="00946D5B">
        <w:rPr>
          <w:rFonts w:ascii="Arial" w:hAnsi="Arial" w:cs="Arial"/>
          <w:b/>
          <w:sz w:val="20"/>
          <w:szCs w:val="20"/>
        </w:rPr>
        <w:t>comma 3 dell’articolo 9 del TUIR</w:t>
      </w:r>
      <w:r w:rsidR="0055385A" w:rsidRPr="00946D5B">
        <w:rPr>
          <w:rFonts w:ascii="Arial" w:hAnsi="Arial" w:cs="Arial"/>
          <w:sz w:val="20"/>
          <w:szCs w:val="20"/>
        </w:rPr>
        <w:t>, secondo il quale occorre far</w:t>
      </w:r>
      <w:r w:rsidRPr="00946D5B">
        <w:rPr>
          <w:rFonts w:ascii="Arial" w:hAnsi="Arial" w:cs="Arial"/>
          <w:sz w:val="20"/>
          <w:szCs w:val="20"/>
        </w:rPr>
        <w:t>e</w:t>
      </w:r>
      <w:r w:rsidR="0055385A" w:rsidRPr="00946D5B">
        <w:rPr>
          <w:rFonts w:ascii="Arial" w:hAnsi="Arial" w:cs="Arial"/>
          <w:sz w:val="20"/>
          <w:szCs w:val="20"/>
        </w:rPr>
        <w:t xml:space="preserve"> riferimento al</w:t>
      </w:r>
      <w:r w:rsidR="005B4184">
        <w:rPr>
          <w:rFonts w:ascii="Arial" w:hAnsi="Arial" w:cs="Arial"/>
          <w:sz w:val="20"/>
          <w:szCs w:val="20"/>
        </w:rPr>
        <w:t xml:space="preserve"> </w:t>
      </w:r>
      <w:r w:rsidR="0055385A" w:rsidRPr="00946D5B">
        <w:rPr>
          <w:rFonts w:ascii="Arial" w:hAnsi="Arial" w:cs="Arial"/>
          <w:i/>
          <w:sz w:val="20"/>
          <w:szCs w:val="20"/>
        </w:rPr>
        <w:t>“(…) prezzo o corrispettivo mediamente praticato per i beni e servizi della stessa specie o similari, in condizioni di libera concorrenza e al medesimo stadio di commercializzazione, nel tempo e nel luogo in cui i beni o servizi sono stati acquisiti o prestati, e, in mancanza, nel tempo e nel luogo più prossimi.”</w:t>
      </w:r>
      <w:r w:rsidRPr="00946D5B">
        <w:rPr>
          <w:rStyle w:val="Rimandonotaapidipagina"/>
          <w:rFonts w:ascii="Arial" w:hAnsi="Arial" w:cs="Arial"/>
          <w:i/>
          <w:sz w:val="20"/>
          <w:szCs w:val="20"/>
        </w:rPr>
        <w:footnoteReference w:id="6"/>
      </w:r>
      <w:r w:rsidR="00C51B61" w:rsidRPr="00946D5B">
        <w:rPr>
          <w:rFonts w:ascii="Arial" w:hAnsi="Arial" w:cs="Arial"/>
          <w:b/>
          <w:sz w:val="20"/>
          <w:szCs w:val="20"/>
          <w:u w:val="single"/>
        </w:rPr>
        <w:t xml:space="preserve">La norma si applica sia nel caso in cui il bene venga concesso in godimento per l’intero anno, sia quando venga concesso in godimento solo per una frazione dell’anno. </w:t>
      </w:r>
    </w:p>
    <w:p w:rsidR="00C51B61" w:rsidRPr="00946D5B" w:rsidRDefault="00C51B61" w:rsidP="00946D5B">
      <w:pPr>
        <w:tabs>
          <w:tab w:val="left" w:pos="9638"/>
        </w:tabs>
        <w:spacing w:after="0" w:line="360" w:lineRule="auto"/>
        <w:ind w:left="567" w:right="-1"/>
        <w:jc w:val="both"/>
        <w:rPr>
          <w:rFonts w:ascii="Arial" w:hAnsi="Arial" w:cs="Arial"/>
          <w:sz w:val="20"/>
          <w:szCs w:val="20"/>
        </w:rPr>
      </w:pPr>
    </w:p>
    <w:p w:rsidR="00C51B61" w:rsidRPr="00946D5B" w:rsidRDefault="00C51B61" w:rsidP="00946D5B">
      <w:pPr>
        <w:pStyle w:val="tx"/>
        <w:spacing w:line="360" w:lineRule="auto"/>
        <w:ind w:left="567"/>
        <w:jc w:val="center"/>
        <w:rPr>
          <w:rFonts w:ascii="Arial" w:hAnsi="Arial" w:cs="Arial"/>
          <w:b/>
          <w:sz w:val="20"/>
          <w:u w:val="single"/>
        </w:rPr>
      </w:pPr>
      <w:r w:rsidRPr="00946D5B">
        <w:rPr>
          <w:rFonts w:ascii="Arial" w:hAnsi="Arial" w:cs="Arial"/>
          <w:b/>
          <w:sz w:val="20"/>
          <w:u w:val="single"/>
        </w:rPr>
        <w:t>IL CASO PARTICOLARE DELLE AUTOVETTURE</w:t>
      </w:r>
    </w:p>
    <w:p w:rsidR="00C51B61" w:rsidRPr="00946D5B" w:rsidRDefault="00C51B61" w:rsidP="00946D5B">
      <w:pPr>
        <w:pStyle w:val="tx"/>
        <w:spacing w:line="360" w:lineRule="auto"/>
        <w:ind w:left="567"/>
        <w:rPr>
          <w:rFonts w:ascii="Arial" w:hAnsi="Arial" w:cs="Arial"/>
          <w:sz w:val="20"/>
        </w:rPr>
      </w:pPr>
    </w:p>
    <w:p w:rsidR="00C51B61" w:rsidRPr="00946D5B" w:rsidRDefault="00C51B61" w:rsidP="00946D5B">
      <w:pPr>
        <w:pStyle w:val="tx"/>
        <w:spacing w:line="360" w:lineRule="auto"/>
        <w:ind w:left="567"/>
        <w:rPr>
          <w:rFonts w:ascii="Arial" w:hAnsi="Arial" w:cs="Arial"/>
          <w:sz w:val="20"/>
        </w:rPr>
      </w:pPr>
    </w:p>
    <w:p w:rsidR="00C51B61" w:rsidRPr="00946D5B" w:rsidRDefault="00C51B61" w:rsidP="005B4184">
      <w:pPr>
        <w:spacing w:after="0" w:line="360" w:lineRule="auto"/>
        <w:jc w:val="both"/>
        <w:rPr>
          <w:rFonts w:ascii="Arial" w:hAnsi="Arial" w:cs="Arial"/>
          <w:sz w:val="20"/>
          <w:szCs w:val="20"/>
        </w:rPr>
      </w:pPr>
      <w:r w:rsidRPr="00946D5B">
        <w:rPr>
          <w:rFonts w:ascii="Arial" w:hAnsi="Arial" w:cs="Arial"/>
          <w:sz w:val="20"/>
          <w:szCs w:val="20"/>
        </w:rPr>
        <w:t>Le richiamate disposizioni prevedono la tassazione, in capo ai soggetti utilizzatori di un reddito che sia costituito, come scritto, dalla differenza tra:</w:t>
      </w:r>
    </w:p>
    <w:p w:rsidR="00C51B61" w:rsidRPr="00946D5B" w:rsidRDefault="00C51B61" w:rsidP="00946D5B">
      <w:pPr>
        <w:pStyle w:val="Paragrafoelenco"/>
        <w:numPr>
          <w:ilvl w:val="0"/>
          <w:numId w:val="27"/>
        </w:numPr>
        <w:spacing w:after="0" w:line="360" w:lineRule="auto"/>
        <w:jc w:val="both"/>
        <w:rPr>
          <w:rFonts w:ascii="Arial" w:hAnsi="Arial" w:cs="Arial"/>
          <w:sz w:val="20"/>
          <w:szCs w:val="20"/>
        </w:rPr>
      </w:pPr>
      <w:r w:rsidRPr="00946D5B">
        <w:rPr>
          <w:rFonts w:ascii="Arial" w:hAnsi="Arial" w:cs="Arial"/>
          <w:sz w:val="20"/>
          <w:szCs w:val="20"/>
        </w:rPr>
        <w:t>il valore di mercato del diritto di godimento e</w:t>
      </w:r>
    </w:p>
    <w:p w:rsidR="00C51B61" w:rsidRPr="00946D5B" w:rsidRDefault="00C51B61" w:rsidP="00946D5B">
      <w:pPr>
        <w:pStyle w:val="Paragrafoelenco"/>
        <w:numPr>
          <w:ilvl w:val="0"/>
          <w:numId w:val="27"/>
        </w:numPr>
        <w:spacing w:after="0" w:line="360" w:lineRule="auto"/>
        <w:jc w:val="both"/>
        <w:rPr>
          <w:rFonts w:ascii="Arial" w:hAnsi="Arial" w:cs="Arial"/>
          <w:sz w:val="20"/>
          <w:szCs w:val="20"/>
        </w:rPr>
      </w:pPr>
      <w:r w:rsidRPr="00946D5B">
        <w:rPr>
          <w:rFonts w:ascii="Arial" w:hAnsi="Arial" w:cs="Arial"/>
          <w:sz w:val="20"/>
          <w:szCs w:val="20"/>
        </w:rPr>
        <w:t xml:space="preserve">il corrispettivo annuo relativo al godimento del bene. </w:t>
      </w:r>
    </w:p>
    <w:p w:rsidR="0055385A" w:rsidRPr="00946D5B" w:rsidRDefault="0055385A" w:rsidP="005B4184">
      <w:pPr>
        <w:spacing w:after="0" w:line="360" w:lineRule="auto"/>
        <w:jc w:val="both"/>
        <w:rPr>
          <w:rFonts w:ascii="Arial" w:hAnsi="Arial" w:cs="Arial"/>
          <w:b/>
          <w:sz w:val="20"/>
          <w:szCs w:val="20"/>
          <w:u w:val="single"/>
        </w:rPr>
      </w:pPr>
    </w:p>
    <w:p w:rsidR="00C51B61" w:rsidRPr="00946D5B" w:rsidRDefault="00C51B61" w:rsidP="00490F54">
      <w:pPr>
        <w:spacing w:after="0" w:line="360" w:lineRule="auto"/>
        <w:jc w:val="both"/>
        <w:rPr>
          <w:rFonts w:ascii="Arial" w:hAnsi="Arial" w:cs="Arial"/>
          <w:sz w:val="20"/>
          <w:szCs w:val="20"/>
        </w:rPr>
      </w:pPr>
      <w:r w:rsidRPr="00946D5B">
        <w:rPr>
          <w:rFonts w:ascii="Arial" w:hAnsi="Arial" w:cs="Arial"/>
          <w:b/>
          <w:sz w:val="20"/>
          <w:szCs w:val="20"/>
          <w:u w:val="single"/>
        </w:rPr>
        <w:t>IL VALORE DI MERCATO</w:t>
      </w:r>
      <w:r w:rsidR="004B7076" w:rsidRPr="00946D5B">
        <w:rPr>
          <w:rFonts w:ascii="Arial" w:hAnsi="Arial" w:cs="Arial"/>
          <w:b/>
          <w:sz w:val="20"/>
          <w:szCs w:val="20"/>
          <w:u w:val="single"/>
        </w:rPr>
        <w:t xml:space="preserve"> DEL DIRITTO DI GODIMENTO DEL MEZZO</w:t>
      </w:r>
      <w:r w:rsidRPr="00946D5B">
        <w:rPr>
          <w:rFonts w:ascii="Arial" w:hAnsi="Arial" w:cs="Arial"/>
          <w:b/>
          <w:sz w:val="20"/>
          <w:szCs w:val="20"/>
          <w:u w:val="single"/>
        </w:rPr>
        <w:t xml:space="preserve"> - </w:t>
      </w:r>
      <w:r w:rsidRPr="00946D5B">
        <w:rPr>
          <w:rFonts w:ascii="Arial" w:hAnsi="Arial" w:cs="Arial"/>
          <w:sz w:val="20"/>
          <w:szCs w:val="20"/>
        </w:rPr>
        <w:t>La circ. 24/E/2012 precisa</w:t>
      </w:r>
      <w:r w:rsidR="004B7076" w:rsidRPr="00946D5B">
        <w:rPr>
          <w:rFonts w:ascii="Arial" w:hAnsi="Arial" w:cs="Arial"/>
          <w:sz w:val="20"/>
          <w:szCs w:val="20"/>
        </w:rPr>
        <w:t>, come visto in precedenza (vedasi an</w:t>
      </w:r>
      <w:r w:rsidR="00490F54">
        <w:rPr>
          <w:rFonts w:ascii="Arial" w:hAnsi="Arial" w:cs="Arial"/>
          <w:sz w:val="20"/>
          <w:szCs w:val="20"/>
        </w:rPr>
        <w:t xml:space="preserve">che nota n. 6 a piè di pagina) </w:t>
      </w:r>
      <w:r w:rsidRPr="00946D5B">
        <w:rPr>
          <w:rFonts w:ascii="Arial" w:hAnsi="Arial" w:cs="Arial"/>
          <w:sz w:val="20"/>
          <w:szCs w:val="20"/>
        </w:rPr>
        <w:t>che per “valore di mercato” del diritto di godimento deve intendersi il valore normale determinato ai sensi del comma 3 dell’art. 9, TUIR, secondo il qu</w:t>
      </w:r>
      <w:r w:rsidR="00490F54">
        <w:rPr>
          <w:rFonts w:ascii="Arial" w:hAnsi="Arial" w:cs="Arial"/>
          <w:sz w:val="20"/>
          <w:szCs w:val="20"/>
        </w:rPr>
        <w:t xml:space="preserve">ale occorre far riferimento al  </w:t>
      </w:r>
      <w:r w:rsidRPr="00946D5B">
        <w:rPr>
          <w:rFonts w:ascii="Arial" w:hAnsi="Arial" w:cs="Arial"/>
          <w:i/>
          <w:sz w:val="20"/>
          <w:szCs w:val="20"/>
        </w:rPr>
        <w:t>“(…) prezzo o corrispettivo mediamente praticato per i beni e servizi della stessa specie o similari, in condizioni di libera concorrenza e al medesimo stadio di commercializzazione, nel tempo e nel luogo in cui i beni o servizi sono stati acquisiti o prestati, e, in mancanza, nel tempo e nel luogo più prossimi.”</w:t>
      </w:r>
    </w:p>
    <w:p w:rsidR="00C51B61" w:rsidRPr="00946D5B" w:rsidRDefault="00C51B61" w:rsidP="00490F54">
      <w:pPr>
        <w:spacing w:after="0" w:line="360" w:lineRule="auto"/>
        <w:jc w:val="both"/>
        <w:rPr>
          <w:rFonts w:ascii="Arial" w:hAnsi="Arial" w:cs="Arial"/>
          <w:sz w:val="20"/>
          <w:szCs w:val="20"/>
        </w:rPr>
      </w:pPr>
      <w:r w:rsidRPr="00946D5B">
        <w:rPr>
          <w:rFonts w:ascii="Arial" w:hAnsi="Arial" w:cs="Arial"/>
          <w:sz w:val="20"/>
          <w:szCs w:val="20"/>
        </w:rPr>
        <w:t xml:space="preserve">La norma si applica sia nel caso in cui il bene venga concesso in godimento per l’intero anno, sia quando venga concesso in godimento solo per una frazione dell’anno. </w:t>
      </w:r>
    </w:p>
    <w:p w:rsidR="004B7076" w:rsidRPr="00946D5B" w:rsidRDefault="004B7076" w:rsidP="00946D5B">
      <w:pPr>
        <w:spacing w:after="0" w:line="360" w:lineRule="auto"/>
        <w:ind w:left="567"/>
        <w:jc w:val="both"/>
        <w:rPr>
          <w:rFonts w:ascii="Arial" w:hAnsi="Arial" w:cs="Arial"/>
          <w:sz w:val="20"/>
          <w:szCs w:val="20"/>
        </w:rPr>
      </w:pPr>
    </w:p>
    <w:p w:rsidR="00C51B61" w:rsidRPr="00946D5B" w:rsidRDefault="00C51B61" w:rsidP="00490F54">
      <w:pPr>
        <w:spacing w:after="0" w:line="360" w:lineRule="auto"/>
        <w:jc w:val="both"/>
        <w:rPr>
          <w:rFonts w:ascii="Arial" w:hAnsi="Arial" w:cs="Arial"/>
          <w:b/>
          <w:sz w:val="20"/>
          <w:szCs w:val="20"/>
          <w:u w:val="single"/>
        </w:rPr>
      </w:pPr>
      <w:r w:rsidRPr="00946D5B">
        <w:rPr>
          <w:rFonts w:ascii="Arial" w:hAnsi="Arial" w:cs="Arial"/>
          <w:b/>
          <w:sz w:val="20"/>
          <w:szCs w:val="20"/>
          <w:u w:val="single"/>
        </w:rPr>
        <w:t>Per l’individuazione del valore normale del diritto di godimento di un’autovettura, IN PARTICOLARE, va utilizzato il metodo previsto dall’art. 51, comma 4, TUIR, ossia il principio del “fringe benefit” in capo al dipendente e pertanto facendo riferimento al:</w:t>
      </w:r>
    </w:p>
    <w:p w:rsidR="004B7076" w:rsidRPr="00946D5B" w:rsidRDefault="004B7076" w:rsidP="00946D5B">
      <w:pPr>
        <w:spacing w:after="0" w:line="360" w:lineRule="auto"/>
        <w:ind w:left="567"/>
        <w:jc w:val="both"/>
        <w:rPr>
          <w:rFonts w:ascii="Arial" w:hAnsi="Arial" w:cs="Arial"/>
          <w:b/>
          <w:sz w:val="20"/>
          <w:szCs w:val="20"/>
          <w:u w:val="single"/>
        </w:rPr>
      </w:pPr>
    </w:p>
    <w:p w:rsidR="00C51B61" w:rsidRPr="00946D5B" w:rsidRDefault="00C51B61" w:rsidP="00490F54">
      <w:pPr>
        <w:spacing w:after="0" w:line="360" w:lineRule="auto"/>
        <w:jc w:val="both"/>
        <w:rPr>
          <w:rFonts w:ascii="Arial" w:hAnsi="Arial" w:cs="Arial"/>
          <w:b/>
          <w:i/>
          <w:sz w:val="20"/>
          <w:szCs w:val="20"/>
          <w:u w:val="single"/>
        </w:rPr>
      </w:pPr>
      <w:r w:rsidRPr="00946D5B">
        <w:rPr>
          <w:rFonts w:ascii="Arial" w:hAnsi="Arial" w:cs="Arial"/>
          <w:b/>
          <w:i/>
          <w:sz w:val="20"/>
          <w:szCs w:val="20"/>
          <w:u w:val="single"/>
        </w:rPr>
        <w:t xml:space="preserve"> “… 30 per cento dell'importo corrispondente ad una percorrenza convenzionale di 15 mila chilometri calcolato sulla base del costo chilometrico di esercizio desumibile dalle tabelle nazionali che l'Automobile club d'Italia …”</w:t>
      </w:r>
    </w:p>
    <w:p w:rsidR="0055385A" w:rsidRPr="00946D5B" w:rsidRDefault="0055385A" w:rsidP="00946D5B">
      <w:pPr>
        <w:spacing w:after="0" w:line="360" w:lineRule="auto"/>
        <w:ind w:left="567"/>
        <w:jc w:val="both"/>
        <w:rPr>
          <w:rFonts w:ascii="Arial" w:hAnsi="Arial" w:cs="Arial"/>
          <w:b/>
          <w:i/>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51B61" w:rsidRPr="00946D5B" w:rsidTr="0055385A">
        <w:trPr>
          <w:trHeight w:val="1815"/>
        </w:trPr>
        <w:tc>
          <w:tcPr>
            <w:tcW w:w="5000" w:type="pct"/>
            <w:shd w:val="clear" w:color="auto" w:fill="auto"/>
          </w:tcPr>
          <w:p w:rsidR="00C51B61" w:rsidRPr="00946D5B" w:rsidRDefault="00C51B61" w:rsidP="00490F54">
            <w:pPr>
              <w:spacing w:after="0" w:line="360" w:lineRule="auto"/>
              <w:jc w:val="both"/>
              <w:rPr>
                <w:rFonts w:ascii="Arial" w:hAnsi="Arial" w:cs="Arial"/>
                <w:b/>
                <w:sz w:val="20"/>
                <w:szCs w:val="20"/>
                <w:u w:val="single"/>
              </w:rPr>
            </w:pPr>
            <w:r w:rsidRPr="00946D5B">
              <w:rPr>
                <w:rFonts w:ascii="Arial" w:hAnsi="Arial" w:cs="Arial"/>
                <w:b/>
                <w:sz w:val="20"/>
                <w:szCs w:val="20"/>
                <w:u w:val="single"/>
              </w:rPr>
              <w:t>Per l’anno 2015 il riferimento è estrapolabile al seguente link</w:t>
            </w:r>
          </w:p>
          <w:p w:rsidR="00C51B61" w:rsidRPr="00946D5B" w:rsidRDefault="00C51B61" w:rsidP="00946D5B">
            <w:pPr>
              <w:spacing w:after="0" w:line="360" w:lineRule="auto"/>
              <w:ind w:left="567"/>
              <w:jc w:val="both"/>
              <w:rPr>
                <w:rFonts w:ascii="Arial" w:hAnsi="Arial" w:cs="Arial"/>
                <w:b/>
                <w:sz w:val="20"/>
                <w:szCs w:val="20"/>
                <w:u w:val="single"/>
              </w:rPr>
            </w:pPr>
          </w:p>
          <w:p w:rsidR="00C51B61" w:rsidRPr="00946D5B" w:rsidRDefault="00C51B61" w:rsidP="00490F54">
            <w:pPr>
              <w:spacing w:after="0" w:line="360" w:lineRule="auto"/>
              <w:jc w:val="both"/>
              <w:rPr>
                <w:rFonts w:ascii="Arial" w:hAnsi="Arial" w:cs="Arial"/>
                <w:b/>
                <w:sz w:val="20"/>
                <w:szCs w:val="20"/>
                <w:u w:val="single"/>
              </w:rPr>
            </w:pPr>
            <w:r w:rsidRPr="00946D5B">
              <w:rPr>
                <w:rFonts w:ascii="Arial" w:hAnsi="Arial" w:cs="Arial"/>
                <w:b/>
                <w:sz w:val="20"/>
                <w:szCs w:val="20"/>
                <w:u w:val="single"/>
              </w:rPr>
              <w:t>http://www.gazzettaufficiale.it/atto/serie_generale/caricaDettaglioAtto/originario?atto.dataPubblicazioneGazzetta=2014-12-19&amp;atto.codiceRedazionale=14A09601</w:t>
            </w:r>
          </w:p>
        </w:tc>
      </w:tr>
    </w:tbl>
    <w:p w:rsidR="00C51B61" w:rsidRPr="00946D5B" w:rsidRDefault="00C51B61" w:rsidP="00946D5B">
      <w:pPr>
        <w:spacing w:after="0" w:line="360" w:lineRule="auto"/>
        <w:ind w:left="567"/>
        <w:jc w:val="both"/>
        <w:rPr>
          <w:rFonts w:ascii="Arial" w:hAnsi="Arial" w:cs="Arial"/>
          <w:b/>
          <w:sz w:val="20"/>
          <w:szCs w:val="20"/>
          <w:u w:val="single"/>
        </w:rPr>
      </w:pPr>
    </w:p>
    <w:p w:rsidR="00C51B61" w:rsidRPr="00946D5B" w:rsidRDefault="00C51B61" w:rsidP="00490F54">
      <w:pPr>
        <w:spacing w:after="0" w:line="360" w:lineRule="auto"/>
        <w:jc w:val="both"/>
        <w:rPr>
          <w:rFonts w:ascii="Arial" w:hAnsi="Arial" w:cs="Arial"/>
          <w:sz w:val="20"/>
          <w:szCs w:val="20"/>
        </w:rPr>
      </w:pPr>
      <w:r w:rsidRPr="00946D5B">
        <w:rPr>
          <w:rFonts w:ascii="Arial" w:hAnsi="Arial" w:cs="Arial"/>
          <w:sz w:val="20"/>
          <w:szCs w:val="20"/>
        </w:rPr>
        <w:t xml:space="preserve">A nulla rileva il corrispettivo corrisposto </w:t>
      </w:r>
      <w:r w:rsidR="004B7076" w:rsidRPr="00946D5B">
        <w:rPr>
          <w:rFonts w:ascii="Arial" w:hAnsi="Arial" w:cs="Arial"/>
          <w:sz w:val="20"/>
          <w:szCs w:val="20"/>
        </w:rPr>
        <w:t>per il mezzo</w:t>
      </w:r>
      <w:r w:rsidRPr="00946D5B">
        <w:rPr>
          <w:rFonts w:ascii="Arial" w:hAnsi="Arial" w:cs="Arial"/>
          <w:sz w:val="20"/>
          <w:szCs w:val="20"/>
        </w:rPr>
        <w:t xml:space="preserve"> all’atto dell’acquisto.</w:t>
      </w:r>
    </w:p>
    <w:p w:rsidR="00992856" w:rsidRDefault="00992856" w:rsidP="00490F54">
      <w:pPr>
        <w:spacing w:after="0" w:line="360" w:lineRule="auto"/>
        <w:jc w:val="both"/>
        <w:rPr>
          <w:rFonts w:ascii="Arial" w:hAnsi="Arial" w:cs="Arial"/>
          <w:b/>
          <w:sz w:val="20"/>
          <w:szCs w:val="20"/>
        </w:rPr>
      </w:pPr>
    </w:p>
    <w:p w:rsidR="00992856" w:rsidRDefault="00992856" w:rsidP="00490F54">
      <w:pPr>
        <w:spacing w:after="0" w:line="360" w:lineRule="auto"/>
        <w:jc w:val="both"/>
        <w:rPr>
          <w:rFonts w:ascii="Arial" w:hAnsi="Arial" w:cs="Arial"/>
          <w:b/>
          <w:sz w:val="20"/>
          <w:szCs w:val="20"/>
        </w:rPr>
      </w:pPr>
    </w:p>
    <w:p w:rsidR="009F71AB" w:rsidRPr="00490F54" w:rsidRDefault="009F71AB" w:rsidP="00490F54">
      <w:pPr>
        <w:spacing w:after="0" w:line="360" w:lineRule="auto"/>
        <w:jc w:val="both"/>
        <w:rPr>
          <w:rFonts w:ascii="Arial" w:hAnsi="Arial" w:cs="Arial"/>
          <w:b/>
          <w:sz w:val="20"/>
          <w:szCs w:val="20"/>
        </w:rPr>
      </w:pPr>
      <w:r w:rsidRPr="00490F54">
        <w:rPr>
          <w:rFonts w:ascii="Arial" w:hAnsi="Arial" w:cs="Arial"/>
          <w:b/>
          <w:sz w:val="20"/>
          <w:szCs w:val="20"/>
        </w:rPr>
        <w:t>I CASI PARTICOLARI</w:t>
      </w:r>
    </w:p>
    <w:p w:rsidR="00C51B61" w:rsidRPr="00946D5B" w:rsidRDefault="00C51B61" w:rsidP="00490F54">
      <w:pPr>
        <w:spacing w:after="0" w:line="360" w:lineRule="auto"/>
        <w:jc w:val="both"/>
        <w:rPr>
          <w:rFonts w:ascii="Arial" w:hAnsi="Arial" w:cs="Arial"/>
          <w:b/>
          <w:sz w:val="20"/>
          <w:szCs w:val="20"/>
          <w:u w:val="single"/>
        </w:rPr>
      </w:pPr>
      <w:r w:rsidRPr="00946D5B">
        <w:rPr>
          <w:rFonts w:ascii="Arial" w:hAnsi="Arial" w:cs="Arial"/>
          <w:b/>
          <w:sz w:val="20"/>
          <w:szCs w:val="20"/>
          <w:u w:val="single"/>
        </w:rPr>
        <w:t>Dopo avere esposto in via sommaria le regole generali di adempimento, rimandando per le norme di compilazione e per i dettagli della prassi alle regole impartite dalle norme e dai documenti che si riportano fra parentesi (</w:t>
      </w:r>
      <w:proofErr w:type="spellStart"/>
      <w:r w:rsidRPr="00946D5B">
        <w:rPr>
          <w:rFonts w:ascii="Arial" w:hAnsi="Arial" w:cs="Arial"/>
          <w:b/>
          <w:sz w:val="20"/>
          <w:szCs w:val="20"/>
          <w:u w:val="single"/>
        </w:rPr>
        <w:t>Provv</w:t>
      </w:r>
      <w:proofErr w:type="spellEnd"/>
      <w:r w:rsidRPr="00946D5B">
        <w:rPr>
          <w:rFonts w:ascii="Arial" w:hAnsi="Arial" w:cs="Arial"/>
          <w:b/>
          <w:sz w:val="20"/>
          <w:szCs w:val="20"/>
          <w:u w:val="single"/>
        </w:rPr>
        <w:t xml:space="preserve">. 166485 del 16.11.2011, Circ. 24/E del 15.06.2012, </w:t>
      </w:r>
      <w:proofErr w:type="spellStart"/>
      <w:r w:rsidRPr="00946D5B">
        <w:rPr>
          <w:rFonts w:ascii="Arial" w:hAnsi="Arial" w:cs="Arial"/>
          <w:b/>
          <w:sz w:val="20"/>
          <w:szCs w:val="20"/>
          <w:u w:val="single"/>
        </w:rPr>
        <w:t>Provv</w:t>
      </w:r>
      <w:proofErr w:type="spellEnd"/>
      <w:r w:rsidRPr="00946D5B">
        <w:rPr>
          <w:rFonts w:ascii="Arial" w:hAnsi="Arial" w:cs="Arial"/>
          <w:b/>
          <w:sz w:val="20"/>
          <w:szCs w:val="20"/>
          <w:u w:val="single"/>
        </w:rPr>
        <w:t xml:space="preserve"> n. 94902 del 2.8.2013), vogliamo ora affrontare l’argomento inerente quei casi particolari che possono destare dubbi circa la loro inclusione nell’adempimento.</w:t>
      </w:r>
    </w:p>
    <w:p w:rsidR="00C51B61" w:rsidRPr="00946D5B" w:rsidRDefault="00C51B61" w:rsidP="00946D5B">
      <w:p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 xml:space="preserve">I casi che si vuole esporre sono i seguenti, sono casi particolari, essi, che spaziano dall’obbligo o meno di comunicazione </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 xml:space="preserve">Famigliare del socio </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Ex socio che ha fruito del bene</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Assegnazione del bene al socio con una minima percentuale di partecipazione al capitale sociale</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Assegnazione del bene al socio con percentuali differenti di partecipazione al capitale sociale e agli utili</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Socio con partecipazione indiretta rispetto al capitale sociale della società concedente il bene</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L’indicazione del valore del godimento del bene anche se non versato dall’utilizzatore</w:t>
      </w:r>
    </w:p>
    <w:p w:rsidR="00C51B61" w:rsidRPr="00946D5B" w:rsidRDefault="00C51B61" w:rsidP="00946D5B">
      <w:pPr>
        <w:pStyle w:val="Paragrafoelenco"/>
        <w:numPr>
          <w:ilvl w:val="0"/>
          <w:numId w:val="8"/>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Il caso dei beni che implicano indeducibilità parziale o totale di alcuni costi (ad esempio le autovetture)</w:t>
      </w:r>
    </w:p>
    <w:p w:rsidR="00C51B61" w:rsidRPr="00946D5B" w:rsidRDefault="00C51B61" w:rsidP="00946D5B">
      <w:pPr>
        <w:spacing w:after="0" w:line="360" w:lineRule="auto"/>
        <w:ind w:left="567"/>
        <w:jc w:val="both"/>
        <w:rPr>
          <w:rFonts w:ascii="Arial" w:hAnsi="Arial" w:cs="Arial"/>
          <w:sz w:val="20"/>
          <w:szCs w:val="20"/>
          <w:u w:val="single"/>
        </w:rPr>
      </w:pPr>
      <w:r w:rsidRPr="00946D5B">
        <w:rPr>
          <w:rFonts w:ascii="Arial" w:hAnsi="Arial" w:cs="Arial"/>
          <w:sz w:val="20"/>
          <w:szCs w:val="20"/>
          <w:u w:val="single"/>
        </w:rPr>
        <w:t>Casi particolari di inclusione soggettiva</w:t>
      </w:r>
    </w:p>
    <w:p w:rsidR="00C51B61" w:rsidRPr="00946D5B" w:rsidRDefault="00C51B61" w:rsidP="00946D5B">
      <w:pPr>
        <w:pStyle w:val="Paragrafoelenco"/>
        <w:numPr>
          <w:ilvl w:val="0"/>
          <w:numId w:val="9"/>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 xml:space="preserve">Concessione in godimento al famigliare del socio </w:t>
      </w:r>
    </w:p>
    <w:p w:rsidR="00C51B61" w:rsidRPr="00946D5B" w:rsidRDefault="00C51B61" w:rsidP="00946D5B">
      <w:pPr>
        <w:spacing w:after="0" w:line="360" w:lineRule="auto"/>
        <w:ind w:left="567"/>
        <w:jc w:val="both"/>
        <w:rPr>
          <w:rFonts w:ascii="Arial" w:hAnsi="Arial" w:cs="Arial"/>
          <w:sz w:val="20"/>
          <w:szCs w:val="20"/>
        </w:rPr>
      </w:pPr>
      <w:r w:rsidRPr="00946D5B">
        <w:rPr>
          <w:rFonts w:ascii="Arial" w:hAnsi="Arial" w:cs="Arial"/>
          <w:sz w:val="20"/>
          <w:szCs w:val="20"/>
        </w:rPr>
        <w:t>La comunicazione è obbligatoria, qualora ricorrano i requisiti previsti dalla regola generale (corrispettivo di godimento inferiore al valore di mercato di godimento del bene o addirittura corrispettivo di godimento pari a zero e valore del bene superiore ad euro 3.000 oltre ad IVA), ma in presenza non del socio quanto di un suo famigliare. Infatti il famigliare deve essere collegato al socio dal vincolo di parentela previsto ai sensi dell’articolo 5, comma 5, del TUIR, sono, quindi tali: il coniuge del socio, i parenti entro il terzo grado e gli affini entro il secondo grado di parentela.</w:t>
      </w:r>
    </w:p>
    <w:p w:rsidR="00C51B61" w:rsidRPr="00946D5B" w:rsidRDefault="00C51B61" w:rsidP="00490F54">
      <w:pPr>
        <w:pStyle w:val="Paragrafoelenco"/>
        <w:numPr>
          <w:ilvl w:val="0"/>
          <w:numId w:val="9"/>
        </w:numPr>
        <w:spacing w:after="0" w:line="360" w:lineRule="auto"/>
        <w:ind w:left="567" w:hanging="283"/>
        <w:jc w:val="both"/>
        <w:rPr>
          <w:rFonts w:ascii="Arial" w:hAnsi="Arial" w:cs="Arial"/>
          <w:b/>
          <w:sz w:val="20"/>
          <w:szCs w:val="20"/>
          <w:u w:val="single"/>
        </w:rPr>
      </w:pPr>
      <w:r w:rsidRPr="00946D5B">
        <w:rPr>
          <w:rFonts w:ascii="Arial" w:hAnsi="Arial" w:cs="Arial"/>
          <w:b/>
          <w:sz w:val="20"/>
          <w:szCs w:val="20"/>
          <w:u w:val="single"/>
        </w:rPr>
        <w:t>Ex socio che ha fruito del bene</w:t>
      </w:r>
    </w:p>
    <w:p w:rsidR="00C51B61" w:rsidRPr="00490F54" w:rsidRDefault="00C51B61" w:rsidP="00490F54">
      <w:pPr>
        <w:pStyle w:val="Paragrafoelenco"/>
        <w:spacing w:after="0" w:line="360" w:lineRule="auto"/>
        <w:ind w:left="567"/>
        <w:jc w:val="both"/>
        <w:rPr>
          <w:rFonts w:ascii="Arial" w:hAnsi="Arial" w:cs="Arial"/>
          <w:sz w:val="20"/>
          <w:szCs w:val="20"/>
          <w:u w:val="single"/>
        </w:rPr>
      </w:pPr>
      <w:r w:rsidRPr="00946D5B">
        <w:rPr>
          <w:rFonts w:ascii="Arial" w:hAnsi="Arial" w:cs="Arial"/>
          <w:sz w:val="20"/>
          <w:szCs w:val="20"/>
          <w:u w:val="single"/>
        </w:rPr>
        <w:t>Anche in questo caso qualora ricorrano i requisiti previsti dalla regola generale (corrispettivo di godimento inferiore al valore di mercato di godimento del bene o addirittura corrispettivo di godimento pari a zero e valore del bene superiore ad euro 3.000 oltre ad IVA) ma in presenza di un ex socio, cioè di un soggetto che è appartenuto alla compagine sociale in passato ma al momento della presentazione della comunicazione egli non è più socio. L’adempimento si rende obbligatorio in funzione solo ed esclusivamente del fatto che egli o un suo famigliare) ha goduto del bene nell’anno d’imposta 2015.</w:t>
      </w:r>
    </w:p>
    <w:p w:rsidR="00C51B61" w:rsidRPr="00946D5B" w:rsidRDefault="00C51B61" w:rsidP="00490F54">
      <w:pPr>
        <w:pStyle w:val="Paragrafoelenco"/>
        <w:numPr>
          <w:ilvl w:val="0"/>
          <w:numId w:val="9"/>
        </w:numPr>
        <w:spacing w:after="0" w:line="360" w:lineRule="auto"/>
        <w:ind w:left="567" w:hanging="425"/>
        <w:jc w:val="both"/>
        <w:rPr>
          <w:rFonts w:ascii="Arial" w:hAnsi="Arial" w:cs="Arial"/>
          <w:b/>
          <w:sz w:val="20"/>
          <w:szCs w:val="20"/>
          <w:u w:val="single"/>
        </w:rPr>
      </w:pPr>
      <w:r w:rsidRPr="00946D5B">
        <w:rPr>
          <w:rFonts w:ascii="Arial" w:hAnsi="Arial" w:cs="Arial"/>
          <w:b/>
          <w:sz w:val="20"/>
          <w:szCs w:val="20"/>
          <w:u w:val="single"/>
        </w:rPr>
        <w:t>Assegnazione del bene al socio con una minima percentuale di partecipazione al capitale sociale</w:t>
      </w:r>
    </w:p>
    <w:p w:rsidR="00C51B61" w:rsidRPr="00946D5B" w:rsidRDefault="00C51B61" w:rsidP="00946D5B">
      <w:pPr>
        <w:spacing w:after="0" w:line="360" w:lineRule="auto"/>
        <w:ind w:left="567"/>
        <w:jc w:val="both"/>
        <w:rPr>
          <w:rFonts w:ascii="Arial" w:hAnsi="Arial" w:cs="Arial"/>
          <w:sz w:val="20"/>
          <w:szCs w:val="20"/>
          <w:u w:val="single"/>
        </w:rPr>
      </w:pPr>
      <w:r w:rsidRPr="00946D5B">
        <w:rPr>
          <w:rFonts w:ascii="Arial" w:hAnsi="Arial" w:cs="Arial"/>
          <w:sz w:val="20"/>
          <w:szCs w:val="20"/>
          <w:u w:val="single"/>
        </w:rPr>
        <w:t xml:space="preserve">Cosi come visto nel caso precedente, non rileva al momento della dell’invio della comunicazione la presenza o meno di un socio </w:t>
      </w:r>
      <w:proofErr w:type="spellStart"/>
      <w:r w:rsidRPr="00946D5B">
        <w:rPr>
          <w:rFonts w:ascii="Arial" w:hAnsi="Arial" w:cs="Arial"/>
          <w:sz w:val="20"/>
          <w:szCs w:val="20"/>
          <w:u w:val="single"/>
        </w:rPr>
        <w:t>enlla</w:t>
      </w:r>
      <w:proofErr w:type="spellEnd"/>
      <w:r w:rsidRPr="00946D5B">
        <w:rPr>
          <w:rFonts w:ascii="Arial" w:hAnsi="Arial" w:cs="Arial"/>
          <w:sz w:val="20"/>
          <w:szCs w:val="20"/>
          <w:u w:val="single"/>
        </w:rPr>
        <w:t xml:space="preserve"> compagine sociale, fermo rimanendo il godimento del bene nell’anno 2015, secondo i requisiti già citati e previsti dalla regola generale, a maggior ragione, vige l’obbligo di comunicazione indipendentemente dalla percentuale di partecipazione al capitale sociale, sia essa minima (ad esempio 1%, sia essa massima 99%); ciò in quanto la ratio della norma è quella di individuare, come detto, </w:t>
      </w:r>
      <w:r w:rsidRPr="00946D5B">
        <w:rPr>
          <w:rFonts w:ascii="Arial" w:hAnsi="Arial" w:cs="Arial"/>
          <w:sz w:val="20"/>
          <w:szCs w:val="20"/>
        </w:rPr>
        <w:t>quei beni che pur rimanendo nella sfera giuridica dell’azienda (società/impresa) concedente vengono utilizzati per fini privati o promiscui dall’utilizzatore medesimo</w:t>
      </w:r>
    </w:p>
    <w:p w:rsidR="00C51B61" w:rsidRPr="00946D5B" w:rsidRDefault="00C51B61" w:rsidP="00946D5B">
      <w:pPr>
        <w:pStyle w:val="Paragrafoelenco"/>
        <w:numPr>
          <w:ilvl w:val="0"/>
          <w:numId w:val="9"/>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Assegnazione del bene al socio con percentuali differenti di partecipazione al capitale sociale e agli utili</w:t>
      </w:r>
    </w:p>
    <w:p w:rsidR="00C51B61" w:rsidRPr="00946D5B" w:rsidRDefault="00C51B61" w:rsidP="00946D5B">
      <w:pPr>
        <w:pStyle w:val="Paragrafoelenco"/>
        <w:spacing w:after="0" w:line="360" w:lineRule="auto"/>
        <w:ind w:left="567"/>
        <w:jc w:val="both"/>
        <w:rPr>
          <w:rFonts w:ascii="Arial" w:hAnsi="Arial" w:cs="Arial"/>
          <w:sz w:val="20"/>
          <w:szCs w:val="20"/>
          <w:u w:val="single"/>
        </w:rPr>
      </w:pPr>
      <w:r w:rsidRPr="00946D5B">
        <w:rPr>
          <w:rFonts w:ascii="Arial" w:hAnsi="Arial" w:cs="Arial"/>
          <w:sz w:val="20"/>
          <w:szCs w:val="20"/>
          <w:u w:val="single"/>
        </w:rPr>
        <w:t>Anche in questo caso, indipendentemente dalla percentuale di partecipazione al capitale sociale e agli utili, in caso di differenza fra le stesse, si ricade nel caso precedente.</w:t>
      </w:r>
    </w:p>
    <w:p w:rsidR="00C51B61" w:rsidRPr="00946D5B" w:rsidRDefault="00C51B61" w:rsidP="00946D5B">
      <w:pPr>
        <w:pStyle w:val="Paragrafoelenco"/>
        <w:numPr>
          <w:ilvl w:val="0"/>
          <w:numId w:val="9"/>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Socio con partecipazione indiretta rispetto al capitale sociale della società concedente il bene</w:t>
      </w:r>
    </w:p>
    <w:p w:rsidR="00C51B61" w:rsidRPr="00946D5B" w:rsidRDefault="00C51B61" w:rsidP="00946D5B">
      <w:pPr>
        <w:pStyle w:val="Paragrafoelenco"/>
        <w:spacing w:after="0" w:line="360" w:lineRule="auto"/>
        <w:ind w:left="567"/>
        <w:jc w:val="both"/>
        <w:rPr>
          <w:rFonts w:ascii="Arial" w:eastAsiaTheme="minorEastAsia" w:hAnsi="Arial" w:cs="Arial"/>
          <w:sz w:val="20"/>
          <w:szCs w:val="20"/>
          <w:u w:val="single"/>
          <w:lang w:eastAsia="it-IT"/>
        </w:rPr>
      </w:pPr>
      <w:r w:rsidRPr="00946D5B">
        <w:rPr>
          <w:rFonts w:ascii="Arial" w:hAnsi="Arial" w:cs="Arial"/>
          <w:sz w:val="20"/>
          <w:szCs w:val="20"/>
          <w:u w:val="single"/>
        </w:rPr>
        <w:t>La partecipazione indiretta è u</w:t>
      </w:r>
      <w:r w:rsidRPr="00946D5B">
        <w:rPr>
          <w:rFonts w:ascii="Arial" w:eastAsiaTheme="minorEastAsia" w:hAnsi="Arial" w:cs="Arial"/>
          <w:sz w:val="20"/>
          <w:szCs w:val="20"/>
          <w:u w:val="single"/>
          <w:lang w:eastAsia="it-IT"/>
        </w:rPr>
        <w:t xml:space="preserve">na partecipazione </w:t>
      </w:r>
      <w:r w:rsidRPr="00946D5B">
        <w:rPr>
          <w:rFonts w:ascii="Arial" w:hAnsi="Arial" w:cs="Arial"/>
          <w:sz w:val="20"/>
          <w:szCs w:val="20"/>
          <w:u w:val="single"/>
        </w:rPr>
        <w:t>che ricorre</w:t>
      </w:r>
      <w:r w:rsidRPr="00946D5B">
        <w:rPr>
          <w:rFonts w:ascii="Arial" w:eastAsiaTheme="minorEastAsia" w:hAnsi="Arial" w:cs="Arial"/>
          <w:sz w:val="20"/>
          <w:szCs w:val="20"/>
          <w:u w:val="single"/>
          <w:lang w:eastAsia="it-IT"/>
        </w:rPr>
        <w:t xml:space="preserve"> quando una società è legata a un'altra attraverso la partecipazione al capitale sociale di una società intermedia che a sua volta è socia della seconda. </w:t>
      </w:r>
      <w:r w:rsidRPr="00946D5B">
        <w:rPr>
          <w:rFonts w:ascii="Arial" w:hAnsi="Arial" w:cs="Arial"/>
          <w:sz w:val="20"/>
          <w:szCs w:val="20"/>
          <w:u w:val="single"/>
        </w:rPr>
        <w:t>Pertanto, qualora ricorrano i già citati requisiti previsti dalla regola generale, qualora il socio appartenga ad una compagine sociale di una società a sua volta legata ad altra società da partecipazione al capitale sociale di quest’ultima sarà necessario adempiere all’obbligo di presentazione della comunicazione dei beni ai soci.</w:t>
      </w:r>
    </w:p>
    <w:p w:rsidR="00C51B61" w:rsidRPr="00946D5B" w:rsidRDefault="00C51B61" w:rsidP="00946D5B">
      <w:pPr>
        <w:tabs>
          <w:tab w:val="left" w:pos="9638"/>
        </w:tabs>
        <w:spacing w:after="0" w:line="360" w:lineRule="auto"/>
        <w:ind w:left="567" w:right="-1"/>
        <w:jc w:val="both"/>
        <w:rPr>
          <w:rFonts w:ascii="Arial" w:eastAsia="Calibri" w:hAnsi="Arial" w:cs="Arial"/>
          <w:sz w:val="20"/>
          <w:szCs w:val="20"/>
        </w:rPr>
      </w:pPr>
      <w:r w:rsidRPr="00946D5B">
        <w:rPr>
          <w:rFonts w:ascii="Arial" w:eastAsia="Calibri" w:hAnsi="Arial" w:cs="Arial"/>
          <w:sz w:val="20"/>
          <w:szCs w:val="20"/>
        </w:rPr>
        <w:t>Casi particolari di inclusione oggettiva</w:t>
      </w:r>
    </w:p>
    <w:p w:rsidR="00C51B61" w:rsidRPr="00946D5B" w:rsidRDefault="00C51B61" w:rsidP="00946D5B">
      <w:pPr>
        <w:pStyle w:val="Paragrafoelenco"/>
        <w:numPr>
          <w:ilvl w:val="0"/>
          <w:numId w:val="9"/>
        </w:numPr>
        <w:spacing w:after="0" w:line="360" w:lineRule="auto"/>
        <w:ind w:left="567"/>
        <w:jc w:val="both"/>
        <w:rPr>
          <w:rFonts w:ascii="Arial" w:hAnsi="Arial" w:cs="Arial"/>
          <w:b/>
          <w:sz w:val="20"/>
          <w:szCs w:val="20"/>
          <w:u w:val="single"/>
        </w:rPr>
      </w:pPr>
      <w:r w:rsidRPr="00946D5B">
        <w:rPr>
          <w:rFonts w:ascii="Arial" w:hAnsi="Arial" w:cs="Arial"/>
          <w:b/>
          <w:sz w:val="20"/>
          <w:szCs w:val="20"/>
          <w:u w:val="single"/>
        </w:rPr>
        <w:t>L’indicazione del valore del godimento del bene anche se non versato dall’utilizzatore</w:t>
      </w:r>
    </w:p>
    <w:p w:rsidR="00C51B61" w:rsidRPr="00946D5B" w:rsidRDefault="00C51B61" w:rsidP="00946D5B">
      <w:pPr>
        <w:pStyle w:val="Paragrafoelenco"/>
        <w:tabs>
          <w:tab w:val="left" w:pos="9638"/>
        </w:tabs>
        <w:spacing w:after="0" w:line="360" w:lineRule="auto"/>
        <w:ind w:left="567" w:right="-1"/>
        <w:jc w:val="both"/>
        <w:rPr>
          <w:rFonts w:ascii="Arial" w:eastAsia="Calibri" w:hAnsi="Arial" w:cs="Arial"/>
          <w:sz w:val="20"/>
          <w:szCs w:val="20"/>
        </w:rPr>
      </w:pPr>
      <w:r w:rsidRPr="00946D5B">
        <w:rPr>
          <w:rFonts w:ascii="Arial" w:eastAsia="Calibri" w:hAnsi="Arial" w:cs="Arial"/>
          <w:sz w:val="20"/>
          <w:szCs w:val="20"/>
        </w:rPr>
        <w:t>La comunicazione dell’assegnazione in godimento dei beni ai soci va presentata, qualora ricorrano le condizioni, anche nel particolare caso in cui l’utilizzatore non abbia, nell’anno d’imposta 2015 corrisposto il corrispettivo per il godimento (qualora esso, non sia ovviamente uguale a zero ma sia inferiore al valore di mercato del godimento del bene). Ciò che rileva, infatti secondo la norma, non è il saldo del corrispettivo ma il mero utilizzo del bene per il quale il corrispettivo è dovuto.</w:t>
      </w:r>
    </w:p>
    <w:p w:rsidR="00C51B61" w:rsidRPr="00946D5B" w:rsidRDefault="00C51B61" w:rsidP="00946D5B">
      <w:pPr>
        <w:pStyle w:val="Paragrafoelenco"/>
        <w:numPr>
          <w:ilvl w:val="0"/>
          <w:numId w:val="9"/>
        </w:numPr>
        <w:tabs>
          <w:tab w:val="left" w:pos="9638"/>
        </w:tabs>
        <w:spacing w:after="0" w:line="360" w:lineRule="auto"/>
        <w:ind w:left="567" w:right="-1"/>
        <w:jc w:val="both"/>
        <w:rPr>
          <w:rFonts w:ascii="Arial" w:eastAsia="Calibri" w:hAnsi="Arial" w:cs="Arial"/>
          <w:sz w:val="20"/>
          <w:szCs w:val="20"/>
        </w:rPr>
      </w:pPr>
      <w:r w:rsidRPr="00946D5B">
        <w:rPr>
          <w:rFonts w:ascii="Arial" w:hAnsi="Arial" w:cs="Arial"/>
          <w:b/>
          <w:sz w:val="20"/>
          <w:szCs w:val="20"/>
          <w:u w:val="single"/>
        </w:rPr>
        <w:t>Il caso dei beni che implicano indeducibilità parziale o totale di alcuni costi (ad esempio le autovetture).</w:t>
      </w:r>
    </w:p>
    <w:p w:rsidR="00C51B61" w:rsidRPr="00946D5B" w:rsidRDefault="00C51B61" w:rsidP="00946D5B">
      <w:pPr>
        <w:pStyle w:val="Paragrafoelenco"/>
        <w:spacing w:after="0" w:line="360" w:lineRule="auto"/>
        <w:ind w:left="567"/>
        <w:jc w:val="both"/>
        <w:rPr>
          <w:rFonts w:ascii="Arial" w:hAnsi="Arial" w:cs="Arial"/>
          <w:sz w:val="20"/>
          <w:szCs w:val="20"/>
        </w:rPr>
      </w:pPr>
      <w:r w:rsidRPr="00946D5B">
        <w:rPr>
          <w:rFonts w:ascii="Arial" w:hAnsi="Arial" w:cs="Arial"/>
          <w:sz w:val="20"/>
          <w:szCs w:val="20"/>
        </w:rPr>
        <w:t>Nel caso di assegnazione di un bene che in capo al concedente è caratterizzato dalla deducibilità parziale dei costi, tale quota indeducibile NON dovrà essere imputata all’utilizzatore poiché in virtù della loro indeducibilità essi costituiranno in capo all’utilizzatore, maggior valore imponibile ai fini delle imposte dirette. Gioco forza, quindi, che al fine di evitare una doppia imposizione tali costi non debbano confluire nell’ammontare del reddito derivante dal godimento e da imputare all’utilizzatore.</w:t>
      </w:r>
    </w:p>
    <w:p w:rsidR="00992856" w:rsidRDefault="00992856" w:rsidP="00946D5B">
      <w:pPr>
        <w:spacing w:after="0" w:line="360" w:lineRule="auto"/>
        <w:jc w:val="both"/>
        <w:rPr>
          <w:rFonts w:ascii="Arial" w:eastAsia="Times New Roman" w:hAnsi="Arial" w:cs="Arial"/>
          <w:b/>
          <w:sz w:val="20"/>
          <w:szCs w:val="20"/>
          <w:u w:val="single"/>
        </w:rPr>
      </w:pPr>
    </w:p>
    <w:p w:rsidR="00C51B61" w:rsidRPr="00946D5B" w:rsidRDefault="00C51B61" w:rsidP="00946D5B">
      <w:pPr>
        <w:spacing w:after="0" w:line="360" w:lineRule="auto"/>
        <w:jc w:val="both"/>
        <w:rPr>
          <w:rFonts w:ascii="Arial" w:eastAsia="Times New Roman" w:hAnsi="Arial" w:cs="Arial"/>
          <w:b/>
          <w:sz w:val="20"/>
          <w:szCs w:val="20"/>
          <w:u w:val="single"/>
        </w:rPr>
      </w:pPr>
      <w:r w:rsidRPr="00946D5B">
        <w:rPr>
          <w:rFonts w:ascii="Arial" w:eastAsia="Times New Roman" w:hAnsi="Arial" w:cs="Arial"/>
          <w:b/>
          <w:sz w:val="20"/>
          <w:szCs w:val="20"/>
          <w:u w:val="single"/>
        </w:rPr>
        <w:t>ESEMPIO N. 1</w:t>
      </w:r>
    </w:p>
    <w:p w:rsidR="00C51B61" w:rsidRPr="00946D5B" w:rsidRDefault="00C51B61" w:rsidP="00946D5B">
      <w:pPr>
        <w:numPr>
          <w:ilvl w:val="0"/>
          <w:numId w:val="17"/>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La società Franco Srl è partecipata da due soci Franco Rossi con partecipazione al 70% e Stefano Bianchi (anche amministratore) con quota pari al 30%.</w:t>
      </w:r>
    </w:p>
    <w:p w:rsidR="00C51B61" w:rsidRPr="00946D5B" w:rsidRDefault="00C51B61" w:rsidP="00946D5B">
      <w:pPr>
        <w:numPr>
          <w:ilvl w:val="0"/>
          <w:numId w:val="17"/>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La società è proprietaria di un immobile ad uso abitativo concesso in utilizzo al socio Franco Rossi a partire dal 1 marzo 2015 ad un corrispettivo annuo di 2.000 euro.</w:t>
      </w:r>
    </w:p>
    <w:p w:rsidR="00C51B61" w:rsidRPr="00946D5B" w:rsidRDefault="00C51B61" w:rsidP="00946D5B">
      <w:pPr>
        <w:spacing w:after="0" w:line="360" w:lineRule="auto"/>
        <w:jc w:val="both"/>
        <w:rPr>
          <w:rFonts w:ascii="Arial" w:eastAsia="Times New Roman" w:hAnsi="Arial" w:cs="Arial"/>
          <w:sz w:val="20"/>
          <w:szCs w:val="20"/>
        </w:rPr>
      </w:pPr>
    </w:p>
    <w:p w:rsidR="00992856" w:rsidRDefault="00992856" w:rsidP="00946D5B">
      <w:pPr>
        <w:spacing w:after="0" w:line="360" w:lineRule="auto"/>
        <w:jc w:val="both"/>
        <w:rPr>
          <w:rFonts w:ascii="Arial" w:eastAsia="Times New Roman" w:hAnsi="Arial" w:cs="Arial"/>
          <w:b/>
          <w:sz w:val="20"/>
          <w:szCs w:val="20"/>
          <w:u w:val="single"/>
        </w:rPr>
      </w:pPr>
    </w:p>
    <w:p w:rsidR="00C51B61" w:rsidRPr="00946D5B" w:rsidRDefault="00C51B61" w:rsidP="00946D5B">
      <w:pPr>
        <w:spacing w:after="0" w:line="360" w:lineRule="auto"/>
        <w:jc w:val="both"/>
        <w:rPr>
          <w:rFonts w:ascii="Arial" w:eastAsia="Times New Roman" w:hAnsi="Arial" w:cs="Arial"/>
          <w:b/>
          <w:sz w:val="20"/>
          <w:szCs w:val="20"/>
          <w:u w:val="single"/>
        </w:rPr>
      </w:pPr>
      <w:r w:rsidRPr="00946D5B">
        <w:rPr>
          <w:rFonts w:ascii="Arial" w:eastAsia="Times New Roman" w:hAnsi="Arial" w:cs="Arial"/>
          <w:b/>
          <w:sz w:val="20"/>
          <w:szCs w:val="20"/>
          <w:u w:val="single"/>
        </w:rPr>
        <w:t>A – DATI DEL SOGGETTO CHE COMUNICA</w:t>
      </w:r>
    </w:p>
    <w:p w:rsidR="00C51B61" w:rsidRPr="00946D5B" w:rsidRDefault="00C51B61" w:rsidP="00946D5B">
      <w:pPr>
        <w:pStyle w:val="Paragrafoelenco"/>
        <w:numPr>
          <w:ilvl w:val="0"/>
          <w:numId w:val="16"/>
        </w:numPr>
        <w:spacing w:after="0" w:line="360" w:lineRule="auto"/>
        <w:jc w:val="both"/>
        <w:rPr>
          <w:rFonts w:ascii="Arial" w:hAnsi="Arial" w:cs="Arial"/>
          <w:sz w:val="20"/>
          <w:szCs w:val="20"/>
        </w:rPr>
      </w:pPr>
      <w:r w:rsidRPr="00946D5B">
        <w:rPr>
          <w:rFonts w:ascii="Arial" w:eastAsia="Times New Roman" w:hAnsi="Arial" w:cs="Arial"/>
          <w:sz w:val="20"/>
          <w:szCs w:val="20"/>
        </w:rPr>
        <w:t>La società dovrà comunicare la concessione in uso del bene al socio Franco Rossi. Nel frontespizio del modello la società indicherà nel campo qualifica il codice “2” (soggetto diverso da persona fisica) mentre nel campo “Tipo soggetto” indicherà il codice “G” (società di capitali).</w:t>
      </w:r>
    </w:p>
    <w:p w:rsidR="00C51B61" w:rsidRPr="00946D5B" w:rsidRDefault="00C51B61" w:rsidP="00946D5B">
      <w:pPr>
        <w:spacing w:after="0" w:line="360" w:lineRule="auto"/>
        <w:jc w:val="both"/>
        <w:rPr>
          <w:rFonts w:ascii="Arial" w:hAnsi="Arial" w:cs="Arial"/>
          <w:sz w:val="20"/>
          <w:szCs w:val="20"/>
        </w:rPr>
      </w:pPr>
    </w:p>
    <w:p w:rsidR="00C51B61" w:rsidRPr="00946D5B" w:rsidRDefault="00C51B61" w:rsidP="00946D5B">
      <w:pPr>
        <w:spacing w:after="0" w:line="360" w:lineRule="auto"/>
        <w:jc w:val="both"/>
        <w:rPr>
          <w:rFonts w:ascii="Arial" w:hAnsi="Arial" w:cs="Arial"/>
          <w:sz w:val="20"/>
          <w:szCs w:val="20"/>
        </w:rPr>
      </w:pPr>
      <w:r w:rsidRPr="00946D5B">
        <w:rPr>
          <w:rFonts w:ascii="Arial" w:eastAsia="Times New Roman" w:hAnsi="Arial" w:cs="Arial"/>
          <w:noProof/>
          <w:sz w:val="20"/>
          <w:szCs w:val="20"/>
          <w:lang w:eastAsia="it-IT"/>
        </w:rPr>
        <w:drawing>
          <wp:inline distT="0" distB="0" distL="0" distR="0" wp14:anchorId="29720333" wp14:editId="15F192D2">
            <wp:extent cx="5179060" cy="965835"/>
            <wp:effectExtent l="0" t="0" r="2540" b="5715"/>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9060" cy="965835"/>
                    </a:xfrm>
                    <a:prstGeom prst="rect">
                      <a:avLst/>
                    </a:prstGeom>
                    <a:noFill/>
                    <a:ln>
                      <a:noFill/>
                    </a:ln>
                  </pic:spPr>
                </pic:pic>
              </a:graphicData>
            </a:graphic>
          </wp:inline>
        </w:drawing>
      </w:r>
    </w:p>
    <w:p w:rsidR="00490F54" w:rsidRDefault="00490F54" w:rsidP="00946D5B">
      <w:pPr>
        <w:spacing w:after="0" w:line="360" w:lineRule="auto"/>
        <w:jc w:val="both"/>
        <w:rPr>
          <w:rFonts w:ascii="Arial" w:eastAsia="Times New Roman" w:hAnsi="Arial" w:cs="Arial"/>
          <w:b/>
          <w:sz w:val="20"/>
          <w:szCs w:val="20"/>
          <w:u w:val="single"/>
        </w:rPr>
      </w:pPr>
    </w:p>
    <w:p w:rsidR="00C51B61" w:rsidRPr="00946D5B" w:rsidRDefault="00C51B61" w:rsidP="00946D5B">
      <w:pPr>
        <w:spacing w:after="0" w:line="360" w:lineRule="auto"/>
        <w:jc w:val="both"/>
        <w:rPr>
          <w:rFonts w:ascii="Arial" w:hAnsi="Arial" w:cs="Arial"/>
          <w:sz w:val="20"/>
          <w:szCs w:val="20"/>
        </w:rPr>
      </w:pPr>
      <w:r w:rsidRPr="00946D5B">
        <w:rPr>
          <w:rFonts w:ascii="Arial" w:eastAsia="Times New Roman" w:hAnsi="Arial" w:cs="Arial"/>
          <w:b/>
          <w:sz w:val="20"/>
          <w:szCs w:val="20"/>
          <w:u w:val="single"/>
        </w:rPr>
        <w:t>B – LA COMPILAZIONE</w:t>
      </w:r>
    </w:p>
    <w:p w:rsidR="00C51B61" w:rsidRPr="00946D5B" w:rsidRDefault="00C51B61" w:rsidP="00946D5B">
      <w:pPr>
        <w:numPr>
          <w:ilvl w:val="0"/>
          <w:numId w:val="14"/>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Nel quadro BG1 vanno indicati i dati anagrafici del socio che ha in uso l’immobile avendo cura di evidenziare il codice 1 (persona fisica) nel campo “Qualifica” e il codice “A” (soci residenti e non) nel campo tipo di soggetto.</w:t>
      </w:r>
    </w:p>
    <w:p w:rsidR="00C51B61" w:rsidRPr="00946D5B" w:rsidRDefault="00C51B61" w:rsidP="00946D5B">
      <w:pPr>
        <w:numPr>
          <w:ilvl w:val="0"/>
          <w:numId w:val="14"/>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Nella sezione “Tipologia di utilizzo” andrà barrata la casella 1 (Esclusivo). Nella sezione “Dati del contratto” la casella “Caso d’uso” Secondo le istruzioni come data di inizio andrà indicato 01.03.2015, e la data fine utilizzo 31.12.2015 (anche se poi la stessa si protrae anche nel 2016).</w:t>
      </w: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b/>
          <w:noProof/>
          <w:sz w:val="20"/>
          <w:szCs w:val="20"/>
          <w:u w:val="single"/>
          <w:lang w:eastAsia="it-IT"/>
        </w:rPr>
        <mc:AlternateContent>
          <mc:Choice Requires="wps">
            <w:drawing>
              <wp:anchor distT="0" distB="0" distL="114300" distR="114300" simplePos="0" relativeHeight="251696128" behindDoc="0" locked="0" layoutInCell="1" allowOverlap="1" wp14:anchorId="6F9A4D37" wp14:editId="0D912966">
                <wp:simplePos x="0" y="0"/>
                <wp:positionH relativeFrom="column">
                  <wp:posOffset>2333625</wp:posOffset>
                </wp:positionH>
                <wp:positionV relativeFrom="paragraph">
                  <wp:posOffset>556895</wp:posOffset>
                </wp:positionV>
                <wp:extent cx="1405890" cy="412115"/>
                <wp:effectExtent l="0" t="0" r="0" b="0"/>
                <wp:wrapNone/>
                <wp:docPr id="49" name="Casella di tes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Pr>
                                <w:rFonts w:ascii="Times New Roman" w:hAnsi="Times New Roman"/>
                                <w:b/>
                              </w:rPr>
                              <w:t>1      03      2015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9A4D37" id="_x0000_t202" coordsize="21600,21600" o:spt="202" path="m,l,21600r21600,l21600,xe">
                <v:stroke joinstyle="miter"/>
                <v:path gradientshapeok="t" o:connecttype="rect"/>
              </v:shapetype>
              <v:shape id="Casella di testo 49" o:spid="_x0000_s1026" type="#_x0000_t202" style="position:absolute;left:0;text-align:left;margin-left:183.75pt;margin-top:43.85pt;width:110.7pt;height:32.4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LtuQIAAMMFAAAOAAAAZHJzL2Uyb0RvYy54bWysVNtu2zAMfR+wfxD07voy5WKjTtHG8TCg&#10;uwDdPkCx5ViYLHmSEqcb9u+j5CRNWgwYtvnBkETqkIc84vXNvhNox7ThSuY4voowYrJSNZebHH/5&#10;XAZzjIylsqZCSZbjR2bwzeL1q+uhz1iiWiVqphGASJMNfY5ba/ssDE3Vso6aK9UzCcZG6Y5a2OpN&#10;WGs6AHonwiSKpuGgdN1rVTFj4LQYjXjh8ZuGVfZj0xhmkcgx5Gb9X/v/2v3DxTXNNpr2La8OadC/&#10;yKKjXELQE1RBLUVbzV9AdbzSyqjGXlWqC1XT8Ip5DsAmjp6xeWhpzzwXKI7pT2Uy/w+2+rD7pBGv&#10;c0xSjCTtoEdLapgQFNUcWWasQmCCOg29ycD9oYcLdn+n9tBvz9n096r6apBUy5bKDbvVWg0tozXk&#10;Gbub4dnVEcc4kPXwXtUQj26t8kD7RneuiFAWBOjQr8dTj9jeosqFJNFknoKpAhuJkzie+BA0O97u&#10;tbFvmeqQW+RYgwY8Ot3dG+uyodnRxQWTquRCeB0IeXEAjuMJxIarzuay8G39kUbpar6ak4Ak01VA&#10;oqIIbsslCaZlPJsUb4rlsoh/urgxyVpe10y6MEeJxeTPWngQ+yiOk8iMErx2cC4lozfrpdBoR0Hi&#10;pf8OBTlzCy/T8EUALs8oxQmJ7pI0KKfzWUBKMgnSWTQPoji9S6cRSUlRXlK655L9OyU05DidJJNR&#10;TL/lFvnvJTeaddzCEBG8y/H85EQzJ8GVrH1rLeViXJ+VwqX/VApo97HRXrBOo6Na7X69BxSn4rWq&#10;H0G6WoGyQIQw+WDRKv0dowGmSI7Nty3VDCPxToL805gQN3b8hkxmCWz0uWV9bqGyAqgcW4zG5dKO&#10;o2rba75pIdLxwd3Ckym5V/NTVoeHBpPCkzpMNTeKzvfe62n2Ln4BAAD//wMAUEsDBBQABgAIAAAA&#10;IQBXzwYl3gAAAAoBAAAPAAAAZHJzL2Rvd25yZXYueG1sTI/LTsMwEEX3SPyDNUjsqENQHoQ4VYXa&#10;sqSUiLUbD0lE/JDtpuHvGVawHN2je8/U60VPbEYfRmsE3K8SYGg6q0bTC2jfd3clsBClUXKyBgV8&#10;Y4B1c31Vy0rZi3nD+Rh7RiUmVFLAEKOrOA/dgFqGlXVoKPu0XstIp++58vJC5XriaZLkXMvR0MIg&#10;HT4P2H0dz1qAi25fvPjXw2a7m5P2Y9+mY78V4vZm2TwBi7jEPxh+9UkdGnI62bNRgU0CHvIiI1RA&#10;WRTACMjK8hHYicgszYE3Nf//QvMDAAD//wMAUEsBAi0AFAAGAAgAAAAhALaDOJL+AAAA4QEAABMA&#10;AAAAAAAAAAAAAAAAAAAAAFtDb250ZW50X1R5cGVzXS54bWxQSwECLQAUAAYACAAAACEAOP0h/9YA&#10;AACUAQAACwAAAAAAAAAAAAAAAAAvAQAAX3JlbHMvLnJlbHNQSwECLQAUAAYACAAAACEAOshy7bkC&#10;AADDBQAADgAAAAAAAAAAAAAAAAAuAgAAZHJzL2Uyb0RvYy54bWxQSwECLQAUAAYACAAAACEAV88G&#10;Jd4AAAAKAQAADwAAAAAAAAAAAAAAAAATBQAAZHJzL2Rvd25yZXYueG1sUEsFBgAAAAAEAAQA8wAA&#10;AB4GAAAAAA==&#10;" filled="f" stroked="f">
                <v:textbox style="mso-fit-shape-to-text:t">
                  <w:txbxContent>
                    <w:p w:rsidR="00E84967" w:rsidRPr="00284300" w:rsidRDefault="00E84967" w:rsidP="00C51B61">
                      <w:pPr>
                        <w:rPr>
                          <w:rFonts w:ascii="Times New Roman" w:hAnsi="Times New Roman"/>
                          <w:b/>
                        </w:rPr>
                      </w:pPr>
                      <w:r>
                        <w:rPr>
                          <w:rFonts w:ascii="Times New Roman" w:hAnsi="Times New Roman"/>
                          <w:b/>
                        </w:rPr>
                        <w:t>1      03      2015</w:t>
                      </w:r>
                    </w:p>
                  </w:txbxContent>
                </v:textbox>
              </v:shape>
            </w:pict>
          </mc:Fallback>
        </mc:AlternateContent>
      </w:r>
      <w:r w:rsidRPr="00946D5B">
        <w:rPr>
          <w:rFonts w:ascii="Arial" w:eastAsia="Times New Roman" w:hAnsi="Arial" w:cs="Arial"/>
          <w:noProof/>
          <w:sz w:val="20"/>
          <w:szCs w:val="20"/>
          <w:lang w:eastAsia="it-IT"/>
        </w:rPr>
        <mc:AlternateContent>
          <mc:Choice Requires="wps">
            <w:drawing>
              <wp:anchor distT="0" distB="0" distL="114300" distR="114300" simplePos="0" relativeHeight="251692032" behindDoc="0" locked="0" layoutInCell="1" allowOverlap="1" wp14:anchorId="14EDEF9F" wp14:editId="070E57C5">
                <wp:simplePos x="0" y="0"/>
                <wp:positionH relativeFrom="column">
                  <wp:posOffset>3762375</wp:posOffset>
                </wp:positionH>
                <wp:positionV relativeFrom="paragraph">
                  <wp:posOffset>604520</wp:posOffset>
                </wp:positionV>
                <wp:extent cx="1405890" cy="412115"/>
                <wp:effectExtent l="0" t="0" r="0" b="0"/>
                <wp:wrapNone/>
                <wp:docPr id="48" name="Casella di tes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Pr>
                                <w:rFonts w:ascii="Times New Roman" w:hAnsi="Times New Roman"/>
                                <w:b/>
                              </w:rPr>
                              <w:t>31      12      2015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EDEF9F" id="Casella di testo 48" o:spid="_x0000_s1027" type="#_x0000_t202" style="position:absolute;left:0;text-align:left;margin-left:296.25pt;margin-top:47.6pt;width:110.7pt;height:32.4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MCvAIAAMoFAAAOAAAAZHJzL2Uyb0RvYy54bWysVNtu2zAMfR+wfxD07voy5WKjTtHG8TCg&#10;uwDdPkCx5ViYLHmSEqcb9u+j5CRNWgwYtvnBkETqkIc84vXNvhNox7ThSuY4voowYrJSNZebHH/5&#10;XAZzjIylsqZCSZbjR2bwzeL1q+uhz1iiWiVqphGASJMNfY5ba/ssDE3Vso6aK9UzCcZG6Y5a2OpN&#10;WGs6AHonwiSKpuGgdN1rVTFj4LQYjXjh8ZuGVfZj0xhmkcgx5Gb9X/v/2v3DxTXNNpr2La8OadC/&#10;yKKjXELQE1RBLUVbzV9AdbzSyqjGXlWqC1XT8Ip5DsAmjp6xeWhpzzwXKI7pT2Uy/w+2+rD7pBGv&#10;c0ygU5J20KMlNUwIimqOLDNWITBBnYbeZOD+0MMFu79Te+i352z6e1V9NUiqZUvlht1qrYaW0Rry&#10;jN3N8OzqiGMcyHp4r2qIR7dWeaB9oztXRCgLAnTo1+OpR2xvUeVCkmgyT8FUgY3ESRxPfAiaHW/3&#10;2ti3THXILXKsQQMene7ujXXZ0Ozo4oJJVXIhvA6EvDgAx/EEYsNVZ3NZ+Lb+SKN0NV/NSUCS6Sog&#10;UVEEt+WSBNMynk2KN8VyWcQ/XdyYZC2vayZdmKPEYvJnLTyIfRTHSWRGCV47OJeS0Zv1Umi0oyDx&#10;0n+Hgpy5hZdp+CIAl2eU4oREd0kalNP5LCAlmQTpLJoHUZzepdOIpKQoLyndc8n+nRIacpxOksko&#10;pt9yi/z3khvNOm5hiAje5Xh+cqKZk+BK1r61lnIxrs9K4dJ/KgW0+9hoL1in0VGtdr/e+zfi1ezE&#10;vFb1IyhYKxAYaBEGICxapb9jNMAwybH5tqWaYSTeSXgFaUyImz5+QyazBDb63LI+t1BZAVSOLUbj&#10;cmnHibXtNd+0EOn47m7h5ZTci/opq8N7g4HhuR2Gm5tI53vv9TSCF78AAAD//wMAUEsDBBQABgAI&#10;AAAAIQCjoSkd3wAAAAoBAAAPAAAAZHJzL2Rvd25yZXYueG1sTI/BTsMwEETvSPyDtUjcqJ2glCbE&#10;qSrUliNQIs5u7CZR47UVu2n4e5YTHFfzNPO2XM92YJMZQ+9QQrIQwAw2TvfYSqg/dw8rYCEq1Gpw&#10;aCR8mwDr6vamVIV2V/ww0yG2jEowFEpCF6MvOA9NZ6wKC+cNUnZyo1WRzrHlelRXKrcDT4VYcqt6&#10;pIVOefPSmeZ8uFgJPvr90+v49r7Z7iZRf+3rtG+3Ut7fzZtnYNHM8Q+GX31Sh4qcju6COrBBQpan&#10;GaES8iwFRsAqecyBHYlcigR4VfL/L1Q/AAAA//8DAFBLAQItABQABgAIAAAAIQC2gziS/gAAAOEB&#10;AAATAAAAAAAAAAAAAAAAAAAAAABbQ29udGVudF9UeXBlc10ueG1sUEsBAi0AFAAGAAgAAAAhADj9&#10;If/WAAAAlAEAAAsAAAAAAAAAAAAAAAAALwEAAF9yZWxzLy5yZWxzUEsBAi0AFAAGAAgAAAAhAMqh&#10;8wK8AgAAygUAAA4AAAAAAAAAAAAAAAAALgIAAGRycy9lMm9Eb2MueG1sUEsBAi0AFAAGAAgAAAAh&#10;AKOhKR3fAAAACgEAAA8AAAAAAAAAAAAAAAAAFgUAAGRycy9kb3ducmV2LnhtbFBLBQYAAAAABAAE&#10;APMAAAAiBgAAAAA=&#10;" filled="f" stroked="f">
                <v:textbox style="mso-fit-shape-to-text:t">
                  <w:txbxContent>
                    <w:p w:rsidR="00E84967" w:rsidRPr="00284300" w:rsidRDefault="00E84967" w:rsidP="00C51B61">
                      <w:pPr>
                        <w:rPr>
                          <w:rFonts w:ascii="Times New Roman" w:hAnsi="Times New Roman"/>
                          <w:b/>
                        </w:rPr>
                      </w:pPr>
                      <w:r>
                        <w:rPr>
                          <w:rFonts w:ascii="Times New Roman" w:hAnsi="Times New Roman"/>
                          <w:b/>
                        </w:rPr>
                        <w:t>31      12      2015</w:t>
                      </w:r>
                    </w:p>
                  </w:txbxContent>
                </v:textbox>
              </v:shape>
            </w:pict>
          </mc:Fallback>
        </mc:AlternateContent>
      </w:r>
      <w:r w:rsidRPr="00946D5B">
        <w:rPr>
          <w:rFonts w:ascii="Arial" w:hAnsi="Arial" w:cs="Arial"/>
          <w:noProof/>
          <w:sz w:val="20"/>
          <w:szCs w:val="20"/>
          <w:lang w:eastAsia="it-IT"/>
        </w:rPr>
        <w:drawing>
          <wp:anchor distT="0" distB="0" distL="114300" distR="114300" simplePos="0" relativeHeight="251687936" behindDoc="0" locked="0" layoutInCell="1" allowOverlap="1" wp14:anchorId="4C49CC19" wp14:editId="4627C960">
            <wp:simplePos x="0" y="0"/>
            <wp:positionH relativeFrom="column">
              <wp:posOffset>2495550</wp:posOffset>
            </wp:positionH>
            <wp:positionV relativeFrom="paragraph">
              <wp:posOffset>830580</wp:posOffset>
            </wp:positionV>
            <wp:extent cx="419100" cy="40005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pic:spPr>
                </pic:pic>
              </a:graphicData>
            </a:graphic>
            <wp14:sizeRelH relativeFrom="page">
              <wp14:pctWidth>0</wp14:pctWidth>
            </wp14:sizeRelH>
            <wp14:sizeRelV relativeFrom="page">
              <wp14:pctHeight>0</wp14:pctHeight>
            </wp14:sizeRelV>
          </wp:anchor>
        </w:drawing>
      </w:r>
      <w:r w:rsidRPr="00946D5B">
        <w:rPr>
          <w:rFonts w:ascii="Arial" w:hAnsi="Arial" w:cs="Arial"/>
          <w:noProof/>
          <w:sz w:val="20"/>
          <w:szCs w:val="20"/>
          <w:lang w:eastAsia="it-IT"/>
        </w:rPr>
        <w:drawing>
          <wp:anchor distT="0" distB="0" distL="114300" distR="114300" simplePos="0" relativeHeight="251686912" behindDoc="0" locked="0" layoutInCell="1" allowOverlap="1" wp14:anchorId="7F655019" wp14:editId="6CBEC252">
            <wp:simplePos x="0" y="0"/>
            <wp:positionH relativeFrom="column">
              <wp:posOffset>1217295</wp:posOffset>
            </wp:positionH>
            <wp:positionV relativeFrom="paragraph">
              <wp:posOffset>147320</wp:posOffset>
            </wp:positionV>
            <wp:extent cx="419100" cy="400050"/>
            <wp:effectExtent l="0" t="0" r="0" b="0"/>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00050"/>
                    </a:xfrm>
                    <a:prstGeom prst="rect">
                      <a:avLst/>
                    </a:prstGeom>
                    <a:noFill/>
                  </pic:spPr>
                </pic:pic>
              </a:graphicData>
            </a:graphic>
            <wp14:sizeRelH relativeFrom="page">
              <wp14:pctWidth>0</wp14:pctWidth>
            </wp14:sizeRelH>
            <wp14:sizeRelV relativeFrom="page">
              <wp14:pctHeight>0</wp14:pctHeight>
            </wp14:sizeRelV>
          </wp:anchor>
        </w:drawing>
      </w:r>
      <w:r w:rsidRPr="00946D5B">
        <w:rPr>
          <w:rFonts w:ascii="Arial" w:eastAsia="Times New Roman" w:hAnsi="Arial" w:cs="Arial"/>
          <w:noProof/>
          <w:sz w:val="20"/>
          <w:szCs w:val="20"/>
          <w:lang w:eastAsia="it-IT"/>
        </w:rPr>
        <w:drawing>
          <wp:inline distT="0" distB="0" distL="0" distR="0" wp14:anchorId="6D31ABB6" wp14:editId="259562EC">
            <wp:extent cx="4952365" cy="1097280"/>
            <wp:effectExtent l="0" t="0" r="635" b="762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52365" cy="1097280"/>
                    </a:xfrm>
                    <a:prstGeom prst="rect">
                      <a:avLst/>
                    </a:prstGeom>
                    <a:noFill/>
                    <a:ln>
                      <a:noFill/>
                    </a:ln>
                  </pic:spPr>
                </pic:pic>
              </a:graphicData>
            </a:graphic>
          </wp:inline>
        </w:drawing>
      </w: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pStyle w:val="Paragrafoelenco"/>
        <w:numPr>
          <w:ilvl w:val="0"/>
          <w:numId w:val="18"/>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Nella sezione “Bene concesso in godimento” andrà barrata la casella “Immobile” e compilato il campo 2, comune in cui è ubicato l’immobile, e in campo 3 la provincia. In colonna 4 e 5 andranno rispettivamente indicati il Foglio e la Particella catastale che identificano l’immobile concesso in uso.</w:t>
      </w:r>
    </w:p>
    <w:p w:rsidR="00C51B61" w:rsidRPr="00946D5B"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noProof/>
          <w:sz w:val="20"/>
          <w:szCs w:val="20"/>
          <w:lang w:eastAsia="it-IT"/>
        </w:rPr>
        <mc:AlternateContent>
          <mc:Choice Requires="wps">
            <w:drawing>
              <wp:anchor distT="0" distB="0" distL="114300" distR="114300" simplePos="0" relativeHeight="251691008" behindDoc="0" locked="0" layoutInCell="1" allowOverlap="1" wp14:anchorId="6F00D0AC" wp14:editId="0D5247A1">
                <wp:simplePos x="0" y="0"/>
                <wp:positionH relativeFrom="column">
                  <wp:posOffset>5429250</wp:posOffset>
                </wp:positionH>
                <wp:positionV relativeFrom="paragraph">
                  <wp:posOffset>8724900</wp:posOffset>
                </wp:positionV>
                <wp:extent cx="1405890" cy="412115"/>
                <wp:effectExtent l="0" t="0" r="0" b="0"/>
                <wp:wrapNone/>
                <wp:docPr id="45" name="Casella di tes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Pr>
                                <w:rFonts w:ascii="Times New Roman" w:hAnsi="Times New Roman"/>
                                <w:b/>
                              </w:rPr>
                              <w:t>31      12      2014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00D0AC" id="Casella di testo 45" o:spid="_x0000_s1028" type="#_x0000_t202" style="position:absolute;left:0;text-align:left;margin-left:427.5pt;margin-top:687pt;width:110.7pt;height:32.4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jqvwIAAMoFAAAOAAAAZHJzL2Uyb0RvYy54bWysVNtu3CAQfa/Uf0C8O76UvdiKN0rW66pS&#10;epHSfgBr4zUqBhfY9aZR/70D3luSl6qtHyxg4MyZmTNzfbPvBNoxbbiSOY6vIoyYrFTN5SbH376W&#10;wRwjY6msqVCS5fiRGXyzePvmeugzlqhWiZppBCDSZEOf49baPgtDU7Wso+ZK9UyCsVG6oxa2ehPW&#10;mg6A3okwiaJpOChd91pVzBg4LUYjXnj8pmGV/dw0hlkkcgzcrP9r/1+7f7i4ptlG077l1YEG/QsW&#10;HeUSnJ6gCmop2mr+CqrjlVZGNfaqUl2omoZXzMcA0cTRi2geWtozHwskx/SnNJn/B1t92n3RiNc5&#10;JhOMJO2gRktqmBAU1RxZZqxCYII8Db3J4PpDDw/s/k7tod4+ZtPfq+q7QVItWyo37FZrNbSM1sAz&#10;di/Di6cjjnEg6+GjqsEf3VrlgfaN7lwSIS0I0KFej6casb1FlXNJosk8BVMFNhIncezJhTQ7vu61&#10;se+Z6pBb5FiDBjw63d0b69jQ7HjFOZOq5EJ4HQj57AAujifgG546m2Phy/qURulqvpqTgCTTVUCi&#10;oghuyyUJpmU8mxTviuWyiH85vzHJWl7XTDo3R4nF5M9KeBD7KI6TyIwSvHZwjpLRm/VSaLSjIPHS&#10;fz7nYDlfC5/T8EmAWF6EFCckukvSoJzOZwEpySRIZ9E8iOL0Lp1GJCVF+Tykey7Zv4eEhhynk2Qy&#10;iulM+kVskf9ex0azjlsYIoJ3OZ6fLtHMSXAla19aS7kY1xepcPTPqYByHwvtBes0OqrV7td73yPJ&#10;sQ/Wqn4EBWsFAgMtwgCERav0T4wGGCY5Nj+2VDOMxAcJXZDGhLjp4zdkMktgoy8t60sLlRVA5dhi&#10;NC6XdpxY217zTQuejn13C51Tci9q12Ijq0O/wcDwsR2Gm5tIl3t/6zyCF78BAAD//wMAUEsDBBQA&#10;BgAIAAAAIQCiZD/B4QAAAA4BAAAPAAAAZHJzL2Rvd25yZXYueG1sTI/BTsMwEETvSPyDtUjcqE2b&#10;NiHEqSrUlmOhRJzd2CQR8dqK3TT8PdsT3GY1o9k3xXqyPRvNEDqHEh5nApjB2ukOGwnVx+4hAxai&#10;Qq16h0bCjwmwLm9vCpVrd8F3Mx5jw6gEQ64ktDH6nPNQt8aqMHPeIHlfbrAq0jk0XA/qQuW253Mh&#10;VtyqDulDq7x5aU39fTxbCT76ffo6HN42290oqs99Ne+arZT3d9PmGVg0U/wLwxWf0KEkppM7ow6s&#10;l5Atl7QlkrFIE1LXiEhXCbATqWSRPQEvC/5/RvkLAAD//wMAUEsBAi0AFAAGAAgAAAAhALaDOJL+&#10;AAAA4QEAABMAAAAAAAAAAAAAAAAAAAAAAFtDb250ZW50X1R5cGVzXS54bWxQSwECLQAUAAYACAAA&#10;ACEAOP0h/9YAAACUAQAACwAAAAAAAAAAAAAAAAAvAQAAX3JlbHMvLnJlbHNQSwECLQAUAAYACAAA&#10;ACEAa2IY6r8CAADKBQAADgAAAAAAAAAAAAAAAAAuAgAAZHJzL2Uyb0RvYy54bWxQSwECLQAUAAYA&#10;CAAAACEAomQ/weEAAAAOAQAADwAAAAAAAAAAAAAAAAAZBQAAZHJzL2Rvd25yZXYueG1sUEsFBgAA&#10;AAAEAAQA8wAAACcGAAAAAA==&#10;" filled="f" stroked="f">
                <v:textbox style="mso-fit-shape-to-text:t">
                  <w:txbxContent>
                    <w:p w:rsidR="00E84967" w:rsidRPr="00284300" w:rsidRDefault="00E84967" w:rsidP="00C51B61">
                      <w:pPr>
                        <w:rPr>
                          <w:rFonts w:ascii="Times New Roman" w:hAnsi="Times New Roman"/>
                          <w:b/>
                        </w:rPr>
                      </w:pPr>
                      <w:r>
                        <w:rPr>
                          <w:rFonts w:ascii="Times New Roman" w:hAnsi="Times New Roman"/>
                          <w:b/>
                        </w:rPr>
                        <w:t>31      12      2014</w:t>
                      </w:r>
                    </w:p>
                  </w:txbxContent>
                </v:textbox>
              </v:shape>
            </w:pict>
          </mc:Fallback>
        </mc:AlternateContent>
      </w:r>
      <w:r w:rsidRPr="00946D5B">
        <w:rPr>
          <w:rFonts w:ascii="Arial" w:eastAsia="Times New Roman" w:hAnsi="Arial" w:cs="Arial"/>
          <w:noProof/>
          <w:sz w:val="20"/>
          <w:szCs w:val="20"/>
          <w:lang w:eastAsia="it-IT"/>
        </w:rPr>
        <mc:AlternateContent>
          <mc:Choice Requires="wps">
            <w:drawing>
              <wp:anchor distT="0" distB="0" distL="114300" distR="114300" simplePos="0" relativeHeight="251689984" behindDoc="0" locked="0" layoutInCell="1" allowOverlap="1" wp14:anchorId="2892A9C1" wp14:editId="1D8728C8">
                <wp:simplePos x="0" y="0"/>
                <wp:positionH relativeFrom="column">
                  <wp:posOffset>4991100</wp:posOffset>
                </wp:positionH>
                <wp:positionV relativeFrom="paragraph">
                  <wp:posOffset>9734550</wp:posOffset>
                </wp:positionV>
                <wp:extent cx="1405890" cy="412115"/>
                <wp:effectExtent l="0" t="0" r="0" b="0"/>
                <wp:wrapNone/>
                <wp:docPr id="44" name="Casella di tes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Pr>
                                <w:rFonts w:ascii="Times New Roman" w:hAnsi="Times New Roman"/>
                                <w:b/>
                              </w:rPr>
                              <w:t>31      12      2014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92A9C1" id="Casella di testo 44" o:spid="_x0000_s1029" type="#_x0000_t202" style="position:absolute;left:0;text-align:left;margin-left:393pt;margin-top:766.5pt;width:110.7pt;height:32.4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l6vQIAAMo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0wIRpJ20KMlNUwIimqOLDNWITBBnYbeZOB+38MFu79Ve+i352z6O1V9M0iqZUvlht1orYaW0Rry&#10;jN3N8OzqiGMcyHr4oGqIR7dWeaB9oztXRCgLAnTo18OpR2xvUeVCkmgyT8FUgY3ESRxPfAiaHW/3&#10;2th3THXILXKsQQMene7ujHXZ0Ozo4oJJVXIhvA6EfHYAjuMJxIarzuay8G19TKN0NV/NSUCS6Sog&#10;UVEEN+WSBNMynk2Ky2K5LOKfLm5MspbXNZMuzFFiMfmzFh7EPorjJDKjBK8dnEvJ6M16KTTaUZB4&#10;6b9DQc7cwudp+CIAlxeU4oREt0kalNP5LCAlmQTpLJoHUZzeptOIpKQon1O645L9OyU05DidJJNR&#10;TL/lFvnvNTeaddzCEBG8y/H85EQzJ8GVrH1rLeViXJ+VwqX/VApo97HRXrBOo6Na7X6992/k0kV3&#10;Yl6r+gEUrBUIDLQIAxAWrdI/MBpgmOTYfN9SzTAS7yW8gjQmxE0fvyGTWQIbfW5Zn1uorAAqxxaj&#10;cbm048Ta9ppvWoh0fHc38HJK7kX9lNXhvcHA8NwOw81NpPO993oawYtfAAAA//8DAFBLAwQUAAYA&#10;CAAAACEAmipKOeEAAAAOAQAADwAAAGRycy9kb3ducmV2LnhtbEyPzU7DMBCE70i8g7VI3KhNC00b&#10;4lQVassRKBFnN16SiPhHtpuGt2dzgtvuzmj2m2Izmp4NGGLnrIT7mQCGtna6s42E6mN/twIWk7Ja&#10;9c6ihB+MsCmvrwqVa3ex7zgcU8MoxMZcSWhT8jnnsW7RqDhzHi1pXy4YlWgNDddBXSjc9HwuxJIb&#10;1Vn60CqPzy3W38ezkeCTP2Qv4fVtu9sPovo8VPOu2Ul5ezNun4AlHNOfGSZ8QoeSmE7ubHVkvYRs&#10;taQuiYTHxYKmySJE9gDsNN3W2Rp4WfD/NcpfAAAA//8DAFBLAQItABQABgAIAAAAIQC2gziS/gAA&#10;AOEBAAATAAAAAAAAAAAAAAAAAAAAAABbQ29udGVudF9UeXBlc10ueG1sUEsBAi0AFAAGAAgAAAAh&#10;ADj9If/WAAAAlAEAAAsAAAAAAAAAAAAAAAAALwEAAF9yZWxzLy5yZWxzUEsBAi0AFAAGAAgAAAAh&#10;AKxaSXq9AgAAygUAAA4AAAAAAAAAAAAAAAAALgIAAGRycy9lMm9Eb2MueG1sUEsBAi0AFAAGAAgA&#10;AAAhAJoqSjnhAAAADgEAAA8AAAAAAAAAAAAAAAAAFwUAAGRycy9kb3ducmV2LnhtbFBLBQYAAAAA&#10;BAAEAPMAAAAlBgAAAAA=&#10;" filled="f" stroked="f">
                <v:textbox style="mso-fit-shape-to-text:t">
                  <w:txbxContent>
                    <w:p w:rsidR="00E84967" w:rsidRPr="00284300" w:rsidRDefault="00E84967" w:rsidP="00C51B61">
                      <w:pPr>
                        <w:rPr>
                          <w:rFonts w:ascii="Times New Roman" w:hAnsi="Times New Roman"/>
                          <w:b/>
                        </w:rPr>
                      </w:pPr>
                      <w:r>
                        <w:rPr>
                          <w:rFonts w:ascii="Times New Roman" w:hAnsi="Times New Roman"/>
                          <w:b/>
                        </w:rPr>
                        <w:t>31      12      2014</w:t>
                      </w:r>
                    </w:p>
                  </w:txbxContent>
                </v:textbox>
              </v:shape>
            </w:pict>
          </mc:Fallback>
        </mc:AlternateContent>
      </w:r>
      <w:r w:rsidRPr="00946D5B">
        <w:rPr>
          <w:rFonts w:ascii="Arial" w:eastAsia="Times New Roman" w:hAnsi="Arial" w:cs="Arial"/>
          <w:noProof/>
          <w:sz w:val="20"/>
          <w:szCs w:val="20"/>
          <w:lang w:eastAsia="it-IT"/>
        </w:rPr>
        <mc:AlternateContent>
          <mc:Choice Requires="wps">
            <w:drawing>
              <wp:anchor distT="0" distB="0" distL="114300" distR="114300" simplePos="0" relativeHeight="251688960" behindDoc="0" locked="0" layoutInCell="1" allowOverlap="1" wp14:anchorId="65344810" wp14:editId="21BD6BA0">
                <wp:simplePos x="0" y="0"/>
                <wp:positionH relativeFrom="column">
                  <wp:posOffset>4998720</wp:posOffset>
                </wp:positionH>
                <wp:positionV relativeFrom="paragraph">
                  <wp:posOffset>9733915</wp:posOffset>
                </wp:positionV>
                <wp:extent cx="1405890" cy="412115"/>
                <wp:effectExtent l="0" t="0" r="0" b="0"/>
                <wp:wrapNone/>
                <wp:docPr id="43" name="Casella di tes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Pr>
                                <w:rFonts w:ascii="Times New Roman" w:hAnsi="Times New Roman"/>
                                <w:b/>
                              </w:rPr>
                              <w:t>31      12      2014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344810" id="Casella di testo 43" o:spid="_x0000_s1030" type="#_x0000_t202" style="position:absolute;left:0;text-align:left;margin-left:393.6pt;margin-top:766.45pt;width:110.7pt;height:32.4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9vAIAAMo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0wuMZK0gx4tqWFCUFRzZJmxCoEJ6jT0JgP3+x4u2P2t2kO/PWfT36nqm0FSLVsqN+xGazW0jNaQ&#10;Z+xuhmdXRxzjQNbDB1VDPLq1ygPtG925IkJZEKBDvx5OPWJ7iyoXkkSTeQqmCmwkTuJ44kPQ7Hi7&#10;18a+Y6pDbpFjDRrw6HR3Z6zLhmZHFxdMqpIL4XUg5LMDcBxPIDZcdTaXhW/rYxqlq/lqTgKSTFcB&#10;iYoiuCmXJJiW8WxSXBbLZRH/dHFjkrW8rpl0YY4Si8mftfAg9lEcJ5EZJXjt4FxKRm/WS6HRjoLE&#10;S/8dCnLmFj5PwxcBuLygFCckuk3SoJzOZwEpySRIZ9E8iOL0Np1GJCVF+ZzSHZfs3ymhIcfpJJmM&#10;Yvott8h/r7nRrOMWhojgXY7nJyeaOQmuZO1baykX4/qsFC79p1JAu4+N9oJ1Gh3Vavfr/fhGXHQn&#10;5rWqH0DBWoHAQIswAGHRKv0DowGGSY7N9y3VDCPxXsIrSGNC3PTxGzKZJbDR55b1uYXKCqBybDEa&#10;l0s7Tqxtr/mmhUjHd3cDL6fkXtRPWR3eGwwMz+0w3NxEOt97r6cRvPgFAAD//wMAUEsDBBQABgAI&#10;AAAAIQBAIBUc4AAAAA4BAAAPAAAAZHJzL2Rvd25yZXYueG1sTI/BTsMwDIbvSLxDZCRuLKGIteua&#10;ThPaxhEYFees8dqKxomarCtvT3qCo/1/+v252EymZyMOvrMk4XEhgCHVVnfUSKg+9w8ZMB8UadVb&#10;Qgk/6GFT3t4UKtf2Sh84HkPDYgn5XEloQ3A5575u0Si/sA4pZmc7GBXiODRcD+oay03PEyGW3KiO&#10;4oVWOXxpsf4+XowEF9whfR3e3re7/Siqr0OVdM1Oyvu7absGFnAKfzDM+lEdyuh0shfSnvUS0ixN&#10;IhqD56dkBWxGhMiWwE7zbpVmwMuC/3+j/AUAAP//AwBQSwECLQAUAAYACAAAACEAtoM4kv4AAADh&#10;AQAAEwAAAAAAAAAAAAAAAAAAAAAAW0NvbnRlbnRfVHlwZXNdLnhtbFBLAQItABQABgAIAAAAIQA4&#10;/SH/1gAAAJQBAAALAAAAAAAAAAAAAAAAAC8BAABfcmVscy8ucmVsc1BLAQItABQABgAIAAAAIQB7&#10;/Bw9vAIAAMoFAAAOAAAAAAAAAAAAAAAAAC4CAABkcnMvZTJvRG9jLnhtbFBLAQItABQABgAIAAAA&#10;IQBAIBUc4AAAAA4BAAAPAAAAAAAAAAAAAAAAABYFAABkcnMvZG93bnJldi54bWxQSwUGAAAAAAQA&#10;BADzAAAAIwYAAAAA&#10;" filled="f" stroked="f">
                <v:textbox style="mso-fit-shape-to-text:t">
                  <w:txbxContent>
                    <w:p w:rsidR="00E84967" w:rsidRPr="00284300" w:rsidRDefault="00E84967" w:rsidP="00C51B61">
                      <w:pPr>
                        <w:rPr>
                          <w:rFonts w:ascii="Times New Roman" w:hAnsi="Times New Roman"/>
                          <w:b/>
                        </w:rPr>
                      </w:pPr>
                      <w:r>
                        <w:rPr>
                          <w:rFonts w:ascii="Times New Roman" w:hAnsi="Times New Roman"/>
                          <w:b/>
                        </w:rPr>
                        <w:t>31      12      2014</w:t>
                      </w:r>
                    </w:p>
                  </w:txbxContent>
                </v:textbox>
              </v:shape>
            </w:pict>
          </mc:Fallback>
        </mc:AlternateContent>
      </w:r>
    </w:p>
    <w:p w:rsidR="00C51B61" w:rsidRPr="00946D5B"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noProof/>
          <w:sz w:val="20"/>
          <w:szCs w:val="20"/>
          <w:lang w:eastAsia="it-IT"/>
        </w:rPr>
        <w:drawing>
          <wp:inline distT="0" distB="0" distL="0" distR="0" wp14:anchorId="7AD69C7B" wp14:editId="163E2634">
            <wp:extent cx="5135245" cy="951230"/>
            <wp:effectExtent l="0" t="0" r="8255" b="127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35245" cy="951230"/>
                    </a:xfrm>
                    <a:prstGeom prst="rect">
                      <a:avLst/>
                    </a:prstGeom>
                    <a:noFill/>
                    <a:ln>
                      <a:noFill/>
                    </a:ln>
                  </pic:spPr>
                </pic:pic>
              </a:graphicData>
            </a:graphic>
          </wp:inline>
        </w:drawing>
      </w: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pStyle w:val="Paragrafoelenco"/>
        <w:numPr>
          <w:ilvl w:val="0"/>
          <w:numId w:val="19"/>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Infine il Corrispettivo pagato dal socio alla società pari a € 2.000 per l’utilizzo del bene dovrà essere indicato in colonna 1 e nel campo 2 il valore di mercato pari ad euro 6.000.</w:t>
      </w: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noProof/>
          <w:sz w:val="20"/>
          <w:szCs w:val="20"/>
          <w:lang w:eastAsia="it-IT"/>
        </w:rPr>
        <mc:AlternateContent>
          <mc:Choice Requires="wps">
            <w:drawing>
              <wp:anchor distT="0" distB="0" distL="114300" distR="114300" simplePos="0" relativeHeight="251694080" behindDoc="0" locked="0" layoutInCell="1" allowOverlap="1" wp14:anchorId="694C54C2" wp14:editId="305C7556">
                <wp:simplePos x="0" y="0"/>
                <wp:positionH relativeFrom="column">
                  <wp:posOffset>4161118</wp:posOffset>
                </wp:positionH>
                <wp:positionV relativeFrom="paragraph">
                  <wp:posOffset>225761</wp:posOffset>
                </wp:positionV>
                <wp:extent cx="889000" cy="280035"/>
                <wp:effectExtent l="0" t="0" r="0" b="5715"/>
                <wp:wrapNone/>
                <wp:docPr id="42" name="Casella di tes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8F4E3B" w:rsidRDefault="00E84967" w:rsidP="00C51B61">
                            <w:pPr>
                              <w:rPr>
                                <w:rFonts w:ascii="Times New Roman" w:hAnsi="Times New Roman"/>
                                <w:b/>
                                <w:sz w:val="24"/>
                                <w:szCs w:val="24"/>
                              </w:rPr>
                            </w:pPr>
                            <w:r>
                              <w:rPr>
                                <w:rFonts w:ascii="Times New Roman" w:hAnsi="Times New Roman"/>
                                <w:b/>
                                <w:sz w:val="24"/>
                                <w:szCs w:val="24"/>
                              </w:rPr>
                              <w:t>6</w:t>
                            </w:r>
                            <w:r w:rsidRPr="008F4E3B">
                              <w:rPr>
                                <w:rFonts w:ascii="Times New Roman" w:hAnsi="Times New Roman"/>
                                <w:b/>
                                <w:sz w:val="24"/>
                                <w:szCs w:val="24"/>
                              </w:rPr>
                              <w:t>.000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4C54C2" id="Casella di testo 42" o:spid="_x0000_s1031" type="#_x0000_t202" style="position:absolute;left:0;text-align:left;margin-left:327.65pt;margin-top:17.8pt;width:70pt;height:22.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rwQIAAMkFAAAOAAAAZHJzL2Uyb0RvYy54bWysVNtu2zAMfR+wfxD07vpSJbWNOkUbx8OA&#10;7gJ0+wDFlmNhsuRJSpxu2L+PkpM07TBg2OYHQxKpQx7yiNc3+16gHdOGK1ng+CLCiMlaNVxuCvz5&#10;UxWkGBlLZUOFkqzAj8zgm8XrV9fjkLNEdUo0TCMAkSYfhwJ31g55GJq6Yz01F2pgEoyt0j21sNWb&#10;sNF0BPRehEkUzcNR6WbQqmbGwGk5GfHC47ctq+2HtjXMIlFgyM36v/b/tfuHi2uabzQdOl4f0qB/&#10;kUVPuYSgJ6iSWoq2mv8C1fNaK6Nae1GrPlRty2vmOQCbOHrB5qGjA/NcoDhmOJXJ/D/Y+v3uo0a8&#10;KTBJMJK0hx4tqWFCUNRwZJmxCoEJ6jQOJgf3hwEu2P2d2kO/PWcz3Kv6i0FSLTsqN+xWazV2jDaQ&#10;Z+xuhmdXJxzjQNbjO9VAPLq1ygPtW927IkJZEKBDvx5PPWJ7i2o4TNMsisBSgylJo+hy5iPQ/Hh5&#10;0Ma+YapHblFgDRLw4HR3b6xLhuZHFxdLqooL4WUg5LMDcJxOIDRcdTaXhO/q9yzKVukqJQFJ5quA&#10;RGUZ3FZLEsyr+GpWXpbLZRn/cHFjkne8aZh0YY4Ki8mfdfCg9UkbJ40ZJXjj4FxKRm/WS6HRjoLC&#10;K/8dCnLmFj5PwxcBuLygFCckukuyoJqnVwGpyCzIrqI0iOLsLptHJCNl9ZzSPZfs3ymhscDZLJlN&#10;WvotN+i6a/zUwTNuNO+5hRkieA/qODnR3ClwJRvfWku5mNZnpXDpP5UC2n1stNerk+gkVrtf7/0T&#10;8VJzWl6r5hEErBUIDLQI8w8WndLfMBphlhTYfN1SzTASbyU8giwmxA0fvyGzqwQ2+tyyPrdQWQNU&#10;gS1G03Jpp4G1HTTfdBBpenZS3cLDabkX9VNWh+cG88JzO8w2N5DO997raQIvfgIAAP//AwBQSwME&#10;FAAGAAgAAAAhAAnwjHzdAAAACQEAAA8AAABkcnMvZG93bnJldi54bWxMj8tOwzAQRfdI/QdrkNjR&#10;MZSkNI1TIRBbUMtD6s6Np0nUeBzFbhP+HmcFu3kc3TmTb0bbigv1vnGs4G4uQRCXzjRcKfj8eL19&#10;BOGDZqNbx6TghzxsitlVrjPjBt7SZRcqEUPYZ1pBHUKXIfqyJqv93HXEcXd0vdUhtn2FptdDDLct&#10;3kuZotUNxwu17ui5pvK0O1sFX2/H/feDfK9ebNINbpTIdoVK3VyPT2sQgcbwB8OkH9WhiE4Hd2bj&#10;RasgTZJFRBUskhREBJaraXCYiiVgkeP/D4pfAAAA//8DAFBLAQItABQABgAIAAAAIQC2gziS/gAA&#10;AOEBAAATAAAAAAAAAAAAAAAAAAAAAABbQ29udGVudF9UeXBlc10ueG1sUEsBAi0AFAAGAAgAAAAh&#10;ADj9If/WAAAAlAEAAAsAAAAAAAAAAAAAAAAALwEAAF9yZWxzLy5yZWxzUEsBAi0AFAAGAAgAAAAh&#10;ACj9i+vBAgAAyQUAAA4AAAAAAAAAAAAAAAAALgIAAGRycy9lMm9Eb2MueG1sUEsBAi0AFAAGAAgA&#10;AAAhAAnwjHzdAAAACQEAAA8AAAAAAAAAAAAAAAAAGwUAAGRycy9kb3ducmV2LnhtbFBLBQYAAAAA&#10;BAAEAPMAAAAlBgAAAAA=&#10;" filled="f" stroked="f">
                <v:textbox>
                  <w:txbxContent>
                    <w:p w:rsidR="00E84967" w:rsidRPr="008F4E3B" w:rsidRDefault="00E84967" w:rsidP="00C51B61">
                      <w:pPr>
                        <w:rPr>
                          <w:rFonts w:ascii="Times New Roman" w:hAnsi="Times New Roman"/>
                          <w:b/>
                          <w:sz w:val="24"/>
                          <w:szCs w:val="24"/>
                        </w:rPr>
                      </w:pPr>
                      <w:r>
                        <w:rPr>
                          <w:rFonts w:ascii="Times New Roman" w:hAnsi="Times New Roman"/>
                          <w:b/>
                          <w:sz w:val="24"/>
                          <w:szCs w:val="24"/>
                        </w:rPr>
                        <w:t>6</w:t>
                      </w:r>
                      <w:r w:rsidRPr="008F4E3B">
                        <w:rPr>
                          <w:rFonts w:ascii="Times New Roman" w:hAnsi="Times New Roman"/>
                          <w:b/>
                          <w:sz w:val="24"/>
                          <w:szCs w:val="24"/>
                        </w:rPr>
                        <w:t>.000</w:t>
                      </w:r>
                    </w:p>
                  </w:txbxContent>
                </v:textbox>
              </v:shape>
            </w:pict>
          </mc:Fallback>
        </mc:AlternateContent>
      </w:r>
      <w:r w:rsidRPr="00946D5B">
        <w:rPr>
          <w:rFonts w:ascii="Arial" w:eastAsia="Times New Roman" w:hAnsi="Arial" w:cs="Arial"/>
          <w:noProof/>
          <w:sz w:val="20"/>
          <w:szCs w:val="20"/>
          <w:lang w:eastAsia="it-IT"/>
        </w:rPr>
        <mc:AlternateContent>
          <mc:Choice Requires="wps">
            <w:drawing>
              <wp:anchor distT="0" distB="0" distL="114300" distR="114300" simplePos="0" relativeHeight="251693056" behindDoc="0" locked="0" layoutInCell="1" allowOverlap="1" wp14:anchorId="660E3C6E" wp14:editId="4B314025">
                <wp:simplePos x="0" y="0"/>
                <wp:positionH relativeFrom="column">
                  <wp:posOffset>1217295</wp:posOffset>
                </wp:positionH>
                <wp:positionV relativeFrom="paragraph">
                  <wp:posOffset>207010</wp:posOffset>
                </wp:positionV>
                <wp:extent cx="1405890" cy="455930"/>
                <wp:effectExtent l="0" t="0" r="0" b="0"/>
                <wp:wrapNone/>
                <wp:docPr id="41" name="Casella di tes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8F4E3B" w:rsidRDefault="00E84967" w:rsidP="00C51B61">
                            <w:pPr>
                              <w:rPr>
                                <w:rFonts w:ascii="Times New Roman" w:hAnsi="Times New Roman"/>
                                <w:b/>
                                <w:sz w:val="24"/>
                                <w:szCs w:val="24"/>
                              </w:rPr>
                            </w:pPr>
                            <w:r w:rsidRPr="008F4E3B">
                              <w:rPr>
                                <w:rFonts w:ascii="Times New Roman" w:hAnsi="Times New Roman"/>
                                <w:b/>
                                <w:sz w:val="24"/>
                                <w:szCs w:val="24"/>
                              </w:rPr>
                              <w:t>2.000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0E3C6E" id="Casella di testo 41" o:spid="_x0000_s1032" type="#_x0000_t202" style="position:absolute;left:0;text-align:left;margin-left:95.85pt;margin-top:16.3pt;width:110.7pt;height:35.9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MvwIAAMoFAAAOAAAAZHJzL2Uyb0RvYy54bWysVG1vmzAQ/j5p/8HydwpkJgFUUrUhTJO6&#10;F6nbD3DABGvGZrYT0k377zubJk1bTZq28QHZvvNz99w9vsurQy/QnmnDlSxwfBFhxGStGi63Bf7y&#10;uQpSjIylsqFCSVbge2bw1fL1q8txyNlMdUo0TCMAkSYfhwJ31g55GJq6Yz01F2pgEoyt0j21sNXb&#10;sNF0BPRehLMomoej0s2gVc2MgdNyMuKlx29bVtuPbWuYRaLAkJv1f+3/G/cPl5c032o6dLx+SIP+&#10;RRY95RKCnqBKainaaf4Cque1Vka19qJWfajaltfMcwA2cfSMzV1HB+a5QHHMcCqT+X+w9Yf9J414&#10;U2ASYyRpDz1aUcOEoKjhyDJjFQIT1GkcTA7udwNcsIcbdYB+e85muFX1V4OkWnVUbtm11mrsGG0g&#10;T38zPLs64RgHshnfqwbi0Z1VHujQ6t4VEcqCAB36dX/qETtYVLuQJErSDEw12EiSZG98E0OaH28P&#10;2ti3TPXILQqsQQMene5vjQUe4Hp0ccGkqrgQXgdCPjkAx+kEYsNVZ3NZ+Lb+yKJsna5TEpDZfB2Q&#10;qCyD62pFgnkVL5LyTblalfFPFzcmecebhkkX5iixmPxZCx/EPonjJDKjBG8cnEvJ6O1mJTTaU5B4&#10;5T/XLUj+zC18moY3A5dnlOIZiW5mWVDN00VAKpIE2SJKgyjObrJ5RDJSVk8p3XLJ/p0SGgucJbNk&#10;EtNvuUX+e8mN5j23MEQE7wucnpxo7iS4lo1vraVcTOuzUrj0H0sBFTs22gvWaXRSqz1sDv6NzI/v&#10;YKOae1CwViAw0CIMQFh0Sn/HaIRhUmDzbUc1w0i8k/AKspgQN338hiSLGWz0uWVzbqGyBqgCW4ym&#10;5cpOE2s3aL7tINLx3V3Dy6m4F7V7YlNWwMhtYGB4bg/DzU2k8733ehzBy18AAAD//wMAUEsDBBQA&#10;BgAIAAAAIQD0bX7M3gAAAAoBAAAPAAAAZHJzL2Rvd25yZXYueG1sTI/BTsMwEETvSPyDtUjcqJ00&#10;aiHEqSrUliNQIs5ubJKIeG3Zbhr+nuUEx9E8zb6tNrMd2WRCHBxKyBYCmMHW6QE7Cc37/u4eWEwK&#10;tRodGgnfJsKmvr6qVKndBd/MdEwdoxGMpZLQp+RLzmPbG6viwnmD1H26YFWiGDqug7rQuB15LsSK&#10;WzUgXeiVN0+9ab+OZyvBJ39YP4eX1+1uP4nm49DkQ7eT8vZm3j4CS2ZOfzD86pM61OR0cmfUkY2U&#10;H7I1oRKW+QoYAUW2zICdqBFFAbyu+P8X6h8AAAD//wMAUEsBAi0AFAAGAAgAAAAhALaDOJL+AAAA&#10;4QEAABMAAAAAAAAAAAAAAAAAAAAAAFtDb250ZW50X1R5cGVzXS54bWxQSwECLQAUAAYACAAAACEA&#10;OP0h/9YAAACUAQAACwAAAAAAAAAAAAAAAAAvAQAAX3JlbHMvLnJlbHNQSwECLQAUAAYACAAAACEA&#10;4dvoDL8CAADKBQAADgAAAAAAAAAAAAAAAAAuAgAAZHJzL2Uyb0RvYy54bWxQSwECLQAUAAYACAAA&#10;ACEA9G1+zN4AAAAKAQAADwAAAAAAAAAAAAAAAAAZBQAAZHJzL2Rvd25yZXYueG1sUEsFBgAAAAAE&#10;AAQA8wAAACQGAAAAAA==&#10;" filled="f" stroked="f">
                <v:textbox style="mso-fit-shape-to-text:t">
                  <w:txbxContent>
                    <w:p w:rsidR="00E84967" w:rsidRPr="008F4E3B" w:rsidRDefault="00E84967" w:rsidP="00C51B61">
                      <w:pPr>
                        <w:rPr>
                          <w:rFonts w:ascii="Times New Roman" w:hAnsi="Times New Roman"/>
                          <w:b/>
                          <w:sz w:val="24"/>
                          <w:szCs w:val="24"/>
                        </w:rPr>
                      </w:pPr>
                      <w:r w:rsidRPr="008F4E3B">
                        <w:rPr>
                          <w:rFonts w:ascii="Times New Roman" w:hAnsi="Times New Roman"/>
                          <w:b/>
                          <w:sz w:val="24"/>
                          <w:szCs w:val="24"/>
                        </w:rPr>
                        <w:t>2.000</w:t>
                      </w:r>
                    </w:p>
                  </w:txbxContent>
                </v:textbox>
              </v:shape>
            </w:pict>
          </mc:Fallback>
        </mc:AlternateContent>
      </w:r>
      <w:r w:rsidRPr="00946D5B">
        <w:rPr>
          <w:rFonts w:ascii="Arial" w:eastAsia="Times New Roman" w:hAnsi="Arial" w:cs="Arial"/>
          <w:noProof/>
          <w:sz w:val="20"/>
          <w:szCs w:val="20"/>
          <w:lang w:eastAsia="it-IT"/>
        </w:rPr>
        <w:drawing>
          <wp:inline distT="0" distB="0" distL="0" distR="0" wp14:anchorId="3B76B2C5" wp14:editId="53B4F58C">
            <wp:extent cx="5634318" cy="467995"/>
            <wp:effectExtent l="0" t="0" r="5080" b="825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37477" cy="468257"/>
                    </a:xfrm>
                    <a:prstGeom prst="rect">
                      <a:avLst/>
                    </a:prstGeom>
                    <a:noFill/>
                    <a:ln>
                      <a:noFill/>
                    </a:ln>
                  </pic:spPr>
                </pic:pic>
              </a:graphicData>
            </a:graphic>
          </wp:inline>
        </w:drawing>
      </w:r>
    </w:p>
    <w:p w:rsidR="00C51B61" w:rsidRPr="00946D5B" w:rsidRDefault="00C51B61" w:rsidP="00946D5B">
      <w:pPr>
        <w:spacing w:after="0" w:line="360" w:lineRule="auto"/>
        <w:jc w:val="both"/>
        <w:rPr>
          <w:rFonts w:ascii="Arial" w:hAnsi="Arial" w:cs="Arial"/>
          <w:color w:val="225494"/>
          <w:sz w:val="20"/>
          <w:szCs w:val="20"/>
          <w:lang w:val="x-none" w:eastAsia="x-none"/>
        </w:rPr>
      </w:pPr>
    </w:p>
    <w:p w:rsidR="00490F54" w:rsidRDefault="00490F54" w:rsidP="00946D5B">
      <w:pPr>
        <w:spacing w:after="0" w:line="360" w:lineRule="auto"/>
        <w:jc w:val="both"/>
        <w:rPr>
          <w:rFonts w:ascii="Arial" w:eastAsia="Times New Roman" w:hAnsi="Arial" w:cs="Arial"/>
          <w:b/>
          <w:caps/>
          <w:sz w:val="20"/>
          <w:szCs w:val="20"/>
          <w:u w:val="single"/>
        </w:rPr>
      </w:pPr>
    </w:p>
    <w:p w:rsidR="00C51B61" w:rsidRPr="00946D5B" w:rsidRDefault="00C51B61" w:rsidP="00946D5B">
      <w:pPr>
        <w:spacing w:after="0" w:line="360" w:lineRule="auto"/>
        <w:jc w:val="both"/>
        <w:rPr>
          <w:rFonts w:ascii="Arial" w:eastAsia="Times New Roman" w:hAnsi="Arial" w:cs="Arial"/>
          <w:b/>
          <w:caps/>
          <w:sz w:val="20"/>
          <w:szCs w:val="20"/>
          <w:u w:val="single"/>
        </w:rPr>
      </w:pPr>
      <w:r w:rsidRPr="00946D5B">
        <w:rPr>
          <w:rFonts w:ascii="Arial" w:eastAsia="Times New Roman" w:hAnsi="Arial" w:cs="Arial"/>
          <w:b/>
          <w:caps/>
          <w:sz w:val="20"/>
          <w:szCs w:val="20"/>
          <w:u w:val="single"/>
        </w:rPr>
        <w:t>Esempio n. 2</w:t>
      </w:r>
    </w:p>
    <w:p w:rsidR="00C51B61" w:rsidRPr="00946D5B" w:rsidRDefault="00C51B61" w:rsidP="00946D5B">
      <w:pPr>
        <w:numPr>
          <w:ilvl w:val="0"/>
          <w:numId w:val="17"/>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 xml:space="preserve">Alpha Srl è partecipata da due soci Giuseppe Rossi con partecipazione al 40% e Stefano Bianchi (anche amministratore) con quota pari al 60%. </w:t>
      </w:r>
    </w:p>
    <w:p w:rsidR="00C51B61" w:rsidRPr="00490F54" w:rsidRDefault="00C51B61" w:rsidP="00946D5B">
      <w:pPr>
        <w:numPr>
          <w:ilvl w:val="0"/>
          <w:numId w:val="17"/>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La società possiede un’auto che è data in uso al socio Giuseppe Rossi il quale corrisponde alla società la somma di euro 1.600 annui. Il Fringe benefit sull’auto è di euro 3.165.</w:t>
      </w: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A – DATI DEL SOGGETTO CHE COMUNICA (AD ESEMPIO L’UTILIZZATORE)</w:t>
      </w:r>
    </w:p>
    <w:p w:rsidR="00C51B61" w:rsidRPr="00946D5B" w:rsidRDefault="00C51B61" w:rsidP="00946D5B">
      <w:pPr>
        <w:pStyle w:val="Paragrafoelenco"/>
        <w:numPr>
          <w:ilvl w:val="0"/>
          <w:numId w:val="20"/>
        </w:numPr>
        <w:spacing w:after="0" w:line="360" w:lineRule="auto"/>
        <w:jc w:val="both"/>
        <w:rPr>
          <w:rFonts w:ascii="Arial" w:hAnsi="Arial" w:cs="Arial"/>
          <w:sz w:val="20"/>
          <w:szCs w:val="20"/>
        </w:rPr>
      </w:pPr>
      <w:r w:rsidRPr="00946D5B">
        <w:rPr>
          <w:rFonts w:ascii="Arial" w:eastAsia="Times New Roman" w:hAnsi="Arial" w:cs="Arial"/>
          <w:sz w:val="20"/>
          <w:szCs w:val="20"/>
        </w:rPr>
        <w:t>Il socio Giuseppe Rossi comunica la concessione in uso del bene. Nel frontespizio del modello indicherà nel campo qualifica il codice “1” (socio) mentre nel campo “Tipo soggetto” indicherà il codice “A” (socio residente e non).</w:t>
      </w:r>
    </w:p>
    <w:p w:rsidR="00C51B61" w:rsidRPr="00946D5B" w:rsidRDefault="00C51B61" w:rsidP="00946D5B">
      <w:pPr>
        <w:pStyle w:val="Paragrafoelenco"/>
        <w:spacing w:after="0" w:line="360" w:lineRule="auto"/>
        <w:ind w:left="0"/>
        <w:jc w:val="both"/>
        <w:rPr>
          <w:rFonts w:ascii="Arial" w:eastAsia="Times New Roman" w:hAnsi="Arial" w:cs="Arial"/>
          <w:sz w:val="20"/>
          <w:szCs w:val="20"/>
        </w:rPr>
      </w:pPr>
      <w:r w:rsidRPr="00946D5B">
        <w:rPr>
          <w:rFonts w:ascii="Arial" w:eastAsia="Times New Roman" w:hAnsi="Arial" w:cs="Arial"/>
          <w:sz w:val="20"/>
          <w:szCs w:val="20"/>
        </w:rPr>
        <w:t xml:space="preserve">B – COMPILAZIONE </w:t>
      </w:r>
    </w:p>
    <w:p w:rsidR="00C51B61" w:rsidRDefault="00C51B61" w:rsidP="00946D5B">
      <w:pPr>
        <w:pStyle w:val="Paragrafoelenco"/>
        <w:spacing w:after="0" w:line="360" w:lineRule="auto"/>
        <w:ind w:left="0"/>
        <w:jc w:val="both"/>
        <w:rPr>
          <w:rFonts w:ascii="Arial" w:eastAsia="Times New Roman" w:hAnsi="Arial" w:cs="Arial"/>
          <w:sz w:val="20"/>
          <w:szCs w:val="20"/>
        </w:rPr>
      </w:pPr>
      <w:r w:rsidRPr="00946D5B">
        <w:rPr>
          <w:rFonts w:ascii="Arial" w:eastAsia="Times New Roman" w:hAnsi="Arial" w:cs="Arial"/>
          <w:sz w:val="20"/>
          <w:szCs w:val="20"/>
        </w:rPr>
        <w:t>Va compilato un intercalare con i dati della società che concede il bene in uso al socio avendo cura di evidenziare il codice 2 (soggetto diverso da persona fisica) nel campo “Qualifica” e il codice “G” (società di capitali) nel campo tipo di soggetto.</w:t>
      </w:r>
    </w:p>
    <w:p w:rsidR="00992856" w:rsidRPr="00946D5B" w:rsidRDefault="00992856" w:rsidP="00946D5B">
      <w:pPr>
        <w:pStyle w:val="Paragrafoelenco"/>
        <w:spacing w:after="0" w:line="360" w:lineRule="auto"/>
        <w:ind w:left="0"/>
        <w:jc w:val="both"/>
        <w:rPr>
          <w:rFonts w:ascii="Arial" w:eastAsia="Times New Roman" w:hAnsi="Arial" w:cs="Arial"/>
          <w:sz w:val="20"/>
          <w:szCs w:val="20"/>
        </w:rPr>
      </w:pPr>
    </w:p>
    <w:p w:rsidR="00C51B61" w:rsidRDefault="00C51B61" w:rsidP="00490F54">
      <w:pPr>
        <w:spacing w:after="0" w:line="360" w:lineRule="auto"/>
        <w:jc w:val="center"/>
        <w:rPr>
          <w:rFonts w:ascii="Arial" w:eastAsia="Times New Roman" w:hAnsi="Arial" w:cs="Arial"/>
          <w:sz w:val="20"/>
          <w:szCs w:val="20"/>
        </w:rPr>
      </w:pPr>
      <w:r w:rsidRPr="00946D5B">
        <w:rPr>
          <w:rFonts w:ascii="Arial" w:eastAsia="Times New Roman" w:hAnsi="Arial" w:cs="Arial"/>
          <w:noProof/>
          <w:sz w:val="20"/>
          <w:szCs w:val="20"/>
          <w:lang w:eastAsia="it-IT"/>
        </w:rPr>
        <w:drawing>
          <wp:inline distT="0" distB="0" distL="0" distR="0" wp14:anchorId="603CEEB9" wp14:editId="1C9F1A82">
            <wp:extent cx="5010785" cy="2948305"/>
            <wp:effectExtent l="0" t="0" r="0" b="444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10785" cy="2948305"/>
                    </a:xfrm>
                    <a:prstGeom prst="rect">
                      <a:avLst/>
                    </a:prstGeom>
                    <a:noFill/>
                    <a:ln>
                      <a:noFill/>
                    </a:ln>
                  </pic:spPr>
                </pic:pic>
              </a:graphicData>
            </a:graphic>
          </wp:inline>
        </w:drawing>
      </w:r>
    </w:p>
    <w:p w:rsidR="00490F54" w:rsidRPr="00946D5B" w:rsidRDefault="00490F54" w:rsidP="00490F54">
      <w:pPr>
        <w:spacing w:after="0" w:line="360" w:lineRule="auto"/>
        <w:jc w:val="center"/>
        <w:rPr>
          <w:rFonts w:ascii="Arial" w:eastAsia="Times New Roman" w:hAnsi="Arial" w:cs="Arial"/>
          <w:sz w:val="20"/>
          <w:szCs w:val="20"/>
        </w:rPr>
      </w:pPr>
    </w:p>
    <w:p w:rsidR="00C51B61" w:rsidRPr="00946D5B" w:rsidRDefault="00C51B61" w:rsidP="00946D5B">
      <w:pPr>
        <w:pStyle w:val="Paragrafoelenco"/>
        <w:numPr>
          <w:ilvl w:val="0"/>
          <w:numId w:val="20"/>
        </w:numPr>
        <w:spacing w:after="0" w:line="360" w:lineRule="auto"/>
        <w:jc w:val="both"/>
        <w:rPr>
          <w:rFonts w:ascii="Arial" w:hAnsi="Arial" w:cs="Arial"/>
          <w:sz w:val="20"/>
          <w:szCs w:val="20"/>
        </w:rPr>
      </w:pPr>
      <w:r w:rsidRPr="00946D5B">
        <w:rPr>
          <w:rFonts w:ascii="Arial" w:eastAsia="Times New Roman" w:hAnsi="Arial" w:cs="Arial"/>
          <w:sz w:val="20"/>
          <w:szCs w:val="20"/>
        </w:rPr>
        <w:t>Nella sezione “Tipologia di utilizzo” andrà barrata la casella 1 (Esclusivo). Nella sezione “Dati del contratto” andrà barrata la casella “Altro”; come data di inizio andrà indicato 01.01.2014 anche se la concessione in uso risale al 2013, e la data fine utilizzo 31.12.2014.</w:t>
      </w:r>
      <w:r w:rsidRPr="00946D5B">
        <w:rPr>
          <w:rFonts w:ascii="Arial" w:eastAsia="Times New Roman" w:hAnsi="Arial" w:cs="Arial"/>
          <w:noProof/>
          <w:sz w:val="20"/>
          <w:szCs w:val="20"/>
        </w:rPr>
        <w:t xml:space="preserve"> </w:t>
      </w:r>
      <w:r w:rsidRPr="00946D5B">
        <w:rPr>
          <w:rFonts w:ascii="Arial" w:hAnsi="Arial" w:cs="Arial"/>
          <w:noProof/>
          <w:sz w:val="20"/>
          <w:szCs w:val="20"/>
          <w:lang w:eastAsia="it-IT"/>
        </w:rPr>
        <mc:AlternateContent>
          <mc:Choice Requires="wps">
            <w:drawing>
              <wp:anchor distT="0" distB="0" distL="114300" distR="114300" simplePos="0" relativeHeight="251695104" behindDoc="0" locked="0" layoutInCell="1" allowOverlap="1" wp14:anchorId="1EC8A4E7" wp14:editId="126AE3D3">
                <wp:simplePos x="0" y="0"/>
                <wp:positionH relativeFrom="column">
                  <wp:posOffset>4152900</wp:posOffset>
                </wp:positionH>
                <wp:positionV relativeFrom="paragraph">
                  <wp:posOffset>6877050</wp:posOffset>
                </wp:positionV>
                <wp:extent cx="1593850" cy="266700"/>
                <wp:effectExtent l="0" t="0" r="0" b="0"/>
                <wp:wrapNone/>
                <wp:docPr id="40" name="Casella di tes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Pr>
                                <w:rFonts w:ascii="Times New Roman" w:hAnsi="Times New Roman"/>
                                <w:b/>
                              </w:rPr>
                              <w:t>01      01      2014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8A4E7" id="Casella di testo 40" o:spid="_x0000_s1033" type="#_x0000_t202" style="position:absolute;left:0;text-align:left;margin-left:327pt;margin-top:541.5pt;width:125.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GzawQIAAMoFAAAOAAAAZHJzL2Uyb0RvYy54bWysVNtunDAQfa/Uf7D8TrgE2AWFjZJlqSql&#10;FyntB3jBLFaNTW3vsmnVf+/Y7C3JS9WWB2R77DNnZs7Mze2+52hHlWZSFDi8CjCiopYNE5sCf/1S&#10;eXOMtCGiIVwKWuAnqvHt4u2bm3HIaSQ7yRuqEIAInY9DgTtjhtz3dd3RnugrOVABxlaqnhjYqo3f&#10;KDICes/9KAhSf5SqGZSsqdZwWk5GvHD4bUtr86ltNTWIFxi4GfdX7r+2f39xQ/KNIkPH6gMN8hcs&#10;esIEOD1BlcQQtFXsFVTPaiW1bM1VLXtfti2rqYsBogmDF9E8dmSgLhZIjh5OadL/D7b+uPusEGsK&#10;HEN6BOmhRkuiKecENQwZqo1EYII8jYPO4frjAA/M/l7uod4uZj08yPqbRkIuOyI29E4pOXaUNMAz&#10;tC/9i6cTjrYg6/GDbMAf2RrpgPat6m0SIS0I0IHQ06lGdG9QbV0m2fU8AVMNtihNZ4Ej55P8+HpQ&#10;2ryjskd2UWAFGnDoZPegjWVD8uMV60zIinHudMDFswO4OJ2Ab3hqbZaFK+vPLMhW89U89uIoXXlx&#10;UJbeXbWMvbQKZ0l5XS6XZfjL+g3jvGNNQ4V1c5RYGP9ZCQ9in8RxEpmWnDUWzlLSarNecoV2BCRe&#10;uc/lHCzna/5zGi4JEMuLkMIoDu6jzKvS+cyLqzjxslkw94Iwu8/SIM7isnoe0gMT9N9DQmOBsyRK&#10;JjGdSb+ILXDf69hI3jMDQ4SzvsDz0yWSWwmuRONKawjj0/oiFZb+ORVQ7mOhnWCtRie1mv1673pk&#10;duyDtWyeQMFKgsBAizAAYdFJ9QOjEYZJgfX3LVEUI/5eQBdkYWzby7hNnMwi2KhLy/rSQkQNUAU2&#10;GE3LpZkm1nZQbNOBp6nvhLyDzmmZE7VtsYnVod9gYLjYDsPNTqTLvbt1HsGL3wAAAP//AwBQSwME&#10;FAAGAAgAAAAhAKIUI0veAAAADQEAAA8AAABkcnMvZG93bnJldi54bWxMT8tOwzAQvCPxD9YicaPr&#10;lqZqQ5wKgbiCKA+Jmxtvk4h4HcVuE/6e5URvMzuj2ZliO/lOnWiIbWAD85kGRVwF13Jt4P3t6WYN&#10;KibLznaBycAPRdiWlxeFzV0Y+ZVOu1QrCeGYWwNNSn2OGKuGvI2z0BOLdgiDt0noUKMb7CjhvsOF&#10;1iv0tmX50NieHhqqvndHb+Dj+fD1udQv9aPP+jFMGtlv0Jjrq+n+DlSiKf2b4a++VIdSOu3DkV1U&#10;nYFVtpQtSQS9vhUklo3OBOzlNF8IwrLA8xXlLwAAAP//AwBQSwECLQAUAAYACAAAACEAtoM4kv4A&#10;AADhAQAAEwAAAAAAAAAAAAAAAAAAAAAAW0NvbnRlbnRfVHlwZXNdLnhtbFBLAQItABQABgAIAAAA&#10;IQA4/SH/1gAAAJQBAAALAAAAAAAAAAAAAAAAAC8BAABfcmVscy8ucmVsc1BLAQItABQABgAIAAAA&#10;IQDS8GzawQIAAMoFAAAOAAAAAAAAAAAAAAAAAC4CAABkcnMvZTJvRG9jLnhtbFBLAQItABQABgAI&#10;AAAAIQCiFCNL3gAAAA0BAAAPAAAAAAAAAAAAAAAAABsFAABkcnMvZG93bnJldi54bWxQSwUGAAAA&#10;AAQABADzAAAAJgYAAAAA&#10;" filled="f" stroked="f">
                <v:textbox>
                  <w:txbxContent>
                    <w:p w:rsidR="00E84967" w:rsidRPr="00284300" w:rsidRDefault="00E84967" w:rsidP="00C51B61">
                      <w:pPr>
                        <w:rPr>
                          <w:rFonts w:ascii="Times New Roman" w:hAnsi="Times New Roman"/>
                          <w:b/>
                        </w:rPr>
                      </w:pPr>
                      <w:r>
                        <w:rPr>
                          <w:rFonts w:ascii="Times New Roman" w:hAnsi="Times New Roman"/>
                          <w:b/>
                        </w:rPr>
                        <w:t>01      01      2014</w:t>
                      </w:r>
                    </w:p>
                  </w:txbxContent>
                </v:textbox>
              </v:shape>
            </w:pict>
          </mc:Fallback>
        </mc:AlternateContent>
      </w:r>
    </w:p>
    <w:p w:rsidR="00C51B61" w:rsidRDefault="00C51B61" w:rsidP="00946D5B">
      <w:pPr>
        <w:spacing w:after="0" w:line="360" w:lineRule="auto"/>
        <w:jc w:val="both"/>
        <w:rPr>
          <w:rFonts w:ascii="Arial" w:hAnsi="Arial" w:cs="Arial"/>
          <w:sz w:val="20"/>
          <w:szCs w:val="20"/>
        </w:rPr>
      </w:pPr>
      <w:r w:rsidRPr="00946D5B">
        <w:rPr>
          <w:rFonts w:ascii="Arial" w:eastAsia="Times New Roman" w:hAnsi="Arial" w:cs="Arial"/>
          <w:noProof/>
          <w:sz w:val="20"/>
          <w:szCs w:val="20"/>
          <w:lang w:eastAsia="it-IT"/>
        </w:rPr>
        <mc:AlternateContent>
          <mc:Choice Requires="wps">
            <w:drawing>
              <wp:anchor distT="0" distB="0" distL="114300" distR="114300" simplePos="0" relativeHeight="251697152" behindDoc="0" locked="0" layoutInCell="1" allowOverlap="1" wp14:anchorId="29B2C815" wp14:editId="4AB28A78">
                <wp:simplePos x="0" y="0"/>
                <wp:positionH relativeFrom="column">
                  <wp:posOffset>2392045</wp:posOffset>
                </wp:positionH>
                <wp:positionV relativeFrom="paragraph">
                  <wp:posOffset>544830</wp:posOffset>
                </wp:positionV>
                <wp:extent cx="2647950" cy="304800"/>
                <wp:effectExtent l="10160" t="12065" r="8890" b="6985"/>
                <wp:wrapNone/>
                <wp:docPr id="39" name="Casella di tes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84967" w:rsidRDefault="00E84967" w:rsidP="00C51B61">
                            <w:r>
                              <w:t>01      01    2015                  31  12    2015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2C815" id="Casella di testo 39" o:spid="_x0000_s1034" type="#_x0000_t202" style="position:absolute;left:0;text-align:left;margin-left:188.35pt;margin-top:42.9pt;width:208.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HTNjAIAACAFAAAOAAAAZHJzL2Uyb0RvYy54bWysVF1v2yAUfZ+0/4B4T22nTppYdarOTqZJ&#10;+5K6/QBicIyGuR6Q2N20/74LTtJ0fZmm8YDBFw7nXM7l9m5oFTkIYyXonCZXMSVCV8Cl3uX065fN&#10;ZEGJdUxzpkCLnD4KS+9Wr1/d9l0mptCA4sIQBNE267ucNs51WRTZqhEts1fQCY3BGkzLHE7NLuKG&#10;9Yjeqmgax/OoB8M7A5WwFv+WY5CuAn5di8p9qmsrHFE5RW4u9Cb0W99Hq1uW7QzrGlkdabB/YNEy&#10;qfHQM1TJHCN7I19AtbIyYKF2VxW0EdS1rETQgGqS+A81Dw3rRNCCybHdOU32/8FWHw+fDZE8p9dL&#10;SjRr8Y4KZoVSjHBJnLAOCIYwT31nM1z+0OEGN7yBAe87aLbde6i+WaKhaJjeiXtjoG8E48gz8Tuj&#10;i60jjvUg2/4DcDyP7R0EoKE2rU8ipoUgOt7X4/mOxOBIhT+n8/RmOcNQhbHrOF3E4RIjlp12d8a6&#10;twJa4gc5NeiBgM4O763zbFh2WuIP07CRSgUfKE36nC5n09moC5TkPuiXWbPbFsqQA/NOCi1Iw8jl&#10;slY69LOSbU6RGbbRYT4ba83DKY5JNY6RidIeHMUht+No9M3PZbxcL9aLdJJO5+tJGpfl5H5TpJP5&#10;JrmZlddlUZTJL88zSbNGci60p3rycJL+nUeO1TS67+ziZ5KeKd+E9lJ59JxGyDKqOn2DumADf/Oj&#10;B9ywHYLzFh7OW2QL/BF9YWAsU3xWcNCA+UFJjyWaU/t9z4ygRL3T6K1lkqa+psMknd1McWIuI9vL&#10;CNMVQuXUUTIOCze+A/vOyF2DJ41u1nCPfqxlsMoTq6OLsQyDpuOT4ev8ch5WPT1sq98AAAD//wMA&#10;UEsDBBQABgAIAAAAIQC48iGU3QAAAAoBAAAPAAAAZHJzL2Rvd25yZXYueG1sTI/NTsMwEITvSLyD&#10;tUjcqEMt6jTEqRCFO4QCVyfeJhH+iWK3DTw9y6kcd/eb2ZlyMzvLjjjFIXgFt4sMGPo2mMF3CnZv&#10;zzc5sJi0N9oGjwq+McKmurwodWHCyb/isU4dIxMfC62gT2ksOI9tj07HRRjR020fJqcTjVPHzaRP&#10;ZO4sX2bZijs9ePrQ6xEfe2y/6oOjGMvPndi+1CilbsT26ed9vf+wSl1fzQ/3wBLO6QzDX3zSQEWZ&#10;mnDwJjKrQMiVJFRBfkcVCJBrQYuGSCFy4FXJ/1eofgEAAP//AwBQSwECLQAUAAYACAAAACEAtoM4&#10;kv4AAADhAQAAEwAAAAAAAAAAAAAAAAAAAAAAW0NvbnRlbnRfVHlwZXNdLnhtbFBLAQItABQABgAI&#10;AAAAIQA4/SH/1gAAAJQBAAALAAAAAAAAAAAAAAAAAC8BAABfcmVscy8ucmVsc1BLAQItABQABgAI&#10;AAAAIQAg4HTNjAIAACAFAAAOAAAAAAAAAAAAAAAAAC4CAABkcnMvZTJvRG9jLnhtbFBLAQItABQA&#10;BgAIAAAAIQC48iGU3QAAAAoBAAAPAAAAAAAAAAAAAAAAAOYEAABkcnMvZG93bnJldi54bWxQSwUG&#10;AAAAAAQABADzAAAA8AUAAAAA&#10;" filled="f">
                <v:textbox>
                  <w:txbxContent>
                    <w:p w:rsidR="00E84967" w:rsidRDefault="00E84967" w:rsidP="00C51B61">
                      <w:r>
                        <w:t>01      01    2015                  31  12    2015</w:t>
                      </w:r>
                    </w:p>
                  </w:txbxContent>
                </v:textbox>
              </v:shape>
            </w:pict>
          </mc:Fallback>
        </mc:AlternateContent>
      </w:r>
      <w:r w:rsidRPr="00946D5B">
        <w:rPr>
          <w:rFonts w:ascii="Arial" w:eastAsia="Times New Roman" w:hAnsi="Arial" w:cs="Arial"/>
          <w:noProof/>
          <w:sz w:val="20"/>
          <w:szCs w:val="20"/>
          <w:lang w:eastAsia="it-IT"/>
        </w:rPr>
        <w:drawing>
          <wp:inline distT="0" distB="0" distL="0" distR="0" wp14:anchorId="3E770A51" wp14:editId="77D38E67">
            <wp:extent cx="5142865" cy="1097280"/>
            <wp:effectExtent l="0" t="0" r="635"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2865" cy="1097280"/>
                    </a:xfrm>
                    <a:prstGeom prst="rect">
                      <a:avLst/>
                    </a:prstGeom>
                    <a:noFill/>
                    <a:ln>
                      <a:noFill/>
                    </a:ln>
                  </pic:spPr>
                </pic:pic>
              </a:graphicData>
            </a:graphic>
          </wp:inline>
        </w:drawing>
      </w:r>
    </w:p>
    <w:p w:rsidR="00490F54" w:rsidRPr="00946D5B" w:rsidRDefault="00490F54" w:rsidP="00946D5B">
      <w:pPr>
        <w:spacing w:after="0" w:line="360" w:lineRule="auto"/>
        <w:jc w:val="both"/>
        <w:rPr>
          <w:rFonts w:ascii="Arial" w:hAnsi="Arial" w:cs="Arial"/>
          <w:sz w:val="20"/>
          <w:szCs w:val="20"/>
        </w:rPr>
      </w:pPr>
    </w:p>
    <w:p w:rsidR="00C51B61" w:rsidRPr="00946D5B" w:rsidRDefault="00C51B61" w:rsidP="00946D5B">
      <w:pPr>
        <w:pStyle w:val="Paragrafoelenco"/>
        <w:numPr>
          <w:ilvl w:val="0"/>
          <w:numId w:val="20"/>
        </w:numPr>
        <w:spacing w:after="0" w:line="360" w:lineRule="auto"/>
        <w:jc w:val="both"/>
        <w:rPr>
          <w:rFonts w:ascii="Arial" w:hAnsi="Arial" w:cs="Arial"/>
          <w:sz w:val="20"/>
          <w:szCs w:val="20"/>
        </w:rPr>
      </w:pPr>
      <w:r w:rsidRPr="00946D5B">
        <w:rPr>
          <w:rFonts w:ascii="Arial" w:eastAsia="Times New Roman" w:hAnsi="Arial" w:cs="Arial"/>
          <w:sz w:val="20"/>
          <w:szCs w:val="20"/>
        </w:rPr>
        <w:t>Nella sezione “Bene concesso in godimento” andrà barrata la casella “Autovetture” e compilato il campo 3, indicando il numero di telaio dell’auto in uso al socio.</w:t>
      </w:r>
    </w:p>
    <w:p w:rsidR="00C51B61" w:rsidRPr="00946D5B" w:rsidRDefault="00C51B61" w:rsidP="00946D5B">
      <w:pPr>
        <w:spacing w:after="0" w:line="360" w:lineRule="auto"/>
        <w:jc w:val="both"/>
        <w:rPr>
          <w:rFonts w:ascii="Arial" w:hAnsi="Arial" w:cs="Arial"/>
          <w:sz w:val="20"/>
          <w:szCs w:val="20"/>
        </w:rPr>
      </w:pPr>
    </w:p>
    <w:p w:rsidR="00C51B61" w:rsidRPr="00946D5B" w:rsidRDefault="00C51B61" w:rsidP="00946D5B">
      <w:pPr>
        <w:spacing w:after="0" w:line="360" w:lineRule="auto"/>
        <w:jc w:val="both"/>
        <w:rPr>
          <w:rFonts w:ascii="Arial" w:hAnsi="Arial" w:cs="Arial"/>
          <w:sz w:val="20"/>
          <w:szCs w:val="20"/>
        </w:rPr>
      </w:pPr>
      <w:r w:rsidRPr="00946D5B">
        <w:rPr>
          <w:rFonts w:ascii="Arial" w:eastAsia="Times New Roman" w:hAnsi="Arial" w:cs="Arial"/>
          <w:noProof/>
          <w:sz w:val="20"/>
          <w:szCs w:val="20"/>
          <w:lang w:eastAsia="it-IT"/>
        </w:rPr>
        <w:drawing>
          <wp:inline distT="0" distB="0" distL="0" distR="0" wp14:anchorId="0A0B027A" wp14:editId="636ABBF0">
            <wp:extent cx="5562600" cy="65087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62600" cy="650875"/>
                    </a:xfrm>
                    <a:prstGeom prst="rect">
                      <a:avLst/>
                    </a:prstGeom>
                    <a:noFill/>
                    <a:ln>
                      <a:noFill/>
                    </a:ln>
                  </pic:spPr>
                </pic:pic>
              </a:graphicData>
            </a:graphic>
          </wp:inline>
        </w:drawing>
      </w:r>
    </w:p>
    <w:p w:rsidR="00490F54" w:rsidRDefault="00490F54" w:rsidP="00946D5B">
      <w:pPr>
        <w:spacing w:after="0" w:line="360" w:lineRule="auto"/>
        <w:jc w:val="both"/>
        <w:rPr>
          <w:rFonts w:ascii="Arial" w:eastAsia="Times New Roman" w:hAnsi="Arial" w:cs="Arial"/>
          <w:sz w:val="20"/>
          <w:szCs w:val="20"/>
        </w:rPr>
      </w:pPr>
    </w:p>
    <w:p w:rsidR="00C51B61"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Infine nella sezione Corrispettivo relativo al bene dovrà essere indicato in colonna 1 il corrispettivo relativo al bene (nel caso di specie 1.600) e nel campo 2 il valore di mercato pari ad euro 3.165.</w:t>
      </w:r>
    </w:p>
    <w:p w:rsidR="00490F54" w:rsidRPr="00946D5B" w:rsidRDefault="00490F54" w:rsidP="00946D5B">
      <w:pPr>
        <w:spacing w:after="0" w:line="360" w:lineRule="auto"/>
        <w:jc w:val="both"/>
        <w:rPr>
          <w:rFonts w:ascii="Arial" w:eastAsia="Times New Roman" w:hAnsi="Arial" w:cs="Arial"/>
          <w:sz w:val="20"/>
          <w:szCs w:val="20"/>
        </w:rPr>
      </w:pPr>
    </w:p>
    <w:p w:rsidR="00C51B61" w:rsidRPr="00946D5B" w:rsidRDefault="00C51B61" w:rsidP="00946D5B">
      <w:pPr>
        <w:spacing w:after="0" w:line="360" w:lineRule="auto"/>
        <w:jc w:val="both"/>
        <w:rPr>
          <w:rFonts w:ascii="Arial" w:eastAsia="Times New Roman" w:hAnsi="Arial" w:cs="Arial"/>
          <w:sz w:val="20"/>
          <w:szCs w:val="20"/>
        </w:rPr>
      </w:pPr>
      <w:r w:rsidRPr="00946D5B">
        <w:rPr>
          <w:rFonts w:ascii="Arial" w:eastAsia="Times New Roman" w:hAnsi="Arial" w:cs="Arial"/>
          <w:noProof/>
          <w:sz w:val="20"/>
          <w:szCs w:val="20"/>
          <w:lang w:eastAsia="it-IT"/>
        </w:rPr>
        <w:drawing>
          <wp:inline distT="0" distB="0" distL="0" distR="0" wp14:anchorId="10B8DA2E" wp14:editId="1E96D115">
            <wp:extent cx="5562600" cy="55626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2600" cy="556260"/>
                    </a:xfrm>
                    <a:prstGeom prst="rect">
                      <a:avLst/>
                    </a:prstGeom>
                    <a:noFill/>
                    <a:ln>
                      <a:noFill/>
                    </a:ln>
                  </pic:spPr>
                </pic:pic>
              </a:graphicData>
            </a:graphic>
          </wp:inline>
        </w:drawing>
      </w:r>
    </w:p>
    <w:p w:rsidR="00C51B61" w:rsidRPr="00946D5B" w:rsidRDefault="00C51B61" w:rsidP="00946D5B">
      <w:pPr>
        <w:spacing w:after="0" w:line="360" w:lineRule="auto"/>
        <w:ind w:left="567"/>
        <w:jc w:val="both"/>
        <w:rPr>
          <w:rFonts w:ascii="Arial" w:hAnsi="Arial" w:cs="Arial"/>
          <w:sz w:val="20"/>
          <w:szCs w:val="20"/>
        </w:rPr>
      </w:pPr>
    </w:p>
    <w:p w:rsidR="009F71AB" w:rsidRPr="00490F54" w:rsidRDefault="009F71AB" w:rsidP="00490F54">
      <w:pPr>
        <w:spacing w:after="0" w:line="360" w:lineRule="auto"/>
        <w:jc w:val="both"/>
        <w:rPr>
          <w:rFonts w:ascii="Arial" w:hAnsi="Arial" w:cs="Arial"/>
          <w:b/>
          <w:sz w:val="20"/>
          <w:szCs w:val="20"/>
        </w:rPr>
      </w:pPr>
      <w:r w:rsidRPr="00490F54">
        <w:rPr>
          <w:rFonts w:ascii="Arial" w:hAnsi="Arial" w:cs="Arial"/>
          <w:b/>
          <w:sz w:val="20"/>
          <w:szCs w:val="20"/>
        </w:rPr>
        <w:t>LE SANZIONI</w:t>
      </w:r>
    </w:p>
    <w:p w:rsidR="00C51B61" w:rsidRPr="00946D5B" w:rsidRDefault="00C51B61" w:rsidP="00946D5B">
      <w:pPr>
        <w:spacing w:after="0" w:line="360" w:lineRule="auto"/>
        <w:jc w:val="both"/>
        <w:rPr>
          <w:rFonts w:ascii="Arial" w:hAnsi="Arial" w:cs="Arial"/>
          <w:b/>
          <w:sz w:val="20"/>
          <w:szCs w:val="20"/>
          <w:u w:val="single"/>
        </w:rPr>
      </w:pPr>
      <w:r w:rsidRPr="00946D5B">
        <w:rPr>
          <w:rFonts w:ascii="Arial" w:hAnsi="Arial" w:cs="Arial"/>
          <w:b/>
          <w:sz w:val="20"/>
          <w:szCs w:val="20"/>
          <w:u w:val="single"/>
        </w:rPr>
        <w:t>Omessa presentazione della comunicazione dei beni concessi in godimento ai soci e/o famigliari</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Per l'omissione della comunicazione, ovvero per la trasmissione della stessa con dati incompleti o non veritieri l’art. 2 co. 36-sexiesdecies del DL 138/2011 prevede:</w:t>
      </w:r>
    </w:p>
    <w:p w:rsidR="00C51B61" w:rsidRPr="00946D5B" w:rsidRDefault="00C51B61" w:rsidP="00946D5B">
      <w:pPr>
        <w:pStyle w:val="Paragrafoelenco"/>
        <w:numPr>
          <w:ilvl w:val="0"/>
          <w:numId w:val="10"/>
        </w:numPr>
        <w:spacing w:after="0" w:line="360" w:lineRule="auto"/>
        <w:jc w:val="both"/>
        <w:rPr>
          <w:rFonts w:ascii="Arial" w:hAnsi="Arial" w:cs="Arial"/>
          <w:sz w:val="20"/>
          <w:szCs w:val="20"/>
        </w:rPr>
      </w:pPr>
      <w:r w:rsidRPr="00946D5B">
        <w:rPr>
          <w:rFonts w:ascii="Arial" w:hAnsi="Arial" w:cs="Arial"/>
          <w:sz w:val="20"/>
          <w:szCs w:val="20"/>
        </w:rPr>
        <w:t xml:space="preserve">una sanzione amministrativa pari al 30% della differenza tra il valore di mercato del diritto di godimento e il corrispettivo effettivamente pagato dal socio o familiare </w:t>
      </w:r>
    </w:p>
    <w:p w:rsidR="00C51B61" w:rsidRPr="00946D5B" w:rsidRDefault="00C51B61" w:rsidP="00946D5B">
      <w:pPr>
        <w:pStyle w:val="Paragrafoelenco"/>
        <w:numPr>
          <w:ilvl w:val="0"/>
          <w:numId w:val="10"/>
        </w:numPr>
        <w:spacing w:after="0" w:line="360" w:lineRule="auto"/>
        <w:jc w:val="both"/>
        <w:rPr>
          <w:rFonts w:ascii="Arial" w:hAnsi="Arial" w:cs="Arial"/>
          <w:sz w:val="20"/>
          <w:szCs w:val="20"/>
        </w:rPr>
      </w:pPr>
      <w:r w:rsidRPr="00946D5B">
        <w:rPr>
          <w:rFonts w:ascii="Arial" w:hAnsi="Arial" w:cs="Arial"/>
          <w:sz w:val="20"/>
          <w:szCs w:val="20"/>
        </w:rPr>
        <w:t>la sanzione di cui al punto precedente è dovuta in solido fra concedente ed utilizzatore.</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 xml:space="preserve">l’art. 2 co. 36-sexiesdecies del DL 138/2011 prosegue poi, relativamente alle sanzioni affermando che: </w:t>
      </w:r>
    </w:p>
    <w:p w:rsidR="00C51B61" w:rsidRPr="00946D5B" w:rsidRDefault="00C51B61" w:rsidP="00946D5B">
      <w:pPr>
        <w:spacing w:after="0" w:line="360" w:lineRule="auto"/>
        <w:jc w:val="both"/>
        <w:rPr>
          <w:rFonts w:ascii="Arial" w:hAnsi="Arial" w:cs="Arial"/>
          <w:i/>
          <w:sz w:val="20"/>
          <w:szCs w:val="20"/>
        </w:rPr>
      </w:pPr>
      <w:r w:rsidRPr="00946D5B">
        <w:rPr>
          <w:rFonts w:ascii="Arial" w:hAnsi="Arial" w:cs="Arial"/>
          <w:i/>
          <w:sz w:val="20"/>
          <w:szCs w:val="20"/>
        </w:rPr>
        <w:t xml:space="preserve">Qualora, nell'ipotesi di cui al precedente periodo, </w:t>
      </w:r>
      <w:r w:rsidRPr="00946D5B">
        <w:rPr>
          <w:rFonts w:ascii="Arial" w:hAnsi="Arial" w:cs="Arial"/>
          <w:i/>
          <w:sz w:val="20"/>
          <w:szCs w:val="20"/>
          <w:u w:val="single"/>
        </w:rPr>
        <w:t>i contribuenti si siano conformati alle disposizioni di cui ai commi 36-quaterdecies e 36-quinquiesdecies</w:t>
      </w:r>
      <w:r w:rsidRPr="00946D5B">
        <w:rPr>
          <w:rFonts w:ascii="Arial" w:hAnsi="Arial" w:cs="Arial"/>
          <w:i/>
          <w:sz w:val="20"/>
          <w:szCs w:val="20"/>
        </w:rPr>
        <w:t xml:space="preserve">, </w:t>
      </w:r>
      <w:proofErr w:type="spellStart"/>
      <w:r w:rsidRPr="00946D5B">
        <w:rPr>
          <w:rFonts w:ascii="Arial" w:hAnsi="Arial" w:cs="Arial"/>
          <w:i/>
          <w:sz w:val="20"/>
          <w:szCs w:val="20"/>
        </w:rPr>
        <w:t>e'</w:t>
      </w:r>
      <w:proofErr w:type="spellEnd"/>
      <w:r w:rsidRPr="00946D5B">
        <w:rPr>
          <w:rFonts w:ascii="Arial" w:hAnsi="Arial" w:cs="Arial"/>
          <w:i/>
          <w:sz w:val="20"/>
          <w:szCs w:val="20"/>
        </w:rPr>
        <w:t xml:space="preserve"> dovuta, in solido, la sanzione di cui all'articolo 11, comma 1, lettera a), del decreto legislativo 18 dicembre 1997, n. 471</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 xml:space="preserve">Nella pratica, </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le disposizioni di cui ai commi 36-quaterdecies e 36-quinquiesdecies 36-quaterdecies prevedono</w:t>
      </w:r>
    </w:p>
    <w:p w:rsidR="00C51B61" w:rsidRPr="00946D5B" w:rsidRDefault="00C51B61" w:rsidP="00946D5B">
      <w:pPr>
        <w:pStyle w:val="Paragrafoelenco"/>
        <w:numPr>
          <w:ilvl w:val="0"/>
          <w:numId w:val="11"/>
        </w:numPr>
        <w:spacing w:after="0" w:line="360" w:lineRule="auto"/>
        <w:jc w:val="both"/>
        <w:rPr>
          <w:rFonts w:ascii="Arial" w:hAnsi="Arial" w:cs="Arial"/>
          <w:sz w:val="20"/>
          <w:szCs w:val="20"/>
        </w:rPr>
      </w:pPr>
      <w:r w:rsidRPr="00946D5B">
        <w:rPr>
          <w:rFonts w:ascii="Arial" w:hAnsi="Arial" w:cs="Arial"/>
          <w:sz w:val="20"/>
          <w:szCs w:val="20"/>
        </w:rPr>
        <w:t xml:space="preserve">che </w:t>
      </w:r>
      <w:proofErr w:type="spellStart"/>
      <w:r w:rsidRPr="00946D5B">
        <w:rPr>
          <w:rFonts w:ascii="Arial" w:hAnsi="Arial" w:cs="Arial"/>
          <w:sz w:val="20"/>
          <w:szCs w:val="20"/>
        </w:rPr>
        <w:t>iI</w:t>
      </w:r>
      <w:proofErr w:type="spellEnd"/>
      <w:r w:rsidRPr="00946D5B">
        <w:rPr>
          <w:rFonts w:ascii="Arial" w:hAnsi="Arial" w:cs="Arial"/>
          <w:sz w:val="20"/>
          <w:szCs w:val="20"/>
        </w:rPr>
        <w:t xml:space="preserve"> costi relativi ai beni dell'impresa concessi in godimento per un corrispettivo annuo inferiore al valore di mercato del diritto di godimento </w:t>
      </w:r>
      <w:r w:rsidRPr="00946D5B">
        <w:rPr>
          <w:rFonts w:ascii="Arial" w:hAnsi="Arial" w:cs="Arial"/>
          <w:sz w:val="20"/>
          <w:szCs w:val="20"/>
          <w:u w:val="single"/>
        </w:rPr>
        <w:t>non sono in ogni caso ammessi in deduzione dal reddito imponibile</w:t>
      </w:r>
      <w:r w:rsidRPr="00946D5B">
        <w:rPr>
          <w:rFonts w:ascii="Arial" w:hAnsi="Arial" w:cs="Arial"/>
          <w:sz w:val="20"/>
          <w:szCs w:val="20"/>
        </w:rPr>
        <w:t>, nonché</w:t>
      </w:r>
    </w:p>
    <w:p w:rsidR="00C51B61" w:rsidRPr="00946D5B" w:rsidRDefault="00C51B61" w:rsidP="00946D5B">
      <w:pPr>
        <w:pStyle w:val="Paragrafoelenco"/>
        <w:numPr>
          <w:ilvl w:val="0"/>
          <w:numId w:val="11"/>
        </w:numPr>
        <w:spacing w:after="0" w:line="360" w:lineRule="auto"/>
        <w:jc w:val="both"/>
        <w:rPr>
          <w:rFonts w:ascii="Arial" w:hAnsi="Arial" w:cs="Arial"/>
          <w:sz w:val="20"/>
          <w:szCs w:val="20"/>
        </w:rPr>
      </w:pPr>
      <w:r w:rsidRPr="00946D5B">
        <w:rPr>
          <w:rFonts w:ascii="Arial" w:hAnsi="Arial" w:cs="Arial"/>
          <w:sz w:val="20"/>
          <w:szCs w:val="20"/>
        </w:rPr>
        <w:t>la differenza tra il valore di mercato e il corrispettivo annuo concorre alla formazione del reddito imponibile del socio o familiare utilizzatore ai sensi dell'articolo 67, comma 1, lettera h-ter), del testo unico delle imposte sui redditi, introdotta dal comma 36-terdecies del presente articolo.</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 xml:space="preserve">Pertanto, per tornare alla sanzione prevista per la omessa o incompleta o non veritiera comunicazione di cui si parla, qualora </w:t>
      </w:r>
    </w:p>
    <w:p w:rsidR="00C51B61" w:rsidRPr="00946D5B" w:rsidRDefault="00C51B61" w:rsidP="00946D5B">
      <w:pPr>
        <w:pStyle w:val="Paragrafoelenco"/>
        <w:numPr>
          <w:ilvl w:val="0"/>
          <w:numId w:val="12"/>
        </w:numPr>
        <w:spacing w:after="0" w:line="360" w:lineRule="auto"/>
        <w:jc w:val="both"/>
        <w:rPr>
          <w:rFonts w:ascii="Arial" w:hAnsi="Arial" w:cs="Arial"/>
          <w:sz w:val="20"/>
          <w:szCs w:val="20"/>
        </w:rPr>
      </w:pPr>
      <w:r w:rsidRPr="00946D5B">
        <w:rPr>
          <w:rFonts w:ascii="Arial" w:hAnsi="Arial" w:cs="Arial"/>
          <w:sz w:val="20"/>
          <w:szCs w:val="20"/>
        </w:rPr>
        <w:t>i contribuenti che hanno concesso in godimento un bene soggetto a comunicazione abbiano reso indeducibili i costi inerenti il bene medesimo</w:t>
      </w:r>
    </w:p>
    <w:p w:rsidR="00C51B61" w:rsidRPr="00946D5B" w:rsidRDefault="00C51B61" w:rsidP="00946D5B">
      <w:pPr>
        <w:pStyle w:val="Paragrafoelenco"/>
        <w:numPr>
          <w:ilvl w:val="0"/>
          <w:numId w:val="12"/>
        </w:numPr>
        <w:spacing w:after="0" w:line="360" w:lineRule="auto"/>
        <w:jc w:val="both"/>
        <w:rPr>
          <w:rFonts w:ascii="Arial" w:hAnsi="Arial" w:cs="Arial"/>
          <w:sz w:val="20"/>
          <w:szCs w:val="20"/>
        </w:rPr>
      </w:pPr>
      <w:r w:rsidRPr="00946D5B">
        <w:rPr>
          <w:rFonts w:ascii="Arial" w:hAnsi="Arial" w:cs="Arial"/>
          <w:sz w:val="20"/>
          <w:szCs w:val="20"/>
        </w:rPr>
        <w:t>i contribuenti che hanno avuto in godimento il bene abbiano reso tassabile, in capo ad essi medesimi, la differenza fra il valore del godimento di mercato ed il corrispettivo</w:t>
      </w:r>
    </w:p>
    <w:p w:rsidR="00490F54" w:rsidRDefault="00490F54" w:rsidP="00946D5B">
      <w:pPr>
        <w:spacing w:after="0" w:line="360" w:lineRule="auto"/>
        <w:jc w:val="both"/>
        <w:rPr>
          <w:rFonts w:ascii="Arial" w:hAnsi="Arial" w:cs="Arial"/>
          <w:sz w:val="20"/>
          <w:szCs w:val="20"/>
        </w:rPr>
      </w:pP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allora:</w:t>
      </w: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 xml:space="preserve">in tali casi  la sanzione da applicare andrà dal 250,00 a 2.000,00 euro, come previsto dall’art. 11 co. 1 </w:t>
      </w:r>
      <w:proofErr w:type="spellStart"/>
      <w:r w:rsidRPr="00946D5B">
        <w:rPr>
          <w:rFonts w:ascii="Arial" w:hAnsi="Arial" w:cs="Arial"/>
          <w:sz w:val="20"/>
          <w:szCs w:val="20"/>
        </w:rPr>
        <w:t>lett</w:t>
      </w:r>
      <w:proofErr w:type="spellEnd"/>
      <w:r w:rsidRPr="00946D5B">
        <w:rPr>
          <w:rFonts w:ascii="Arial" w:hAnsi="Arial" w:cs="Arial"/>
          <w:sz w:val="20"/>
          <w:szCs w:val="20"/>
        </w:rPr>
        <w:t xml:space="preserve">. a) del </w:t>
      </w:r>
      <w:proofErr w:type="spellStart"/>
      <w:r w:rsidRPr="00946D5B">
        <w:rPr>
          <w:rFonts w:ascii="Arial" w:hAnsi="Arial" w:cs="Arial"/>
          <w:sz w:val="20"/>
          <w:szCs w:val="20"/>
        </w:rPr>
        <w:t>DLgs</w:t>
      </w:r>
      <w:proofErr w:type="spellEnd"/>
      <w:r w:rsidRPr="00946D5B">
        <w:rPr>
          <w:rFonts w:ascii="Arial" w:hAnsi="Arial" w:cs="Arial"/>
          <w:sz w:val="20"/>
          <w:szCs w:val="20"/>
        </w:rPr>
        <w:t xml:space="preserve">. 471/97. Sanzione da considerare comunque sempre in solido </w:t>
      </w:r>
      <w:proofErr w:type="spellStart"/>
      <w:r w:rsidRPr="00946D5B">
        <w:rPr>
          <w:rFonts w:ascii="Arial" w:hAnsi="Arial" w:cs="Arial"/>
          <w:sz w:val="20"/>
          <w:szCs w:val="20"/>
        </w:rPr>
        <w:t>ra</w:t>
      </w:r>
      <w:proofErr w:type="spellEnd"/>
      <w:r w:rsidRPr="00946D5B">
        <w:rPr>
          <w:rFonts w:ascii="Arial" w:hAnsi="Arial" w:cs="Arial"/>
          <w:sz w:val="20"/>
          <w:szCs w:val="20"/>
        </w:rPr>
        <w:t xml:space="preserve"> concedente ed utilizzatore.</w:t>
      </w:r>
    </w:p>
    <w:p w:rsidR="00186E08" w:rsidRPr="00946D5B" w:rsidRDefault="00186E08" w:rsidP="00946D5B">
      <w:pPr>
        <w:pStyle w:val="Paragrafoelenco"/>
        <w:spacing w:after="0" w:line="360" w:lineRule="auto"/>
        <w:ind w:left="567"/>
        <w:jc w:val="both"/>
        <w:rPr>
          <w:rFonts w:ascii="Arial" w:hAnsi="Arial" w:cs="Arial"/>
          <w:sz w:val="20"/>
          <w:szCs w:val="20"/>
        </w:rPr>
      </w:pPr>
    </w:p>
    <w:p w:rsidR="001962AA" w:rsidRPr="00946D5B" w:rsidRDefault="001962AA" w:rsidP="00946D5B">
      <w:pPr>
        <w:spacing w:after="0" w:line="360" w:lineRule="auto"/>
        <w:jc w:val="both"/>
        <w:rPr>
          <w:rFonts w:ascii="Arial" w:hAnsi="Arial" w:cs="Arial"/>
          <w:sz w:val="20"/>
          <w:szCs w:val="20"/>
        </w:rPr>
      </w:pPr>
      <w:r w:rsidRPr="00946D5B">
        <w:rPr>
          <w:rFonts w:ascii="Arial" w:hAnsi="Arial" w:cs="Arial"/>
          <w:b/>
          <w:sz w:val="20"/>
          <w:szCs w:val="20"/>
          <w:u w:val="single"/>
        </w:rPr>
        <w:t>La definizione agevolata</w:t>
      </w:r>
    </w:p>
    <w:p w:rsidR="001962AA" w:rsidRPr="00946D5B" w:rsidRDefault="001962AA" w:rsidP="00946D5B">
      <w:pPr>
        <w:spacing w:after="0" w:line="360" w:lineRule="auto"/>
        <w:jc w:val="both"/>
        <w:rPr>
          <w:rFonts w:ascii="Arial" w:hAnsi="Arial" w:cs="Arial"/>
          <w:sz w:val="20"/>
          <w:szCs w:val="20"/>
        </w:rPr>
      </w:pPr>
      <w:r w:rsidRPr="00946D5B">
        <w:rPr>
          <w:rFonts w:ascii="Arial" w:hAnsi="Arial" w:cs="Arial"/>
          <w:sz w:val="20"/>
          <w:szCs w:val="20"/>
        </w:rPr>
        <w:t xml:space="preserve">È comunque ammessa la definizione agevolata, con riduzione della sanzione ad 1/3, ai sensi dell’art. 16 del </w:t>
      </w:r>
      <w:proofErr w:type="spellStart"/>
      <w:r w:rsidRPr="00946D5B">
        <w:rPr>
          <w:rFonts w:ascii="Arial" w:hAnsi="Arial" w:cs="Arial"/>
          <w:sz w:val="20"/>
          <w:szCs w:val="20"/>
        </w:rPr>
        <w:t>DLgs</w:t>
      </w:r>
      <w:proofErr w:type="spellEnd"/>
      <w:r w:rsidRPr="00946D5B">
        <w:rPr>
          <w:rFonts w:ascii="Arial" w:hAnsi="Arial" w:cs="Arial"/>
          <w:sz w:val="20"/>
          <w:szCs w:val="20"/>
        </w:rPr>
        <w:t>. 472/97.</w:t>
      </w:r>
    </w:p>
    <w:p w:rsidR="00C51B61" w:rsidRPr="00946D5B" w:rsidRDefault="00C51B61" w:rsidP="00946D5B">
      <w:pPr>
        <w:pStyle w:val="Paragrafoelenco"/>
        <w:spacing w:after="0" w:line="360" w:lineRule="auto"/>
        <w:ind w:left="567"/>
        <w:jc w:val="both"/>
        <w:rPr>
          <w:rFonts w:ascii="Arial" w:hAnsi="Arial" w:cs="Arial"/>
          <w:sz w:val="20"/>
          <w:szCs w:val="20"/>
        </w:rPr>
      </w:pPr>
    </w:p>
    <w:p w:rsidR="0006750E" w:rsidRDefault="0006750E">
      <w:pPr>
        <w:rPr>
          <w:rFonts w:ascii="Arial" w:hAnsi="Arial" w:cs="Arial"/>
          <w:sz w:val="20"/>
          <w:szCs w:val="20"/>
        </w:rPr>
      </w:pPr>
      <w:r>
        <w:rPr>
          <w:rFonts w:ascii="Arial" w:hAnsi="Arial" w:cs="Arial"/>
          <w:sz w:val="20"/>
          <w:szCs w:val="20"/>
        </w:rPr>
        <w:br w:type="page"/>
      </w:r>
    </w:p>
    <w:p w:rsidR="00186E08" w:rsidRPr="00490F54" w:rsidRDefault="00186E08" w:rsidP="00490F54">
      <w:pPr>
        <w:spacing w:after="0" w:line="360" w:lineRule="auto"/>
        <w:jc w:val="center"/>
        <w:rPr>
          <w:rFonts w:ascii="Arial" w:hAnsi="Arial" w:cs="Arial"/>
          <w:b/>
          <w:sz w:val="24"/>
          <w:szCs w:val="24"/>
        </w:rPr>
      </w:pPr>
      <w:r w:rsidRPr="00490F54">
        <w:rPr>
          <w:rFonts w:ascii="Arial" w:hAnsi="Arial" w:cs="Arial"/>
          <w:b/>
          <w:sz w:val="24"/>
          <w:szCs w:val="24"/>
        </w:rPr>
        <w:t>LA COMUNICAZIONE DEI FINAZIAMENTI E DELLE CAPITALIZZAZIONI</w:t>
      </w:r>
    </w:p>
    <w:p w:rsidR="009F71AB" w:rsidRPr="00490F54" w:rsidRDefault="009F71AB" w:rsidP="00490F54">
      <w:pPr>
        <w:spacing w:after="0" w:line="360" w:lineRule="auto"/>
        <w:jc w:val="center"/>
        <w:rPr>
          <w:rFonts w:ascii="Arial" w:hAnsi="Arial" w:cs="Arial"/>
          <w:b/>
          <w:sz w:val="24"/>
          <w:szCs w:val="24"/>
        </w:rPr>
      </w:pPr>
      <w:r w:rsidRPr="00490F54">
        <w:rPr>
          <w:rFonts w:ascii="Arial" w:hAnsi="Arial" w:cs="Arial"/>
          <w:b/>
          <w:sz w:val="24"/>
          <w:szCs w:val="24"/>
        </w:rPr>
        <w:t>LA RATIO DELLA NORMA</w:t>
      </w:r>
    </w:p>
    <w:p w:rsidR="00C51B61" w:rsidRPr="00946D5B" w:rsidRDefault="00C51B61" w:rsidP="00490F54">
      <w:pPr>
        <w:spacing w:after="0" w:line="360" w:lineRule="auto"/>
        <w:ind w:right="-1"/>
        <w:jc w:val="both"/>
        <w:rPr>
          <w:rFonts w:ascii="Arial" w:hAnsi="Arial" w:cs="Arial"/>
          <w:sz w:val="20"/>
          <w:szCs w:val="20"/>
        </w:rPr>
      </w:pPr>
      <w:r w:rsidRPr="00946D5B">
        <w:rPr>
          <w:rFonts w:ascii="Arial" w:hAnsi="Arial" w:cs="Arial"/>
          <w:sz w:val="20"/>
          <w:szCs w:val="20"/>
        </w:rPr>
        <w:t xml:space="preserve">Come sopra analizzato l’obbligo di comunicazione telematica in scadenza il prossimo 31 ottobre (il 30.10 cade di domenica) </w:t>
      </w:r>
      <w:r w:rsidRPr="00946D5B">
        <w:rPr>
          <w:rFonts w:ascii="Arial" w:hAnsi="Arial" w:cs="Arial"/>
          <w:b/>
          <w:sz w:val="20"/>
          <w:szCs w:val="20"/>
          <w:u w:val="single"/>
        </w:rPr>
        <w:t>riguarda anche l’ammontare dei finanziamenti e delle capitalizzazioni effettuati dai soci nel corso del 2015</w:t>
      </w:r>
      <w:r w:rsidRPr="00946D5B">
        <w:rPr>
          <w:rFonts w:ascii="Arial" w:hAnsi="Arial" w:cs="Arial"/>
          <w:sz w:val="20"/>
          <w:szCs w:val="20"/>
        </w:rPr>
        <w:t>. Si tratta di un adempimento autonomo e distinto che va espletato indipendentemente dagli obblighi sussistenti in tema di comunicazione in godimento dei beni ai soci.</w:t>
      </w:r>
    </w:p>
    <w:p w:rsidR="00C51B61" w:rsidRPr="0006750E" w:rsidRDefault="00C51B61" w:rsidP="00946D5B">
      <w:pPr>
        <w:pStyle w:val="tx"/>
        <w:spacing w:line="360" w:lineRule="auto"/>
        <w:ind w:left="567" w:firstLine="0"/>
        <w:rPr>
          <w:rFonts w:ascii="Arial" w:hAnsi="Arial" w:cs="Arial"/>
          <w:sz w:val="14"/>
        </w:rPr>
      </w:pPr>
    </w:p>
    <w:p w:rsidR="005C0365" w:rsidRPr="00B964FA" w:rsidRDefault="005C0365" w:rsidP="00490F54">
      <w:pPr>
        <w:spacing w:after="0" w:line="360" w:lineRule="auto"/>
        <w:ind w:right="-1"/>
        <w:jc w:val="both"/>
        <w:rPr>
          <w:rFonts w:ascii="Arial" w:hAnsi="Arial" w:cs="Arial"/>
          <w:sz w:val="20"/>
          <w:szCs w:val="20"/>
        </w:rPr>
      </w:pPr>
      <w:r w:rsidRPr="00B964FA">
        <w:rPr>
          <w:rFonts w:ascii="Arial" w:hAnsi="Arial" w:cs="Arial"/>
          <w:sz w:val="20"/>
          <w:szCs w:val="20"/>
        </w:rPr>
        <w:t>Come si evince dalle istruzioni e dal Provvedimento citato nella</w:t>
      </w:r>
      <w:r w:rsidR="000E1591" w:rsidRPr="00B964FA">
        <w:rPr>
          <w:rFonts w:ascii="Arial" w:hAnsi="Arial" w:cs="Arial"/>
          <w:sz w:val="20"/>
          <w:szCs w:val="20"/>
        </w:rPr>
        <w:t xml:space="preserve"> successiva</w:t>
      </w:r>
      <w:r w:rsidRPr="00B964FA">
        <w:rPr>
          <w:rFonts w:ascii="Arial" w:hAnsi="Arial" w:cs="Arial"/>
          <w:sz w:val="20"/>
          <w:szCs w:val="20"/>
        </w:rPr>
        <w:t xml:space="preserve"> tabella </w:t>
      </w:r>
      <w:r w:rsidR="000E1591" w:rsidRPr="00B964FA">
        <w:rPr>
          <w:rFonts w:ascii="Arial" w:hAnsi="Arial" w:cs="Arial"/>
          <w:sz w:val="20"/>
          <w:szCs w:val="20"/>
        </w:rPr>
        <w:t>quanto</w:t>
      </w:r>
      <w:r w:rsidRPr="00B964FA">
        <w:rPr>
          <w:rFonts w:ascii="Arial" w:hAnsi="Arial" w:cs="Arial"/>
          <w:sz w:val="20"/>
          <w:szCs w:val="20"/>
        </w:rPr>
        <w:t xml:space="preserve"> segue:</w:t>
      </w:r>
    </w:p>
    <w:p w:rsidR="00B964FA" w:rsidRPr="0006750E" w:rsidRDefault="00B964FA" w:rsidP="00490F54">
      <w:pPr>
        <w:spacing w:after="0" w:line="360" w:lineRule="auto"/>
        <w:ind w:right="-1"/>
        <w:jc w:val="both"/>
        <w:rPr>
          <w:rFonts w:ascii="Arial" w:hAnsi="Arial" w:cs="Arial"/>
          <w:sz w:val="14"/>
          <w:szCs w:val="20"/>
        </w:rPr>
      </w:pPr>
    </w:p>
    <w:tbl>
      <w:tblPr>
        <w:tblStyle w:val="Grigliatabella"/>
        <w:tblW w:w="8784" w:type="dxa"/>
        <w:tblLayout w:type="fixed"/>
        <w:tblLook w:val="04A0" w:firstRow="1" w:lastRow="0" w:firstColumn="1" w:lastColumn="0" w:noHBand="0" w:noVBand="1"/>
      </w:tblPr>
      <w:tblGrid>
        <w:gridCol w:w="8784"/>
      </w:tblGrid>
      <w:tr w:rsidR="005C0365" w:rsidRPr="00992856" w:rsidTr="00B964FA">
        <w:tc>
          <w:tcPr>
            <w:tcW w:w="8784" w:type="dxa"/>
          </w:tcPr>
          <w:p w:rsidR="005C0365" w:rsidRPr="00992856" w:rsidRDefault="005C0365" w:rsidP="005C0365">
            <w:pPr>
              <w:pStyle w:val="Paragrafoelenco"/>
              <w:spacing w:line="360" w:lineRule="auto"/>
              <w:ind w:left="0"/>
              <w:jc w:val="both"/>
              <w:rPr>
                <w:rFonts w:ascii="Arial" w:hAnsi="Arial" w:cs="Arial"/>
              </w:rPr>
            </w:pPr>
            <w:r w:rsidRPr="00992856">
              <w:rPr>
                <w:rFonts w:ascii="Arial" w:hAnsi="Arial" w:cs="Arial"/>
              </w:rPr>
              <w:t xml:space="preserve">Il </w:t>
            </w:r>
            <w:proofErr w:type="spellStart"/>
            <w:r w:rsidRPr="00992856">
              <w:rPr>
                <w:rFonts w:ascii="Arial" w:hAnsi="Arial" w:cs="Arial"/>
              </w:rPr>
              <w:t>provv</w:t>
            </w:r>
            <w:proofErr w:type="spellEnd"/>
            <w:r w:rsidRPr="00992856">
              <w:rPr>
                <w:rFonts w:ascii="Arial" w:hAnsi="Arial" w:cs="Arial"/>
              </w:rPr>
              <w:t xml:space="preserve">. Agenzia delle Entrate 2.8.2013 n. 94904 ha previsto che vada comunicata qualsiasi forma di finanziamento o di capitalizzazione effettuata: </w:t>
            </w:r>
          </w:p>
          <w:p w:rsidR="000E1591" w:rsidRPr="00992856" w:rsidRDefault="005C0365" w:rsidP="005C0365">
            <w:pPr>
              <w:pStyle w:val="Paragrafoelenco"/>
              <w:spacing w:line="360" w:lineRule="auto"/>
              <w:ind w:left="0"/>
              <w:jc w:val="both"/>
              <w:rPr>
                <w:rFonts w:ascii="Arial" w:hAnsi="Arial" w:cs="Arial"/>
              </w:rPr>
            </w:pPr>
            <w:r w:rsidRPr="00992856">
              <w:rPr>
                <w:rFonts w:ascii="Arial" w:hAnsi="Arial" w:cs="Arial"/>
              </w:rPr>
              <w:t>• nei confronti dell</w:t>
            </w:r>
            <w:r w:rsidR="000E1591" w:rsidRPr="00992856">
              <w:rPr>
                <w:rFonts w:ascii="Arial" w:hAnsi="Arial" w:cs="Arial"/>
              </w:rPr>
              <w:t>a società e dell</w:t>
            </w:r>
            <w:r w:rsidRPr="00992856">
              <w:rPr>
                <w:rFonts w:ascii="Arial" w:hAnsi="Arial" w:cs="Arial"/>
              </w:rPr>
              <w:t xml:space="preserve">’impresa; </w:t>
            </w:r>
          </w:p>
          <w:p w:rsidR="000E1591" w:rsidRPr="00992856" w:rsidRDefault="000E1591" w:rsidP="000E1591">
            <w:pPr>
              <w:pStyle w:val="Paragrafoelenco"/>
              <w:spacing w:line="360" w:lineRule="auto"/>
              <w:ind w:left="0"/>
              <w:jc w:val="center"/>
              <w:rPr>
                <w:rFonts w:ascii="Arial" w:hAnsi="Arial" w:cs="Arial"/>
              </w:rPr>
            </w:pPr>
            <w:r w:rsidRPr="00992856">
              <w:rPr>
                <w:rFonts w:ascii="Arial" w:hAnsi="Arial" w:cs="Arial"/>
              </w:rPr>
              <w:t>effettuati</w:t>
            </w:r>
          </w:p>
          <w:p w:rsidR="000E1591" w:rsidRPr="00992856" w:rsidRDefault="005C0365" w:rsidP="005C0365">
            <w:pPr>
              <w:pStyle w:val="Paragrafoelenco"/>
              <w:spacing w:line="360" w:lineRule="auto"/>
              <w:ind w:left="0"/>
              <w:jc w:val="both"/>
              <w:rPr>
                <w:rFonts w:ascii="Arial" w:hAnsi="Arial" w:cs="Arial"/>
              </w:rPr>
            </w:pPr>
            <w:r w:rsidRPr="00992856">
              <w:rPr>
                <w:rFonts w:ascii="Arial" w:hAnsi="Arial" w:cs="Arial"/>
              </w:rPr>
              <w:t>• da</w:t>
            </w:r>
            <w:r w:rsidR="000E1591" w:rsidRPr="00992856">
              <w:rPr>
                <w:rFonts w:ascii="Arial" w:hAnsi="Arial" w:cs="Arial"/>
              </w:rPr>
              <w:t>lle sole</w:t>
            </w:r>
            <w:r w:rsidRPr="00992856">
              <w:rPr>
                <w:rFonts w:ascii="Arial" w:hAnsi="Arial" w:cs="Arial"/>
              </w:rPr>
              <w:t xml:space="preserve"> persone fisiche, </w:t>
            </w:r>
            <w:r w:rsidR="000E1591" w:rsidRPr="00992856">
              <w:rPr>
                <w:rFonts w:ascii="Arial" w:hAnsi="Arial" w:cs="Arial"/>
              </w:rPr>
              <w:t>siano essi s</w:t>
            </w:r>
            <w:r w:rsidRPr="00992856">
              <w:rPr>
                <w:rFonts w:ascii="Arial" w:hAnsi="Arial" w:cs="Arial"/>
              </w:rPr>
              <w:t>oci o familiari dell’imprenditore;</w:t>
            </w:r>
          </w:p>
          <w:p w:rsidR="000E1591" w:rsidRPr="00992856" w:rsidRDefault="000E1591" w:rsidP="005C0365">
            <w:pPr>
              <w:pStyle w:val="Paragrafoelenco"/>
              <w:spacing w:line="360" w:lineRule="auto"/>
              <w:ind w:left="0"/>
              <w:jc w:val="both"/>
              <w:rPr>
                <w:rFonts w:ascii="Arial" w:hAnsi="Arial" w:cs="Arial"/>
              </w:rPr>
            </w:pPr>
            <w:r w:rsidRPr="00992856">
              <w:rPr>
                <w:rFonts w:ascii="Arial" w:hAnsi="Arial" w:cs="Arial"/>
              </w:rPr>
              <w:t>da qua ne consegue una</w:t>
            </w:r>
          </w:p>
          <w:p w:rsidR="000E1591" w:rsidRPr="00992856" w:rsidRDefault="000E1591" w:rsidP="000E1591">
            <w:pPr>
              <w:pStyle w:val="Paragrafoelenco"/>
              <w:spacing w:line="360" w:lineRule="auto"/>
              <w:ind w:left="0"/>
              <w:jc w:val="center"/>
              <w:rPr>
                <w:rFonts w:ascii="Arial" w:hAnsi="Arial" w:cs="Arial"/>
                <w:b/>
              </w:rPr>
            </w:pPr>
            <w:r w:rsidRPr="00992856">
              <w:rPr>
                <w:rFonts w:ascii="Arial" w:hAnsi="Arial" w:cs="Arial"/>
                <w:b/>
              </w:rPr>
              <w:t>PRIMA ESCLUSIONE</w:t>
            </w:r>
          </w:p>
          <w:p w:rsidR="000E1591" w:rsidRPr="00992856" w:rsidRDefault="000E1591" w:rsidP="005C0365">
            <w:pPr>
              <w:pStyle w:val="Paragrafoelenco"/>
              <w:spacing w:line="360" w:lineRule="auto"/>
              <w:ind w:left="0"/>
              <w:jc w:val="both"/>
              <w:rPr>
                <w:rFonts w:ascii="Arial" w:hAnsi="Arial" w:cs="Arial"/>
              </w:rPr>
            </w:pPr>
            <w:r w:rsidRPr="00992856">
              <w:rPr>
                <w:rFonts w:ascii="Arial" w:hAnsi="Arial" w:cs="Arial"/>
              </w:rPr>
              <w:t xml:space="preserve"> Non vanno comunicati </w:t>
            </w:r>
            <w:r w:rsidR="005C0365" w:rsidRPr="00992856">
              <w:rPr>
                <w:rFonts w:ascii="Arial" w:hAnsi="Arial" w:cs="Arial"/>
              </w:rPr>
              <w:t xml:space="preserve">i versamenti eseguiti da soci soggetti collettivi (società o enti) e dai familiari dei soci; </w:t>
            </w:r>
          </w:p>
          <w:p w:rsidR="00992856" w:rsidRDefault="00992856" w:rsidP="005C0365">
            <w:pPr>
              <w:pStyle w:val="Paragrafoelenco"/>
              <w:spacing w:line="360" w:lineRule="auto"/>
              <w:ind w:left="0"/>
              <w:jc w:val="both"/>
              <w:rPr>
                <w:rFonts w:ascii="Arial" w:hAnsi="Arial" w:cs="Arial"/>
                <w:b/>
              </w:rPr>
            </w:pPr>
          </w:p>
          <w:p w:rsidR="000E1591" w:rsidRPr="00992856" w:rsidRDefault="003533DD" w:rsidP="005C0365">
            <w:pPr>
              <w:pStyle w:val="Paragrafoelenco"/>
              <w:spacing w:line="360" w:lineRule="auto"/>
              <w:ind w:left="0"/>
              <w:jc w:val="both"/>
              <w:rPr>
                <w:rFonts w:ascii="Arial" w:hAnsi="Arial" w:cs="Arial"/>
                <w:b/>
              </w:rPr>
            </w:pPr>
            <w:r w:rsidRPr="00992856">
              <w:rPr>
                <w:rFonts w:ascii="Arial" w:hAnsi="Arial" w:cs="Arial"/>
                <w:b/>
              </w:rPr>
              <w:t>ESEMPIO:</w:t>
            </w:r>
          </w:p>
          <w:p w:rsidR="003533DD" w:rsidRPr="00992856" w:rsidRDefault="003533DD" w:rsidP="005C0365">
            <w:pPr>
              <w:pStyle w:val="Paragrafoelenco"/>
              <w:spacing w:line="360" w:lineRule="auto"/>
              <w:ind w:left="0"/>
              <w:jc w:val="both"/>
              <w:rPr>
                <w:rFonts w:ascii="Arial" w:hAnsi="Arial" w:cs="Arial"/>
              </w:rPr>
            </w:pPr>
            <w:r w:rsidRPr="00992856">
              <w:rPr>
                <w:rFonts w:ascii="Arial" w:hAnsi="Arial" w:cs="Arial"/>
              </w:rPr>
              <w:t>I FINANZIAMENTI NELL’AMBITO DEI GRUPPI SOCIETARI NON VANNO COMUNICATI. NEL CAS DI UNA SOCIETA’ PARTECIPATA DA ALTRA SOCIETA’, QUALORA INTERCORRESSE UN RAPPORTO DI FINANZIAMENTO QUESTO SAREBBE ESCLUSO DALL’OBBLIGO DI COMNICAZIONE.</w:t>
            </w:r>
          </w:p>
          <w:p w:rsidR="000E1591" w:rsidRPr="00992856" w:rsidRDefault="000E1591" w:rsidP="005C0365">
            <w:pPr>
              <w:pStyle w:val="Paragrafoelenco"/>
              <w:spacing w:line="360" w:lineRule="auto"/>
              <w:ind w:left="0"/>
              <w:jc w:val="both"/>
              <w:rPr>
                <w:rFonts w:ascii="Arial" w:hAnsi="Arial" w:cs="Arial"/>
                <w:b/>
              </w:rPr>
            </w:pPr>
            <w:r w:rsidRPr="00992856">
              <w:rPr>
                <w:rFonts w:ascii="Arial" w:hAnsi="Arial" w:cs="Arial"/>
                <w:b/>
              </w:rPr>
              <w:t>L’IMPORTO</w:t>
            </w:r>
          </w:p>
          <w:p w:rsidR="000E1591" w:rsidRPr="00992856" w:rsidRDefault="000E1591" w:rsidP="005C0365">
            <w:pPr>
              <w:pStyle w:val="Paragrafoelenco"/>
              <w:spacing w:line="360" w:lineRule="auto"/>
              <w:ind w:left="0"/>
              <w:jc w:val="both"/>
              <w:rPr>
                <w:rFonts w:ascii="Arial" w:hAnsi="Arial" w:cs="Arial"/>
              </w:rPr>
            </w:pPr>
            <w:r w:rsidRPr="00992856">
              <w:rPr>
                <w:rFonts w:ascii="Arial" w:hAnsi="Arial" w:cs="Arial"/>
              </w:rPr>
              <w:t>L’ammontare del finanziamento o della capitalizzazione vanno comunicati per un importo complessivo</w:t>
            </w:r>
            <w:r w:rsidR="005C0365" w:rsidRPr="00992856">
              <w:rPr>
                <w:rFonts w:ascii="Arial" w:hAnsi="Arial" w:cs="Arial"/>
              </w:rPr>
              <w:t xml:space="preserve"> pari o superiore a 3.600,00 euro; </w:t>
            </w:r>
            <w:r w:rsidRPr="00992856">
              <w:rPr>
                <w:rFonts w:ascii="Arial" w:hAnsi="Arial" w:cs="Arial"/>
              </w:rPr>
              <w:t>tale limite va distinto come segue:</w:t>
            </w:r>
          </w:p>
          <w:p w:rsidR="000E1591" w:rsidRPr="00992856" w:rsidRDefault="005C0365" w:rsidP="000E1591">
            <w:pPr>
              <w:pStyle w:val="Paragrafoelenco"/>
              <w:numPr>
                <w:ilvl w:val="0"/>
                <w:numId w:val="34"/>
              </w:numPr>
              <w:spacing w:line="360" w:lineRule="auto"/>
              <w:jc w:val="both"/>
              <w:rPr>
                <w:rFonts w:ascii="Arial" w:hAnsi="Arial" w:cs="Arial"/>
              </w:rPr>
            </w:pPr>
            <w:r w:rsidRPr="00992856">
              <w:rPr>
                <w:rFonts w:ascii="Arial" w:hAnsi="Arial" w:cs="Arial"/>
              </w:rPr>
              <w:t>ai finanziamenti annui</w:t>
            </w:r>
            <w:r w:rsidR="000E1591" w:rsidRPr="00992856">
              <w:rPr>
                <w:rFonts w:ascii="Arial" w:hAnsi="Arial" w:cs="Arial"/>
              </w:rPr>
              <w:t xml:space="preserve"> da un lato, suddivisi per soggetto finanziatore</w:t>
            </w:r>
          </w:p>
          <w:p w:rsidR="000E1591" w:rsidRPr="00992856" w:rsidRDefault="000E1591" w:rsidP="000E1591">
            <w:pPr>
              <w:pStyle w:val="Paragrafoelenco"/>
              <w:numPr>
                <w:ilvl w:val="0"/>
                <w:numId w:val="34"/>
              </w:numPr>
              <w:spacing w:line="360" w:lineRule="auto"/>
              <w:jc w:val="both"/>
              <w:rPr>
                <w:rFonts w:ascii="Arial" w:hAnsi="Arial" w:cs="Arial"/>
              </w:rPr>
            </w:pPr>
            <w:r w:rsidRPr="00992856">
              <w:rPr>
                <w:rFonts w:ascii="Arial" w:hAnsi="Arial" w:cs="Arial"/>
              </w:rPr>
              <w:t>alle capitalizzazioni annue, suddivise per soggetto che procede all’apporto a titolo di capitalizzazione</w:t>
            </w:r>
          </w:p>
          <w:p w:rsidR="000E1591" w:rsidRPr="00992856" w:rsidRDefault="000E1591" w:rsidP="000E1591">
            <w:pPr>
              <w:spacing w:line="360" w:lineRule="auto"/>
              <w:jc w:val="both"/>
              <w:rPr>
                <w:rFonts w:ascii="Arial" w:hAnsi="Arial" w:cs="Arial"/>
              </w:rPr>
            </w:pPr>
            <w:r w:rsidRPr="00992856">
              <w:rPr>
                <w:rFonts w:ascii="Arial" w:hAnsi="Arial" w:cs="Arial"/>
              </w:rPr>
              <w:t xml:space="preserve">da qua ne consegue una </w:t>
            </w:r>
          </w:p>
          <w:p w:rsidR="000E1591" w:rsidRPr="00992856" w:rsidRDefault="007B1274" w:rsidP="007B1274">
            <w:pPr>
              <w:tabs>
                <w:tab w:val="center" w:pos="4381"/>
                <w:tab w:val="right" w:pos="8762"/>
              </w:tabs>
              <w:spacing w:line="360" w:lineRule="auto"/>
              <w:rPr>
                <w:rFonts w:ascii="Arial" w:hAnsi="Arial" w:cs="Arial"/>
                <w:b/>
              </w:rPr>
            </w:pPr>
            <w:r w:rsidRPr="00992856">
              <w:rPr>
                <w:rFonts w:ascii="Arial" w:hAnsi="Arial" w:cs="Arial"/>
                <w:b/>
              </w:rPr>
              <w:tab/>
            </w:r>
            <w:r w:rsidR="000E1591" w:rsidRPr="00992856">
              <w:rPr>
                <w:rFonts w:ascii="Arial" w:hAnsi="Arial" w:cs="Arial"/>
                <w:b/>
              </w:rPr>
              <w:t>SECONDA ESCLUSIONE</w:t>
            </w:r>
            <w:r w:rsidRPr="00992856">
              <w:rPr>
                <w:rFonts w:ascii="Arial" w:hAnsi="Arial" w:cs="Arial"/>
                <w:b/>
              </w:rPr>
              <w:tab/>
            </w:r>
          </w:p>
          <w:p w:rsidR="000E1591" w:rsidRPr="00992856" w:rsidRDefault="000E1591" w:rsidP="000E1591">
            <w:pPr>
              <w:pStyle w:val="Paragrafoelenco"/>
              <w:numPr>
                <w:ilvl w:val="0"/>
                <w:numId w:val="35"/>
              </w:numPr>
              <w:spacing w:line="360" w:lineRule="auto"/>
              <w:jc w:val="both"/>
              <w:rPr>
                <w:rFonts w:ascii="Arial" w:hAnsi="Arial" w:cs="Arial"/>
              </w:rPr>
            </w:pPr>
            <w:r w:rsidRPr="00992856">
              <w:rPr>
                <w:rFonts w:ascii="Arial" w:hAnsi="Arial" w:cs="Arial"/>
              </w:rPr>
              <w:t xml:space="preserve">non vanno comunicate le operazioni di finanziamento </w:t>
            </w:r>
            <w:r w:rsidRPr="00992856">
              <w:rPr>
                <w:rFonts w:ascii="Arial" w:hAnsi="Arial" w:cs="Arial"/>
                <w:b/>
                <w:u w:val="single"/>
              </w:rPr>
              <w:t xml:space="preserve">o </w:t>
            </w:r>
            <w:r w:rsidRPr="00992856">
              <w:rPr>
                <w:rFonts w:ascii="Arial" w:hAnsi="Arial" w:cs="Arial"/>
              </w:rPr>
              <w:t>capitalizzazione</w:t>
            </w:r>
            <w:r w:rsidR="007B1274" w:rsidRPr="00992856">
              <w:rPr>
                <w:rFonts w:ascii="Arial" w:hAnsi="Arial" w:cs="Arial"/>
              </w:rPr>
              <w:t xml:space="preserve"> effettuate per importi inferiori ad euro 3.600, da ciò ne consegue che</w:t>
            </w:r>
          </w:p>
          <w:p w:rsidR="000E1591" w:rsidRPr="00992856" w:rsidRDefault="000E1591" w:rsidP="000E1591">
            <w:pPr>
              <w:pStyle w:val="Paragrafoelenco"/>
              <w:numPr>
                <w:ilvl w:val="0"/>
                <w:numId w:val="35"/>
              </w:numPr>
              <w:spacing w:line="360" w:lineRule="auto"/>
              <w:jc w:val="both"/>
              <w:rPr>
                <w:rFonts w:ascii="Arial" w:hAnsi="Arial" w:cs="Arial"/>
              </w:rPr>
            </w:pPr>
            <w:r w:rsidRPr="00992856">
              <w:rPr>
                <w:rFonts w:ascii="Arial" w:hAnsi="Arial" w:cs="Arial"/>
              </w:rPr>
              <w:t xml:space="preserve">non vanno comunicate </w:t>
            </w:r>
            <w:r w:rsidRPr="00992856">
              <w:rPr>
                <w:rFonts w:ascii="Arial" w:hAnsi="Arial" w:cs="Arial"/>
                <w:b/>
                <w:u w:val="single"/>
              </w:rPr>
              <w:t>le singole</w:t>
            </w:r>
            <w:r w:rsidRPr="00992856">
              <w:rPr>
                <w:rFonts w:ascii="Arial" w:hAnsi="Arial" w:cs="Arial"/>
              </w:rPr>
              <w:t xml:space="preserve"> operazioni di finanziamento e capitalizzazione, ricevute dal beneficiario nel medesimo anno d’imposta, che fanno capo allo stesso soggetto “erogante” se le stesse, prese singolarmente hanno un valore inferiore ad euro 3.600 (ciò anche se complessivamente, cioè sommate, le stesse superano la soglia limite di euro 3.600)</w:t>
            </w:r>
            <w:r w:rsidR="007B1274" w:rsidRPr="00992856">
              <w:rPr>
                <w:rFonts w:ascii="Arial" w:hAnsi="Arial" w:cs="Arial"/>
              </w:rPr>
              <w:t xml:space="preserve"> (si veda esempio n. 1)</w:t>
            </w:r>
          </w:p>
          <w:p w:rsidR="007B1274" w:rsidRPr="00992856" w:rsidRDefault="007B1274" w:rsidP="000E1591">
            <w:pPr>
              <w:pStyle w:val="Paragrafoelenco"/>
              <w:numPr>
                <w:ilvl w:val="0"/>
                <w:numId w:val="35"/>
              </w:numPr>
              <w:spacing w:line="360" w:lineRule="auto"/>
              <w:jc w:val="both"/>
              <w:rPr>
                <w:rFonts w:ascii="Arial" w:hAnsi="Arial" w:cs="Arial"/>
              </w:rPr>
            </w:pPr>
            <w:r w:rsidRPr="00992856">
              <w:rPr>
                <w:rFonts w:ascii="Arial" w:hAnsi="Arial" w:cs="Arial"/>
              </w:rPr>
              <w:t>qualora uno stesso soggetto effettuasse entrambe le tipologie di apporti, ma solo una di esse fosse sopra la soglia di euro 3.600, la situazione che si configurerà prevedrà l’obbligo di comunicazione solo per l’apporto sopra il limite NON attraendo l’altro apporto nell’obbligo di comunicazione (si veda esempio n. 2)</w:t>
            </w:r>
          </w:p>
          <w:p w:rsidR="00BD5592" w:rsidRPr="00992856" w:rsidRDefault="00BD5592" w:rsidP="00BD5592">
            <w:pPr>
              <w:pStyle w:val="Paragrafoelenco"/>
              <w:spacing w:line="360" w:lineRule="auto"/>
              <w:jc w:val="both"/>
              <w:rPr>
                <w:rFonts w:ascii="Arial" w:hAnsi="Arial" w:cs="Arial"/>
              </w:rPr>
            </w:pPr>
          </w:p>
          <w:p w:rsidR="007B1274" w:rsidRPr="00992856" w:rsidRDefault="00992856" w:rsidP="00992856">
            <w:pPr>
              <w:shd w:val="clear" w:color="auto" w:fill="DEEAF6" w:themeFill="accent1" w:themeFillTint="33"/>
              <w:spacing w:line="360" w:lineRule="auto"/>
              <w:jc w:val="center"/>
              <w:rPr>
                <w:rFonts w:ascii="Arial" w:hAnsi="Arial" w:cs="Arial"/>
                <w:b/>
                <w:color w:val="1F4E79" w:themeColor="accent1" w:themeShade="80"/>
              </w:rPr>
            </w:pPr>
            <w:r w:rsidRPr="00992856">
              <w:rPr>
                <w:rFonts w:ascii="Arial" w:hAnsi="Arial" w:cs="Arial"/>
                <w:b/>
                <w:color w:val="1F4E79" w:themeColor="accent1" w:themeShade="80"/>
              </w:rPr>
              <w:t>ESEMPIO N. 1</w:t>
            </w:r>
          </w:p>
          <w:p w:rsidR="007B1274" w:rsidRPr="00992856" w:rsidRDefault="007B1274" w:rsidP="007B1274">
            <w:pPr>
              <w:spacing w:line="360" w:lineRule="auto"/>
              <w:jc w:val="both"/>
              <w:rPr>
                <w:rFonts w:ascii="Arial" w:hAnsi="Arial" w:cs="Arial"/>
              </w:rPr>
            </w:pPr>
            <w:r w:rsidRPr="00992856">
              <w:rPr>
                <w:rFonts w:ascii="Arial" w:hAnsi="Arial" w:cs="Arial"/>
              </w:rPr>
              <w:t>SOCIO CHE EFFETTUA UN FINAZIAMENTO PER UN IMPORTO DI EURO 2.500 A MARZO 2015 E SUCCESSIVAMENTE PROCEDE CON UN VERSAMENTO IN CONTO CAPITALE A GIUGNO 2015, PER UN IMPORTO DI EURO 2.700.</w:t>
            </w:r>
          </w:p>
          <w:p w:rsidR="000E1591" w:rsidRPr="00992856" w:rsidRDefault="007B1274" w:rsidP="007B1274">
            <w:pPr>
              <w:spacing w:line="360" w:lineRule="auto"/>
              <w:jc w:val="both"/>
              <w:rPr>
                <w:rFonts w:ascii="Arial" w:hAnsi="Arial" w:cs="Arial"/>
              </w:rPr>
            </w:pPr>
            <w:r w:rsidRPr="00992856">
              <w:rPr>
                <w:rFonts w:ascii="Arial" w:hAnsi="Arial" w:cs="Arial"/>
              </w:rPr>
              <w:t xml:space="preserve"> NONOSTANTE LA SOMMA DEGLI APPORTI SUPERI LA SOGLIA LIMITE DI EURO 3.600 (EURO 5.200), LA SINGOLA TIPOLOGIA DI APPORTO NON ARRIVA A TALE VALORE DI EURO 3.600, PERTANTO NON VIGERA’ L’OBBLIGO DI COMUNICAZIONE.</w:t>
            </w:r>
          </w:p>
          <w:p w:rsidR="007B1274" w:rsidRDefault="007B1274" w:rsidP="000E1591">
            <w:pPr>
              <w:spacing w:line="360" w:lineRule="auto"/>
              <w:jc w:val="both"/>
              <w:rPr>
                <w:rFonts w:ascii="Arial" w:hAnsi="Arial" w:cs="Arial"/>
              </w:rPr>
            </w:pPr>
          </w:p>
          <w:p w:rsidR="007B1274" w:rsidRPr="00992856" w:rsidRDefault="007B1274" w:rsidP="00992856">
            <w:pPr>
              <w:shd w:val="clear" w:color="auto" w:fill="DEEAF6" w:themeFill="accent1" w:themeFillTint="33"/>
              <w:spacing w:line="360" w:lineRule="auto"/>
              <w:jc w:val="center"/>
              <w:rPr>
                <w:rFonts w:ascii="Arial" w:hAnsi="Arial" w:cs="Arial"/>
                <w:b/>
                <w:color w:val="1F4E79" w:themeColor="accent1" w:themeShade="80"/>
              </w:rPr>
            </w:pPr>
            <w:r w:rsidRPr="00992856">
              <w:rPr>
                <w:rFonts w:ascii="Arial" w:hAnsi="Arial" w:cs="Arial"/>
                <w:b/>
                <w:color w:val="1F4E79" w:themeColor="accent1" w:themeShade="80"/>
              </w:rPr>
              <w:t>ESEMPIO N. 2</w:t>
            </w:r>
          </w:p>
          <w:p w:rsidR="007B1274" w:rsidRPr="00992856" w:rsidRDefault="007B1274" w:rsidP="007B1274">
            <w:pPr>
              <w:spacing w:line="360" w:lineRule="auto"/>
              <w:jc w:val="both"/>
              <w:rPr>
                <w:rFonts w:ascii="Arial" w:hAnsi="Arial" w:cs="Arial"/>
              </w:rPr>
            </w:pPr>
            <w:r w:rsidRPr="00992856">
              <w:rPr>
                <w:rFonts w:ascii="Arial" w:hAnsi="Arial" w:cs="Arial"/>
              </w:rPr>
              <w:t>SOCIO CHE EFFETTUA UN FINA</w:t>
            </w:r>
            <w:r w:rsidR="00EA06F9" w:rsidRPr="00992856">
              <w:rPr>
                <w:rFonts w:ascii="Arial" w:hAnsi="Arial" w:cs="Arial"/>
              </w:rPr>
              <w:t>N</w:t>
            </w:r>
            <w:r w:rsidRPr="00992856">
              <w:rPr>
                <w:rFonts w:ascii="Arial" w:hAnsi="Arial" w:cs="Arial"/>
              </w:rPr>
              <w:t>ZIAMENTO PER UN IMPORTO DI EURO 2.500 A MARZO 2015 E SUCCESSIVAMENTE PROCEDE CON UN VERSAMENTO IN CONTO CAPITALE A GIUGNO 2015, PER UN IMPORTO DI EURO 8.700.</w:t>
            </w:r>
          </w:p>
          <w:p w:rsidR="007B1274" w:rsidRPr="00992856" w:rsidRDefault="007B1274" w:rsidP="007B1274">
            <w:pPr>
              <w:spacing w:line="360" w:lineRule="auto"/>
              <w:jc w:val="both"/>
              <w:rPr>
                <w:rFonts w:ascii="Arial" w:hAnsi="Arial" w:cs="Arial"/>
              </w:rPr>
            </w:pPr>
            <w:r w:rsidRPr="00992856">
              <w:rPr>
                <w:rFonts w:ascii="Arial" w:hAnsi="Arial" w:cs="Arial"/>
              </w:rPr>
              <w:t>VIGERA’ IN COSTANZA DI TALE SITUAZIONE SOLAMENTE L’OBBLIGO DI COMUNICAZIONE PER IL VERSAMENTO IN CONTO CAPITALE DI EURO 8.700 (COME DETTO, CIO’ NON ATTRAE NELLA COMUNICAZIONE IL PRIMO FINANZIAMENTO EFFETTUATO DI EURO 2.500 DEL MARZO 2015).</w:t>
            </w:r>
          </w:p>
          <w:p w:rsidR="00992856" w:rsidRDefault="00992856" w:rsidP="007B1274">
            <w:pPr>
              <w:spacing w:line="360" w:lineRule="auto"/>
              <w:jc w:val="both"/>
              <w:rPr>
                <w:rFonts w:ascii="Arial" w:hAnsi="Arial" w:cs="Arial"/>
              </w:rPr>
            </w:pPr>
          </w:p>
          <w:p w:rsidR="007B1274" w:rsidRPr="00992856" w:rsidRDefault="007B1274" w:rsidP="00992856">
            <w:pPr>
              <w:shd w:val="clear" w:color="auto" w:fill="DEEAF6" w:themeFill="accent1" w:themeFillTint="33"/>
              <w:spacing w:line="360" w:lineRule="auto"/>
              <w:jc w:val="center"/>
              <w:rPr>
                <w:rFonts w:ascii="Arial" w:hAnsi="Arial" w:cs="Arial"/>
                <w:b/>
              </w:rPr>
            </w:pPr>
            <w:r w:rsidRPr="00992856">
              <w:rPr>
                <w:rFonts w:ascii="Arial" w:hAnsi="Arial" w:cs="Arial"/>
                <w:b/>
              </w:rPr>
              <w:t>ESEMPIO N. 3</w:t>
            </w:r>
          </w:p>
          <w:p w:rsidR="007B1274" w:rsidRPr="00992856" w:rsidRDefault="007B1274" w:rsidP="007B1274">
            <w:pPr>
              <w:spacing w:line="360" w:lineRule="auto"/>
              <w:jc w:val="both"/>
              <w:rPr>
                <w:rFonts w:ascii="Arial" w:hAnsi="Arial" w:cs="Arial"/>
              </w:rPr>
            </w:pPr>
            <w:r w:rsidRPr="00992856">
              <w:rPr>
                <w:rFonts w:ascii="Arial" w:hAnsi="Arial" w:cs="Arial"/>
              </w:rPr>
              <w:t xml:space="preserve">SOCIO CHE EFFETTUA PIU’ APPORTI DELLA MEDESIMA TIPOLOGIA, AD ESEMPIO FINAZIAMENTO COME SEGUE: 1.500 A MARZO 2015, 1.500 A LUGLIO 2015, 1.500 A SETTEMBRE 2015. </w:t>
            </w:r>
          </w:p>
          <w:p w:rsidR="007B1274" w:rsidRPr="00992856" w:rsidRDefault="007B1274" w:rsidP="007B1274">
            <w:pPr>
              <w:spacing w:line="360" w:lineRule="auto"/>
              <w:jc w:val="both"/>
              <w:rPr>
                <w:rFonts w:ascii="Arial" w:hAnsi="Arial" w:cs="Arial"/>
              </w:rPr>
            </w:pPr>
            <w:r w:rsidRPr="00992856">
              <w:rPr>
                <w:rFonts w:ascii="Arial" w:hAnsi="Arial" w:cs="Arial"/>
              </w:rPr>
              <w:t>IN TALE SITUAZIONE VIGE L’OBBLIGO DI COMUNICAZIONE POICHE’ LA TIPOLOGIA DI APPORTO E’ SEMPRE LA MEDESIMA MA IL COMPLESSIVO AMMONTARE DEI VERSAMENTI SUPERA IL LIMITE DI EURO 3.600 (TOTALE: EURO 4.500).</w:t>
            </w:r>
          </w:p>
          <w:p w:rsidR="007B1274" w:rsidRPr="00992856" w:rsidRDefault="007B1274" w:rsidP="000E1591">
            <w:pPr>
              <w:spacing w:line="360" w:lineRule="auto"/>
              <w:jc w:val="both"/>
              <w:rPr>
                <w:rFonts w:ascii="Arial" w:hAnsi="Arial" w:cs="Arial"/>
              </w:rPr>
            </w:pPr>
          </w:p>
          <w:p w:rsidR="00BD5592" w:rsidRPr="00992856" w:rsidRDefault="00BD5592" w:rsidP="000E1591">
            <w:pPr>
              <w:spacing w:line="360" w:lineRule="auto"/>
              <w:jc w:val="both"/>
              <w:rPr>
                <w:rFonts w:ascii="Arial" w:hAnsi="Arial" w:cs="Arial"/>
                <w:b/>
              </w:rPr>
            </w:pPr>
            <w:r w:rsidRPr="00992856">
              <w:rPr>
                <w:rFonts w:ascii="Arial" w:hAnsi="Arial" w:cs="Arial"/>
                <w:b/>
              </w:rPr>
              <w:t>COME CALCOLARE L’AMMONTARE DELLE OPERAZIONI</w:t>
            </w:r>
          </w:p>
          <w:p w:rsidR="00BD5592" w:rsidRPr="00992856" w:rsidRDefault="005C0365" w:rsidP="000E1591">
            <w:pPr>
              <w:spacing w:line="360" w:lineRule="auto"/>
              <w:jc w:val="both"/>
              <w:rPr>
                <w:rFonts w:ascii="Arial" w:hAnsi="Arial" w:cs="Arial"/>
              </w:rPr>
            </w:pPr>
            <w:r w:rsidRPr="00992856">
              <w:rPr>
                <w:rFonts w:ascii="Arial" w:hAnsi="Arial" w:cs="Arial"/>
              </w:rPr>
              <w:t>Per verificare il raggiungimento della soglia dei 3.600,00 euro si considerano i finanziamenti senza tener conto delle eventuali restituzioni, effettuate nello stesso periodo d’imposta, al socio o al familiare dell’imprenditore.</w:t>
            </w:r>
          </w:p>
          <w:p w:rsidR="00BD5592" w:rsidRPr="00992856" w:rsidRDefault="00BD5592" w:rsidP="000E1591">
            <w:pPr>
              <w:spacing w:line="360" w:lineRule="auto"/>
              <w:jc w:val="both"/>
              <w:rPr>
                <w:rFonts w:ascii="Arial" w:hAnsi="Arial" w:cs="Arial"/>
              </w:rPr>
            </w:pPr>
            <w:r w:rsidRPr="00992856">
              <w:rPr>
                <w:rFonts w:ascii="Arial" w:hAnsi="Arial" w:cs="Arial"/>
              </w:rPr>
              <w:t xml:space="preserve">Utili indicazioni si possono reperire dalle istruzioni alla comunicazione con un’unica precisazione: IL MODELLO NON </w:t>
            </w:r>
            <w:r w:rsidR="0006750E">
              <w:rPr>
                <w:rFonts w:ascii="Arial" w:hAnsi="Arial" w:cs="Arial"/>
              </w:rPr>
              <w:t>È</w:t>
            </w:r>
            <w:r w:rsidRPr="00992856">
              <w:rPr>
                <w:rFonts w:ascii="Arial" w:hAnsi="Arial" w:cs="Arial"/>
              </w:rPr>
              <w:t xml:space="preserve"> STATO MODIFICATO DOPO LA SUA APPROVAZIONE, PERTANTO L’UNICA COSA DA CONSIDERARASI SUPERATA E’ L’ANNO DI RIFERIMENTO DELL’OPERAZIONE (2015 IN LUOGO DELL’ANNO 2012)</w:t>
            </w:r>
          </w:p>
          <w:p w:rsidR="00BD5592" w:rsidRPr="00992856" w:rsidRDefault="00BD5592" w:rsidP="000E1591">
            <w:pPr>
              <w:spacing w:line="360" w:lineRule="auto"/>
              <w:jc w:val="both"/>
              <w:rPr>
                <w:rFonts w:ascii="Arial" w:hAnsi="Arial" w:cs="Arial"/>
              </w:rPr>
            </w:pPr>
          </w:p>
          <w:p w:rsidR="00992856" w:rsidRPr="00992856" w:rsidRDefault="00BD5592" w:rsidP="000E1591">
            <w:pPr>
              <w:spacing w:line="360" w:lineRule="auto"/>
              <w:jc w:val="both"/>
              <w:rPr>
                <w:rFonts w:ascii="Arial" w:hAnsi="Arial" w:cs="Arial"/>
              </w:rPr>
            </w:pPr>
            <w:r w:rsidRPr="00992856">
              <w:rPr>
                <w:rFonts w:ascii="Arial" w:eastAsiaTheme="minorHAnsi" w:hAnsi="Arial" w:cs="Arial"/>
                <w:lang w:eastAsia="en-US"/>
              </w:rPr>
              <w:object w:dxaOrig="10215" w:dyaOrig="6525">
                <v:shape id="_x0000_i1026" type="#_x0000_t75" style="width:439.25pt;height:280.55pt" o:ole="">
                  <v:imagedata r:id="rId26" o:title=""/>
                </v:shape>
                <o:OLEObject Type="Embed" ProgID="PBrush" ShapeID="_x0000_i1026" DrawAspect="Content" ObjectID="_1537870208" r:id="rId27"/>
              </w:object>
            </w:r>
          </w:p>
          <w:p w:rsidR="00BD5592" w:rsidRPr="00992856" w:rsidRDefault="00BD5592" w:rsidP="000E1591">
            <w:pPr>
              <w:spacing w:line="360" w:lineRule="auto"/>
              <w:jc w:val="both"/>
              <w:rPr>
                <w:rFonts w:ascii="Arial" w:hAnsi="Arial" w:cs="Arial"/>
                <w:b/>
                <w:u w:val="single"/>
              </w:rPr>
            </w:pPr>
            <w:r w:rsidRPr="00992856">
              <w:rPr>
                <w:rFonts w:ascii="Arial" w:hAnsi="Arial" w:cs="Arial"/>
                <w:b/>
                <w:u w:val="single"/>
              </w:rPr>
              <w:t>ECCEZIONE ALLE REGOLE DI CUI SOPRA</w:t>
            </w:r>
          </w:p>
          <w:p w:rsidR="00BD5592" w:rsidRPr="00992856" w:rsidRDefault="00BD5592" w:rsidP="00BD5592">
            <w:pPr>
              <w:spacing w:line="360" w:lineRule="auto"/>
              <w:ind w:right="-1"/>
              <w:jc w:val="both"/>
              <w:rPr>
                <w:rFonts w:ascii="Arial" w:hAnsi="Arial" w:cs="Arial"/>
                <w:sz w:val="20"/>
                <w:szCs w:val="20"/>
              </w:rPr>
            </w:pPr>
            <w:r w:rsidRPr="00992856">
              <w:rPr>
                <w:rFonts w:ascii="Arial" w:hAnsi="Arial" w:cs="Arial"/>
                <w:b/>
                <w:sz w:val="20"/>
                <w:szCs w:val="20"/>
                <w:u w:val="single"/>
              </w:rPr>
              <w:t>Non sono soggetti all’obbligo di comunicazione gli apporti già conosciuti dall’Amministrazione finanziaria con la conseguenza che la comunicazione non è dovuta in tutti i casi in cui l’atto a contenuto patrimoniale è stato registrato</w:t>
            </w:r>
            <w:r w:rsidRPr="00992856">
              <w:rPr>
                <w:rFonts w:ascii="Arial" w:hAnsi="Arial" w:cs="Arial"/>
                <w:sz w:val="20"/>
                <w:szCs w:val="20"/>
              </w:rPr>
              <w:t xml:space="preserve">. </w:t>
            </w:r>
          </w:p>
          <w:p w:rsidR="00BD5592" w:rsidRPr="00992856" w:rsidRDefault="00BD5592" w:rsidP="00BD5592">
            <w:pPr>
              <w:spacing w:line="360" w:lineRule="auto"/>
              <w:ind w:right="-1"/>
              <w:jc w:val="both"/>
              <w:rPr>
                <w:rFonts w:ascii="Arial" w:hAnsi="Arial" w:cs="Arial"/>
                <w:sz w:val="20"/>
                <w:szCs w:val="20"/>
              </w:rPr>
            </w:pPr>
            <w:r w:rsidRPr="00992856">
              <w:rPr>
                <w:rFonts w:ascii="Arial" w:hAnsi="Arial" w:cs="Arial"/>
                <w:sz w:val="20"/>
                <w:szCs w:val="20"/>
              </w:rPr>
              <w:t xml:space="preserve">Ciò significa che </w:t>
            </w:r>
            <w:r w:rsidRPr="00992856">
              <w:rPr>
                <w:rFonts w:ascii="Arial" w:hAnsi="Arial" w:cs="Arial"/>
                <w:sz w:val="20"/>
                <w:szCs w:val="20"/>
                <w:u w:val="single"/>
              </w:rPr>
              <w:t>anche nel caso in cui ricorrano le condizioni di obbligo a fini comunicativi,</w:t>
            </w:r>
            <w:r w:rsidRPr="00992856">
              <w:rPr>
                <w:rFonts w:ascii="Arial" w:hAnsi="Arial" w:cs="Arial"/>
                <w:sz w:val="20"/>
                <w:szCs w:val="20"/>
              </w:rPr>
              <w:t xml:space="preserve"> tale obbligo viene meno se i dati SONO GIA’ IN POSSESSO DELL’AMMINISTRAZIONE, ad esempio poiché formalizzati in un atto notarile.</w:t>
            </w:r>
          </w:p>
          <w:p w:rsidR="00BD5592" w:rsidRPr="00992856" w:rsidRDefault="00BD5592" w:rsidP="000E1591">
            <w:pPr>
              <w:spacing w:line="360" w:lineRule="auto"/>
              <w:jc w:val="both"/>
              <w:rPr>
                <w:rFonts w:ascii="Arial" w:hAnsi="Arial" w:cs="Arial"/>
                <w:b/>
                <w:u w:val="single"/>
              </w:rPr>
            </w:pPr>
            <w:r w:rsidRPr="00992856">
              <w:rPr>
                <w:rFonts w:ascii="Arial" w:hAnsi="Arial" w:cs="Arial"/>
                <w:b/>
                <w:u w:val="single"/>
              </w:rPr>
              <w:t>LA RINUNCIA AI FINANZIAMENTI</w:t>
            </w:r>
          </w:p>
          <w:p w:rsidR="005C0365" w:rsidRPr="00992856" w:rsidRDefault="00BD5592" w:rsidP="00B964FA">
            <w:pPr>
              <w:spacing w:line="360" w:lineRule="auto"/>
              <w:jc w:val="both"/>
              <w:rPr>
                <w:rFonts w:ascii="Arial" w:hAnsi="Arial" w:cs="Arial"/>
              </w:rPr>
            </w:pPr>
            <w:r w:rsidRPr="00992856">
              <w:rPr>
                <w:rFonts w:ascii="Arial" w:hAnsi="Arial" w:cs="Arial"/>
              </w:rPr>
              <w:t>La r</w:t>
            </w:r>
            <w:r w:rsidR="005C0365" w:rsidRPr="00992856">
              <w:rPr>
                <w:rFonts w:ascii="Arial" w:hAnsi="Arial" w:cs="Arial"/>
              </w:rPr>
              <w:t xml:space="preserve">inuncia ai finanziamenti </w:t>
            </w:r>
            <w:r w:rsidRPr="00992856">
              <w:rPr>
                <w:rFonts w:ascii="Arial" w:hAnsi="Arial" w:cs="Arial"/>
              </w:rPr>
              <w:t>non deve essere comunicata</w:t>
            </w:r>
            <w:r w:rsidR="005C0365" w:rsidRPr="00992856">
              <w:rPr>
                <w:rFonts w:ascii="Arial" w:hAnsi="Arial" w:cs="Arial"/>
              </w:rPr>
              <w:t>,</w:t>
            </w:r>
            <w:r w:rsidRPr="00992856">
              <w:rPr>
                <w:rFonts w:ascii="Arial" w:hAnsi="Arial" w:cs="Arial"/>
              </w:rPr>
              <w:t xml:space="preserve"> fatto salvo il caso in cui</w:t>
            </w:r>
            <w:r w:rsidR="005C0365" w:rsidRPr="00992856">
              <w:rPr>
                <w:rFonts w:ascii="Arial" w:hAnsi="Arial" w:cs="Arial"/>
              </w:rPr>
              <w:t xml:space="preserve"> non</w:t>
            </w:r>
            <w:r w:rsidRPr="00992856">
              <w:rPr>
                <w:rFonts w:ascii="Arial" w:hAnsi="Arial" w:cs="Arial"/>
              </w:rPr>
              <w:t xml:space="preserve"> sia previsto </w:t>
            </w:r>
            <w:r w:rsidR="005C0365" w:rsidRPr="00992856">
              <w:rPr>
                <w:rFonts w:ascii="Arial" w:hAnsi="Arial" w:cs="Arial"/>
              </w:rPr>
              <w:t>un esborso di denaro ad altro titolo (es. apporto).</w:t>
            </w:r>
          </w:p>
        </w:tc>
      </w:tr>
    </w:tbl>
    <w:p w:rsidR="005C0365" w:rsidRPr="00946D5B" w:rsidRDefault="005C0365" w:rsidP="00490F54">
      <w:pPr>
        <w:spacing w:after="0" w:line="360" w:lineRule="auto"/>
        <w:ind w:right="-1"/>
        <w:jc w:val="both"/>
        <w:rPr>
          <w:rFonts w:ascii="Arial" w:hAnsi="Arial" w:cs="Arial"/>
          <w:sz w:val="20"/>
          <w:szCs w:val="20"/>
        </w:rPr>
      </w:pPr>
    </w:p>
    <w:p w:rsidR="00C51B61" w:rsidRPr="00946D5B" w:rsidRDefault="00C51B61" w:rsidP="00946D5B">
      <w:pPr>
        <w:spacing w:after="0" w:line="360" w:lineRule="auto"/>
        <w:ind w:left="567" w:right="-1"/>
        <w:jc w:val="both"/>
        <w:rPr>
          <w:rFonts w:ascii="Arial" w:hAnsi="Arial" w:cs="Arial"/>
          <w:sz w:val="20"/>
          <w:szCs w:val="20"/>
        </w:rPr>
      </w:pPr>
      <w:bookmarkStart w:id="0" w:name="_GoBack"/>
      <w:bookmarkEnd w:id="0"/>
    </w:p>
    <w:p w:rsidR="00C51B61" w:rsidRPr="00BD5592" w:rsidRDefault="00C51B61" w:rsidP="00490F54">
      <w:pPr>
        <w:pStyle w:val="tx"/>
        <w:spacing w:line="360" w:lineRule="auto"/>
        <w:ind w:firstLine="0"/>
        <w:rPr>
          <w:rFonts w:ascii="Arial" w:hAnsi="Arial" w:cs="Arial"/>
          <w:sz w:val="20"/>
        </w:rPr>
      </w:pPr>
      <w:r w:rsidRPr="00BD5592">
        <w:rPr>
          <w:rFonts w:ascii="Arial" w:hAnsi="Arial" w:cs="Arial"/>
          <w:sz w:val="20"/>
        </w:rPr>
        <w:t>In merito alla gestione dei modelli ricordiamo che, laddove debbano essere compilati contemporaneamente i campi “ammontare dei finanziamenti” e “valore delle capitalizzazioni”, occorre gestire separati intercalari per ciascuna fattispecie; se il socio ha erogato più di un finanziamento o di un apporto, va indicato il valore complessivo e la data dell’ultimo finanziamento o dell’apporto più recente, senza dover gestire in separati intercalari i dati di ciascun versamento.</w:t>
      </w:r>
    </w:p>
    <w:p w:rsidR="00C51B61" w:rsidRDefault="00C51B61" w:rsidP="00946D5B">
      <w:pPr>
        <w:pStyle w:val="tx"/>
        <w:spacing w:line="360" w:lineRule="auto"/>
        <w:ind w:left="567" w:firstLine="0"/>
        <w:rPr>
          <w:rFonts w:ascii="Arial" w:hAnsi="Arial" w:cs="Arial"/>
          <w:sz w:val="20"/>
        </w:rPr>
      </w:pPr>
    </w:p>
    <w:p w:rsidR="00C51B61" w:rsidRPr="00490F54" w:rsidRDefault="00C51B61" w:rsidP="00490F54">
      <w:pPr>
        <w:spacing w:after="0" w:line="360" w:lineRule="auto"/>
        <w:jc w:val="center"/>
        <w:rPr>
          <w:rFonts w:ascii="Arial" w:hAnsi="Arial" w:cs="Arial"/>
          <w:sz w:val="24"/>
          <w:szCs w:val="24"/>
        </w:rPr>
      </w:pPr>
      <w:r w:rsidRPr="00490F54">
        <w:rPr>
          <w:rFonts w:ascii="Arial" w:hAnsi="Arial" w:cs="Arial"/>
          <w:sz w:val="24"/>
          <w:szCs w:val="24"/>
        </w:rPr>
        <w:t xml:space="preserve">I CASI </w:t>
      </w:r>
      <w:r w:rsidR="001962AA" w:rsidRPr="00490F54">
        <w:rPr>
          <w:rFonts w:ascii="Arial" w:hAnsi="Arial" w:cs="Arial"/>
          <w:sz w:val="24"/>
          <w:szCs w:val="24"/>
        </w:rPr>
        <w:t>PRATICI</w:t>
      </w:r>
    </w:p>
    <w:p w:rsidR="00C51B61" w:rsidRPr="00946D5B" w:rsidRDefault="00C51B61" w:rsidP="00946D5B">
      <w:pPr>
        <w:spacing w:after="0" w:line="360" w:lineRule="auto"/>
        <w:jc w:val="both"/>
        <w:rPr>
          <w:rFonts w:ascii="Arial" w:eastAsia="Times New Roman" w:hAnsi="Arial" w:cs="Arial"/>
          <w:sz w:val="20"/>
          <w:szCs w:val="20"/>
        </w:rPr>
      </w:pPr>
    </w:p>
    <w:p w:rsidR="00C51B61" w:rsidRPr="00946D5B" w:rsidRDefault="00C51B61" w:rsidP="00946D5B">
      <w:pPr>
        <w:spacing w:after="0" w:line="360" w:lineRule="auto"/>
        <w:jc w:val="both"/>
        <w:rPr>
          <w:rFonts w:ascii="Arial" w:eastAsia="Times New Roman" w:hAnsi="Arial" w:cs="Arial"/>
          <w:b/>
          <w:sz w:val="20"/>
          <w:szCs w:val="20"/>
          <w:u w:val="single"/>
        </w:rPr>
      </w:pPr>
      <w:r w:rsidRPr="00946D5B">
        <w:rPr>
          <w:rFonts w:ascii="Arial" w:eastAsia="Times New Roman" w:hAnsi="Arial" w:cs="Arial"/>
          <w:b/>
          <w:sz w:val="20"/>
          <w:szCs w:val="20"/>
          <w:u w:val="single"/>
        </w:rPr>
        <w:t xml:space="preserve">ESEMPIO N. </w:t>
      </w:r>
      <w:r w:rsidR="001962AA" w:rsidRPr="00946D5B">
        <w:rPr>
          <w:rFonts w:ascii="Arial" w:eastAsia="Times New Roman" w:hAnsi="Arial" w:cs="Arial"/>
          <w:b/>
          <w:sz w:val="20"/>
          <w:szCs w:val="20"/>
          <w:u w:val="single"/>
        </w:rPr>
        <w:t>1</w:t>
      </w:r>
      <w:r w:rsidRPr="00946D5B">
        <w:rPr>
          <w:rFonts w:ascii="Arial" w:eastAsia="Times New Roman" w:hAnsi="Arial" w:cs="Arial"/>
          <w:b/>
          <w:sz w:val="20"/>
          <w:szCs w:val="20"/>
          <w:u w:val="single"/>
        </w:rPr>
        <w:t xml:space="preserve"> – FINANZIAMENTO DEI SOCI</w:t>
      </w:r>
    </w:p>
    <w:p w:rsidR="00C51B61" w:rsidRPr="00946D5B" w:rsidRDefault="00C51B61" w:rsidP="00946D5B">
      <w:pPr>
        <w:numPr>
          <w:ilvl w:val="0"/>
          <w:numId w:val="13"/>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 xml:space="preserve">La Rossi Srl è composta dai soci Franco Baggio e Paolo Antonello i quali partecipano per il 50% </w:t>
      </w:r>
    </w:p>
    <w:p w:rsidR="00C51B61" w:rsidRPr="00946D5B" w:rsidRDefault="00C51B61" w:rsidP="00946D5B">
      <w:pPr>
        <w:numPr>
          <w:ilvl w:val="0"/>
          <w:numId w:val="13"/>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Nel corso del 2015 i soci hanno effettuato (pro quota) i seguenti finanziamenti:</w:t>
      </w:r>
    </w:p>
    <w:p w:rsidR="00C51B61" w:rsidRPr="00946D5B" w:rsidRDefault="00C51B61" w:rsidP="00946D5B">
      <w:pPr>
        <w:spacing w:after="0" w:line="360" w:lineRule="auto"/>
        <w:ind w:left="360"/>
        <w:jc w:val="both"/>
        <w:rPr>
          <w:rFonts w:ascii="Arial" w:eastAsia="Times New Roman" w:hAnsi="Arial" w:cs="Arial"/>
          <w:sz w:val="20"/>
          <w:szCs w:val="20"/>
        </w:rPr>
      </w:pPr>
    </w:p>
    <w:p w:rsidR="00C51B61" w:rsidRPr="00946D5B" w:rsidRDefault="00C51B61" w:rsidP="00946D5B">
      <w:pPr>
        <w:spacing w:after="0" w:line="360" w:lineRule="auto"/>
        <w:ind w:left="360"/>
        <w:jc w:val="both"/>
        <w:rPr>
          <w:rFonts w:ascii="Arial" w:eastAsia="Times New Roman" w:hAnsi="Arial" w:cs="Arial"/>
          <w:sz w:val="20"/>
          <w:szCs w:val="20"/>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9"/>
        <w:gridCol w:w="1726"/>
        <w:gridCol w:w="2410"/>
        <w:gridCol w:w="1701"/>
      </w:tblGrid>
      <w:tr w:rsidR="00C51B61" w:rsidRPr="00946D5B" w:rsidTr="00490F54">
        <w:tc>
          <w:tcPr>
            <w:tcW w:w="2839"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C51B61" w:rsidRPr="002D5E4A" w:rsidRDefault="00C51B61" w:rsidP="00490F54">
            <w:pPr>
              <w:spacing w:after="0" w:line="360" w:lineRule="auto"/>
              <w:jc w:val="center"/>
              <w:rPr>
                <w:rFonts w:ascii="Arial" w:eastAsia="Times New Roman" w:hAnsi="Arial" w:cs="Arial"/>
                <w:b/>
                <w:color w:val="FFFFFF" w:themeColor="background1"/>
                <w:sz w:val="20"/>
                <w:szCs w:val="20"/>
              </w:rPr>
            </w:pPr>
            <w:r w:rsidRPr="002D5E4A">
              <w:rPr>
                <w:rFonts w:ascii="Arial" w:eastAsia="Times New Roman" w:hAnsi="Arial" w:cs="Arial"/>
                <w:b/>
                <w:color w:val="FFFFFF" w:themeColor="background1"/>
                <w:sz w:val="20"/>
                <w:szCs w:val="20"/>
              </w:rPr>
              <w:t>Data</w:t>
            </w:r>
          </w:p>
        </w:tc>
        <w:tc>
          <w:tcPr>
            <w:tcW w:w="1726"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C51B61" w:rsidRPr="002D5E4A" w:rsidRDefault="00C51B61" w:rsidP="00490F54">
            <w:pPr>
              <w:spacing w:after="0" w:line="360" w:lineRule="auto"/>
              <w:jc w:val="center"/>
              <w:rPr>
                <w:rFonts w:ascii="Arial" w:eastAsia="Times New Roman" w:hAnsi="Arial" w:cs="Arial"/>
                <w:b/>
                <w:color w:val="FFFFFF" w:themeColor="background1"/>
                <w:sz w:val="20"/>
                <w:szCs w:val="20"/>
              </w:rPr>
            </w:pPr>
            <w:r w:rsidRPr="002D5E4A">
              <w:rPr>
                <w:rFonts w:ascii="Arial" w:eastAsia="Times New Roman" w:hAnsi="Arial" w:cs="Arial"/>
                <w:b/>
                <w:color w:val="FFFFFF" w:themeColor="background1"/>
                <w:sz w:val="20"/>
                <w:szCs w:val="20"/>
              </w:rPr>
              <w:t>Evento</w:t>
            </w:r>
          </w:p>
        </w:tc>
        <w:tc>
          <w:tcPr>
            <w:tcW w:w="2410"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C51B61" w:rsidRPr="002D5E4A" w:rsidRDefault="00C51B61" w:rsidP="00490F54">
            <w:pPr>
              <w:spacing w:after="0" w:line="360" w:lineRule="auto"/>
              <w:jc w:val="center"/>
              <w:rPr>
                <w:rFonts w:ascii="Arial" w:eastAsia="Times New Roman" w:hAnsi="Arial" w:cs="Arial"/>
                <w:b/>
                <w:color w:val="FFFFFF" w:themeColor="background1"/>
                <w:sz w:val="20"/>
                <w:szCs w:val="20"/>
              </w:rPr>
            </w:pPr>
            <w:r w:rsidRPr="002D5E4A">
              <w:rPr>
                <w:rFonts w:ascii="Arial" w:eastAsia="Times New Roman" w:hAnsi="Arial" w:cs="Arial"/>
                <w:b/>
                <w:color w:val="FFFFFF" w:themeColor="background1"/>
                <w:sz w:val="20"/>
                <w:szCs w:val="20"/>
              </w:rPr>
              <w:t>Importo Socio Baggio</w:t>
            </w:r>
          </w:p>
        </w:tc>
        <w:tc>
          <w:tcPr>
            <w:tcW w:w="1701" w:type="dxa"/>
            <w:tcBorders>
              <w:top w:val="single" w:sz="4" w:space="0" w:color="auto"/>
              <w:left w:val="single" w:sz="4" w:space="0" w:color="auto"/>
              <w:bottom w:val="single" w:sz="4" w:space="0" w:color="auto"/>
              <w:right w:val="single" w:sz="4" w:space="0" w:color="auto"/>
            </w:tcBorders>
            <w:shd w:val="clear" w:color="auto" w:fill="1F4E79"/>
            <w:vAlign w:val="center"/>
            <w:hideMark/>
          </w:tcPr>
          <w:p w:rsidR="00C51B61" w:rsidRPr="002D5E4A" w:rsidRDefault="00C51B61" w:rsidP="00490F54">
            <w:pPr>
              <w:spacing w:after="0" w:line="360" w:lineRule="auto"/>
              <w:jc w:val="center"/>
              <w:rPr>
                <w:rFonts w:ascii="Arial" w:eastAsia="Times New Roman" w:hAnsi="Arial" w:cs="Arial"/>
                <w:b/>
                <w:color w:val="FFFFFF" w:themeColor="background1"/>
                <w:sz w:val="20"/>
                <w:szCs w:val="20"/>
              </w:rPr>
            </w:pPr>
            <w:r w:rsidRPr="002D5E4A">
              <w:rPr>
                <w:rFonts w:ascii="Arial" w:eastAsia="Times New Roman" w:hAnsi="Arial" w:cs="Arial"/>
                <w:b/>
                <w:color w:val="FFFFFF" w:themeColor="background1"/>
                <w:sz w:val="20"/>
                <w:szCs w:val="20"/>
              </w:rPr>
              <w:t>Importo socio Antonello</w:t>
            </w:r>
          </w:p>
        </w:tc>
      </w:tr>
      <w:tr w:rsidR="00C51B61" w:rsidRPr="00946D5B" w:rsidTr="00490F54">
        <w:tc>
          <w:tcPr>
            <w:tcW w:w="2839"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15.04.2015</w:t>
            </w:r>
          </w:p>
        </w:tc>
        <w:tc>
          <w:tcPr>
            <w:tcW w:w="1726"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Versamento</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+ 7.000</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+7.000</w:t>
            </w:r>
          </w:p>
        </w:tc>
      </w:tr>
      <w:tr w:rsidR="00C51B61" w:rsidRPr="00946D5B" w:rsidTr="00490F54">
        <w:tc>
          <w:tcPr>
            <w:tcW w:w="2839"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20.06.2015</w:t>
            </w:r>
          </w:p>
        </w:tc>
        <w:tc>
          <w:tcPr>
            <w:tcW w:w="1726"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Versamento</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+5.000</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+5.000</w:t>
            </w:r>
          </w:p>
        </w:tc>
      </w:tr>
      <w:tr w:rsidR="00C51B61" w:rsidRPr="00946D5B" w:rsidTr="00490F54">
        <w:tc>
          <w:tcPr>
            <w:tcW w:w="2839"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15.11.2015</w:t>
            </w:r>
          </w:p>
        </w:tc>
        <w:tc>
          <w:tcPr>
            <w:tcW w:w="1726"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Versamento</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+2.000</w:t>
            </w:r>
          </w:p>
        </w:tc>
      </w:tr>
      <w:tr w:rsidR="00C51B61" w:rsidRPr="00946D5B" w:rsidTr="00490F54">
        <w:tc>
          <w:tcPr>
            <w:tcW w:w="2839"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23.12.2015</w:t>
            </w:r>
          </w:p>
        </w:tc>
        <w:tc>
          <w:tcPr>
            <w:tcW w:w="1726"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Restituzione</w:t>
            </w: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-12.000</w:t>
            </w:r>
          </w:p>
        </w:tc>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C51B61" w:rsidRPr="00946D5B" w:rsidRDefault="00C51B61" w:rsidP="00490F54">
            <w:pPr>
              <w:spacing w:after="0" w:line="360" w:lineRule="auto"/>
              <w:jc w:val="center"/>
              <w:rPr>
                <w:rFonts w:ascii="Arial" w:eastAsia="Times New Roman" w:hAnsi="Arial" w:cs="Arial"/>
                <w:color w:val="1F4E79"/>
                <w:sz w:val="20"/>
                <w:szCs w:val="20"/>
              </w:rPr>
            </w:pPr>
            <w:r w:rsidRPr="00946D5B">
              <w:rPr>
                <w:rFonts w:ascii="Arial" w:eastAsia="Times New Roman" w:hAnsi="Arial" w:cs="Arial"/>
                <w:color w:val="1F4E79"/>
                <w:sz w:val="20"/>
                <w:szCs w:val="20"/>
              </w:rPr>
              <w:t>-12.000</w:t>
            </w:r>
          </w:p>
        </w:tc>
      </w:tr>
      <w:tr w:rsidR="00C51B61" w:rsidRPr="00946D5B" w:rsidTr="00490F54">
        <w:tc>
          <w:tcPr>
            <w:tcW w:w="2839" w:type="dxa"/>
            <w:tcBorders>
              <w:top w:val="single" w:sz="4" w:space="0" w:color="auto"/>
              <w:left w:val="single" w:sz="4" w:space="0" w:color="auto"/>
              <w:bottom w:val="single" w:sz="4" w:space="0" w:color="auto"/>
              <w:right w:val="single" w:sz="4" w:space="0" w:color="auto"/>
            </w:tcBorders>
            <w:shd w:val="clear" w:color="auto" w:fill="DEEAF6"/>
            <w:hideMark/>
          </w:tcPr>
          <w:p w:rsidR="00C51B61" w:rsidRPr="00946D5B" w:rsidRDefault="00C51B61" w:rsidP="00490F54">
            <w:pPr>
              <w:spacing w:after="0" w:line="360" w:lineRule="auto"/>
              <w:jc w:val="center"/>
              <w:rPr>
                <w:rFonts w:ascii="Arial" w:eastAsia="Times New Roman" w:hAnsi="Arial" w:cs="Arial"/>
                <w:b/>
                <w:sz w:val="20"/>
                <w:szCs w:val="20"/>
              </w:rPr>
            </w:pPr>
            <w:r w:rsidRPr="00946D5B">
              <w:rPr>
                <w:rFonts w:ascii="Arial" w:eastAsia="Times New Roman" w:hAnsi="Arial" w:cs="Arial"/>
                <w:b/>
                <w:sz w:val="20"/>
                <w:szCs w:val="20"/>
              </w:rPr>
              <w:t>TOTALE</w:t>
            </w:r>
          </w:p>
        </w:tc>
        <w:tc>
          <w:tcPr>
            <w:tcW w:w="1726" w:type="dxa"/>
            <w:tcBorders>
              <w:top w:val="single" w:sz="4" w:space="0" w:color="auto"/>
              <w:left w:val="single" w:sz="4" w:space="0" w:color="auto"/>
              <w:bottom w:val="single" w:sz="4" w:space="0" w:color="auto"/>
              <w:right w:val="single" w:sz="4" w:space="0" w:color="auto"/>
            </w:tcBorders>
            <w:shd w:val="clear" w:color="auto" w:fill="DEEAF6"/>
          </w:tcPr>
          <w:p w:rsidR="00C51B61" w:rsidRPr="00946D5B" w:rsidRDefault="00C51B61" w:rsidP="00490F54">
            <w:pPr>
              <w:spacing w:after="0" w:line="360" w:lineRule="auto"/>
              <w:jc w:val="center"/>
              <w:rPr>
                <w:rFonts w:ascii="Arial" w:eastAsia="Times New Roman" w:hAnsi="Arial" w:cs="Arial"/>
                <w:b/>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EEAF6"/>
            <w:hideMark/>
          </w:tcPr>
          <w:p w:rsidR="00C51B61" w:rsidRPr="00946D5B" w:rsidRDefault="00C51B61" w:rsidP="00490F54">
            <w:pPr>
              <w:spacing w:after="0" w:line="360" w:lineRule="auto"/>
              <w:jc w:val="center"/>
              <w:rPr>
                <w:rFonts w:ascii="Arial" w:eastAsia="Times New Roman" w:hAnsi="Arial" w:cs="Arial"/>
                <w:b/>
                <w:sz w:val="20"/>
                <w:szCs w:val="20"/>
              </w:rPr>
            </w:pPr>
            <w:r w:rsidRPr="00946D5B">
              <w:rPr>
                <w:rFonts w:ascii="Arial" w:eastAsia="Times New Roman" w:hAnsi="Arial" w:cs="Arial"/>
                <w:b/>
                <w:sz w:val="20"/>
                <w:szCs w:val="20"/>
              </w:rPr>
              <w:t>2.000</w:t>
            </w:r>
          </w:p>
        </w:tc>
        <w:tc>
          <w:tcPr>
            <w:tcW w:w="1701" w:type="dxa"/>
            <w:tcBorders>
              <w:top w:val="single" w:sz="4" w:space="0" w:color="auto"/>
              <w:left w:val="single" w:sz="4" w:space="0" w:color="auto"/>
              <w:bottom w:val="single" w:sz="4" w:space="0" w:color="auto"/>
              <w:right w:val="single" w:sz="4" w:space="0" w:color="auto"/>
            </w:tcBorders>
            <w:shd w:val="clear" w:color="auto" w:fill="DEEAF6"/>
            <w:hideMark/>
          </w:tcPr>
          <w:p w:rsidR="00C51B61" w:rsidRPr="00946D5B" w:rsidRDefault="00C51B61" w:rsidP="00490F54">
            <w:pPr>
              <w:spacing w:after="0" w:line="360" w:lineRule="auto"/>
              <w:jc w:val="center"/>
              <w:rPr>
                <w:rFonts w:ascii="Arial" w:eastAsia="Times New Roman" w:hAnsi="Arial" w:cs="Arial"/>
                <w:b/>
                <w:sz w:val="20"/>
                <w:szCs w:val="20"/>
              </w:rPr>
            </w:pPr>
            <w:r w:rsidRPr="00946D5B">
              <w:rPr>
                <w:rFonts w:ascii="Arial" w:eastAsia="Times New Roman" w:hAnsi="Arial" w:cs="Arial"/>
                <w:b/>
                <w:sz w:val="20"/>
                <w:szCs w:val="20"/>
              </w:rPr>
              <w:t>2.000</w:t>
            </w:r>
          </w:p>
        </w:tc>
      </w:tr>
    </w:tbl>
    <w:p w:rsidR="00C51B61" w:rsidRPr="00946D5B" w:rsidRDefault="00C51B61" w:rsidP="00946D5B">
      <w:pPr>
        <w:spacing w:after="0" w:line="360" w:lineRule="auto"/>
        <w:jc w:val="both"/>
        <w:rPr>
          <w:rFonts w:ascii="Arial" w:hAnsi="Arial" w:cs="Arial"/>
          <w:sz w:val="20"/>
          <w:szCs w:val="20"/>
        </w:rPr>
      </w:pPr>
    </w:p>
    <w:p w:rsidR="00C51B61" w:rsidRPr="00946D5B" w:rsidRDefault="00C51B61" w:rsidP="00946D5B">
      <w:pPr>
        <w:pStyle w:val="Paragrafoelenco"/>
        <w:spacing w:after="0" w:line="360" w:lineRule="auto"/>
        <w:ind w:left="0"/>
        <w:jc w:val="both"/>
        <w:rPr>
          <w:rFonts w:ascii="Arial" w:eastAsia="Times New Roman" w:hAnsi="Arial" w:cs="Arial"/>
          <w:b/>
          <w:sz w:val="20"/>
          <w:szCs w:val="20"/>
          <w:u w:val="single"/>
        </w:rPr>
      </w:pPr>
      <w:r w:rsidRPr="00946D5B">
        <w:rPr>
          <w:rFonts w:ascii="Arial" w:eastAsia="Times New Roman" w:hAnsi="Arial" w:cs="Arial"/>
          <w:b/>
          <w:sz w:val="20"/>
          <w:szCs w:val="20"/>
          <w:u w:val="single"/>
        </w:rPr>
        <w:t>A – DATI DEL SOGGETTO CHE COMUNICA</w:t>
      </w:r>
    </w:p>
    <w:p w:rsidR="00C51B61" w:rsidRDefault="00C51B61" w:rsidP="00946D5B">
      <w:pPr>
        <w:pStyle w:val="Paragrafoelenco"/>
        <w:numPr>
          <w:ilvl w:val="0"/>
          <w:numId w:val="15"/>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La società dovrà comunicare l’importo dei finanziamenti effettuati da ciascun socio. Nel frontespizio del modello, pertanto, indicherà nel campo qualifica il codice “3” mentre il campo “Tipo soggetto” indicherà il codice “G”.</w:t>
      </w:r>
    </w:p>
    <w:p w:rsidR="00490F54" w:rsidRPr="00946D5B" w:rsidRDefault="00490F54" w:rsidP="00490F54">
      <w:pPr>
        <w:pStyle w:val="Paragrafoelenco"/>
        <w:spacing w:after="0" w:line="360" w:lineRule="auto"/>
        <w:jc w:val="both"/>
        <w:rPr>
          <w:rFonts w:ascii="Arial" w:eastAsia="Times New Roman" w:hAnsi="Arial" w:cs="Arial"/>
          <w:sz w:val="20"/>
          <w:szCs w:val="20"/>
        </w:rPr>
      </w:pPr>
    </w:p>
    <w:p w:rsidR="00C51B61" w:rsidRPr="00946D5B" w:rsidRDefault="00C51B61" w:rsidP="00490F54">
      <w:pPr>
        <w:spacing w:after="0" w:line="360" w:lineRule="auto"/>
        <w:jc w:val="center"/>
        <w:rPr>
          <w:rFonts w:ascii="Arial" w:eastAsia="Times New Roman" w:hAnsi="Arial" w:cs="Arial"/>
          <w:sz w:val="20"/>
          <w:szCs w:val="20"/>
        </w:rPr>
      </w:pPr>
      <w:r w:rsidRPr="00946D5B">
        <w:rPr>
          <w:rFonts w:ascii="Arial" w:eastAsia="Times New Roman" w:hAnsi="Arial" w:cs="Arial"/>
          <w:noProof/>
          <w:sz w:val="20"/>
          <w:szCs w:val="20"/>
          <w:lang w:eastAsia="it-IT"/>
        </w:rPr>
        <w:drawing>
          <wp:inline distT="0" distB="0" distL="0" distR="0">
            <wp:extent cx="5033010" cy="82677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3010" cy="826770"/>
                    </a:xfrm>
                    <a:prstGeom prst="rect">
                      <a:avLst/>
                    </a:prstGeom>
                    <a:noFill/>
                    <a:ln>
                      <a:noFill/>
                    </a:ln>
                  </pic:spPr>
                </pic:pic>
              </a:graphicData>
            </a:graphic>
          </wp:inline>
        </w:drawing>
      </w:r>
    </w:p>
    <w:p w:rsidR="00490F54" w:rsidRDefault="00490F54" w:rsidP="00946D5B">
      <w:pPr>
        <w:spacing w:after="0" w:line="360" w:lineRule="auto"/>
        <w:jc w:val="both"/>
        <w:rPr>
          <w:rFonts w:ascii="Arial" w:hAnsi="Arial" w:cs="Arial"/>
          <w:b/>
          <w:sz w:val="20"/>
          <w:szCs w:val="20"/>
          <w:u w:val="single"/>
        </w:rPr>
      </w:pPr>
    </w:p>
    <w:p w:rsidR="00B964FA" w:rsidRDefault="00B964FA" w:rsidP="00946D5B">
      <w:pPr>
        <w:spacing w:after="0" w:line="360" w:lineRule="auto"/>
        <w:jc w:val="both"/>
        <w:rPr>
          <w:rFonts w:ascii="Arial" w:hAnsi="Arial" w:cs="Arial"/>
          <w:b/>
          <w:sz w:val="20"/>
          <w:szCs w:val="20"/>
          <w:u w:val="single"/>
        </w:rPr>
      </w:pPr>
    </w:p>
    <w:p w:rsidR="00C51B61" w:rsidRPr="00946D5B" w:rsidRDefault="00C51B61" w:rsidP="00946D5B">
      <w:pPr>
        <w:spacing w:after="0" w:line="360" w:lineRule="auto"/>
        <w:jc w:val="both"/>
        <w:rPr>
          <w:rFonts w:ascii="Arial" w:eastAsia="Times New Roman" w:hAnsi="Arial" w:cs="Arial"/>
          <w:b/>
          <w:color w:val="1F4E79"/>
          <w:sz w:val="20"/>
          <w:szCs w:val="20"/>
        </w:rPr>
      </w:pPr>
      <w:r w:rsidRPr="00946D5B">
        <w:rPr>
          <w:rFonts w:ascii="Arial" w:hAnsi="Arial" w:cs="Arial"/>
          <w:b/>
          <w:sz w:val="20"/>
          <w:szCs w:val="20"/>
          <w:u w:val="single"/>
        </w:rPr>
        <w:t>B -  LA COMPILAZIONE</w:t>
      </w:r>
    </w:p>
    <w:p w:rsidR="00C51B61" w:rsidRPr="00946D5B" w:rsidRDefault="00C51B61" w:rsidP="00946D5B">
      <w:pPr>
        <w:numPr>
          <w:ilvl w:val="0"/>
          <w:numId w:val="14"/>
        </w:numPr>
        <w:spacing w:after="0" w:line="360" w:lineRule="auto"/>
        <w:jc w:val="both"/>
        <w:rPr>
          <w:rFonts w:ascii="Arial" w:eastAsia="Times New Roman" w:hAnsi="Arial" w:cs="Arial"/>
          <w:sz w:val="20"/>
          <w:szCs w:val="20"/>
        </w:rPr>
      </w:pPr>
      <w:r w:rsidRPr="00946D5B">
        <w:rPr>
          <w:rFonts w:ascii="Arial" w:eastAsia="Times New Roman" w:hAnsi="Arial" w:cs="Arial"/>
          <w:sz w:val="20"/>
          <w:szCs w:val="20"/>
        </w:rPr>
        <w:t>Per ciascun socio, inoltre, verrà compilato un intercalare con i dati anagrafici avendo cura di evidenziare il codice 1 nel campo “Qualifica” e il codice “A” (soci residenti e non) nel campo tipo di soggetto</w:t>
      </w:r>
    </w:p>
    <w:p w:rsidR="00C51B61" w:rsidRPr="00946D5B" w:rsidRDefault="00C51B61" w:rsidP="00946D5B">
      <w:pPr>
        <w:numPr>
          <w:ilvl w:val="0"/>
          <w:numId w:val="14"/>
        </w:numPr>
        <w:spacing w:after="0" w:line="360" w:lineRule="auto"/>
        <w:jc w:val="both"/>
        <w:rPr>
          <w:rFonts w:ascii="Arial" w:eastAsia="Times New Roman" w:hAnsi="Arial" w:cs="Arial"/>
          <w:iCs/>
          <w:sz w:val="20"/>
          <w:szCs w:val="20"/>
        </w:rPr>
      </w:pPr>
      <w:r w:rsidRPr="00946D5B">
        <w:rPr>
          <w:rFonts w:ascii="Arial" w:eastAsia="Times New Roman" w:hAnsi="Arial" w:cs="Arial"/>
          <w:sz w:val="20"/>
          <w:szCs w:val="20"/>
        </w:rPr>
        <w:t>Nella sezione “Dati del contratto” andrà indicato nel campo “Data della stipula o del finanziamento o della concessione” la data dell’ultima operazion</w:t>
      </w:r>
      <w:r w:rsidR="001962AA" w:rsidRPr="00946D5B">
        <w:rPr>
          <w:rFonts w:ascii="Arial" w:eastAsia="Times New Roman" w:hAnsi="Arial" w:cs="Arial"/>
          <w:sz w:val="20"/>
          <w:szCs w:val="20"/>
        </w:rPr>
        <w:t>e (nel caso di specie 15.11.2015</w:t>
      </w:r>
      <w:r w:rsidRPr="00946D5B">
        <w:rPr>
          <w:rFonts w:ascii="Arial" w:eastAsia="Times New Roman" w:hAnsi="Arial" w:cs="Arial"/>
          <w:sz w:val="20"/>
          <w:szCs w:val="20"/>
        </w:rPr>
        <w:t>) avendo poi cura di indicare che si tratta di finanziamenti barrando la relativa casella nel campo 7</w:t>
      </w:r>
    </w:p>
    <w:p w:rsidR="00C51B61" w:rsidRPr="00946D5B" w:rsidRDefault="00C51B61" w:rsidP="00946D5B">
      <w:pPr>
        <w:spacing w:after="0" w:line="360" w:lineRule="auto"/>
        <w:ind w:left="1068"/>
        <w:jc w:val="both"/>
        <w:rPr>
          <w:rFonts w:ascii="Arial" w:eastAsia="Times New Roman" w:hAnsi="Arial" w:cs="Arial"/>
          <w:iCs/>
          <w:sz w:val="20"/>
          <w:szCs w:val="20"/>
        </w:rPr>
      </w:pPr>
    </w:p>
    <w:p w:rsidR="00C51B61" w:rsidRPr="00946D5B" w:rsidRDefault="00490F54" w:rsidP="00490F54">
      <w:pPr>
        <w:spacing w:after="0" w:line="360" w:lineRule="auto"/>
        <w:ind w:left="360" w:hanging="360"/>
        <w:jc w:val="center"/>
        <w:rPr>
          <w:rFonts w:ascii="Arial" w:eastAsia="Times New Roman" w:hAnsi="Arial" w:cs="Arial"/>
          <w:iCs/>
          <w:sz w:val="20"/>
          <w:szCs w:val="20"/>
          <w:highlight w:val="yellow"/>
        </w:rPr>
      </w:pPr>
      <w:r w:rsidRPr="00946D5B">
        <w:rPr>
          <w:rFonts w:ascii="Arial" w:eastAsia="Times New Roman" w:hAnsi="Arial" w:cs="Arial"/>
          <w:noProof/>
          <w:sz w:val="20"/>
          <w:szCs w:val="20"/>
          <w:lang w:eastAsia="it-IT"/>
        </w:rPr>
        <mc:AlternateContent>
          <mc:Choice Requires="wps">
            <w:drawing>
              <wp:anchor distT="0" distB="0" distL="114300" distR="114300" simplePos="0" relativeHeight="251683840" behindDoc="0" locked="0" layoutInCell="1" allowOverlap="1" wp14:anchorId="0E2247A9" wp14:editId="5423C5F5">
                <wp:simplePos x="0" y="0"/>
                <wp:positionH relativeFrom="column">
                  <wp:posOffset>3539160</wp:posOffset>
                </wp:positionH>
                <wp:positionV relativeFrom="paragraph">
                  <wp:posOffset>463525</wp:posOffset>
                </wp:positionV>
                <wp:extent cx="421640" cy="412115"/>
                <wp:effectExtent l="0" t="0" r="0" b="0"/>
                <wp:wrapNone/>
                <wp:docPr id="37" name="Casella di tes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rPr>
                            </w:pPr>
                            <w:r w:rsidRPr="00284300">
                              <w:rPr>
                                <w:rFonts w:ascii="Times New Roman" w:hAnsi="Times New Roman"/>
                                <w:b/>
                              </w:rP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2247A9" id="Casella di testo 37" o:spid="_x0000_s1035" type="#_x0000_t202" style="position:absolute;left:0;text-align:left;margin-left:278.65pt;margin-top:36.5pt;width:33.2pt;height:32.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xNvAIAAMkFAAAOAAAAZHJzL2Uyb0RvYy54bWysVNtu2zAMfR+wfxD07vpS5WKjTtHG8TCg&#10;uwDdPkCx5ViYLHmSEqcr9u+j5CRNWwwYtvnBkETqkIc84tX1vhNox7ThSuY4vogwYrJSNZebHH/9&#10;UgZzjIylsqZCSZbjB2bw9eLtm6uhz1iiWiVqphGASJMNfY5ba/ssDE3Vso6aC9UzCcZG6Y5a2OpN&#10;WGs6AHonwiSKpuGgdN1rVTFj4LQYjXjh8ZuGVfZT0xhmkcgx5Gb9X/v/2v3DxRXNNpr2La8OadC/&#10;yKKjXELQE1RBLUVbzV9BdbzSyqjGXlSqC1XT8Ip5DsAmjl6wuW9pzzwXKI7pT2Uy/w+2+rj7rBGv&#10;c3w5w0jSDnq0pIYJQVHNkWXGKgQmqNPQmwzc73u4YPe3ag/99pxNf6eqbwZJtWyp3LAbrdXQMlpD&#10;nrG7GZ5dHXGMA1kPH1QN8ejWKg+0b3TnighlQYAO/Xo49YjtLargkCTxlIClAhOJkzie+Ag0O17u&#10;tbHvmOqQW+RYgwQ8ON3dGeuSodnRxcWSquRCeBkI+ewAHMcTCA1Xnc0l4bv6mEbpar6ak4Ak01VA&#10;oqIIbsolCaZlPJsUl8VyWcQ/XdyYZC2vayZdmKPCYvJnHTxofdTGSWNGCV47OJeS0Zv1Umi0o6Dw&#10;0n+Hgpy5hc/T8EUALi8oxQmJbpM0KKfzWUBKMgnSWTQPoji9TacRSUlRPqd0xyX7d0poyHE6SSaj&#10;ln7LLfLfa24067iFGSJ4l+P5yYlmToErWfvWWsrFuD4rhUv/qRTQ7mOjvV6dREex2v16759I6qI7&#10;La9V/QAC1goEBlqE+QeLVukfGA0wS3Jsvm+pZhiJ9xIeQRoTJ1nrN2QyS2Cjzy3rcwuVFUDl2GI0&#10;Lpd2HFjbXvNNC5GOz+4GHk7Jvaifsjo8N5gXntthtrmBdL73Xk8TePELAAD//wMAUEsDBBQABgAI&#10;AAAAIQAGWFjm3gAAAAoBAAAPAAAAZHJzL2Rvd25yZXYueG1sTI/BTsMwEETvSPyDtUjcqEOi1hDi&#10;VBVqy5FSIs5ubJKIeG3Zbhr+nuUEx9U+zbyp1rMd2WRCHBxKuF9kwAy2Tg/YSWjed3cPwGJSqNXo&#10;0Ej4NhHW9fVVpUrtLvhmpmPqGIVgLJWEPiVfch7b3lgVF84bpN+nC1YlOkPHdVAXCrcjz7Nsxa0a&#10;kBp65c1zb9qv49lK8MnvxUt4PWy2uylrPvZNPnRbKW9v5s0TsGTm9AfDrz6pQ01OJ3dGHdkoYbkU&#10;BaESREGbCFjlhQB2IrIQj8Driv+fUP8AAAD//wMAUEsBAi0AFAAGAAgAAAAhALaDOJL+AAAA4QEA&#10;ABMAAAAAAAAAAAAAAAAAAAAAAFtDb250ZW50X1R5cGVzXS54bWxQSwECLQAUAAYACAAAACEAOP0h&#10;/9YAAACUAQAACwAAAAAAAAAAAAAAAAAvAQAAX3JlbHMvLnJlbHNQSwECLQAUAAYACAAAACEAQ8QM&#10;TbwCAADJBQAADgAAAAAAAAAAAAAAAAAuAgAAZHJzL2Uyb0RvYy54bWxQSwECLQAUAAYACAAAACEA&#10;BlhY5t4AAAAKAQAADwAAAAAAAAAAAAAAAAAWBQAAZHJzL2Rvd25yZXYueG1sUEsFBgAAAAAEAAQA&#10;8wAAACEGAAAAAA==&#10;" filled="f" stroked="f">
                <v:textbox style="mso-fit-shape-to-text:t">
                  <w:txbxContent>
                    <w:p w:rsidR="00E84967" w:rsidRPr="00284300" w:rsidRDefault="00E84967" w:rsidP="00C51B61">
                      <w:pPr>
                        <w:rPr>
                          <w:rFonts w:ascii="Times New Roman" w:hAnsi="Times New Roman"/>
                          <w:b/>
                        </w:rPr>
                      </w:pPr>
                      <w:r w:rsidRPr="00284300">
                        <w:rPr>
                          <w:rFonts w:ascii="Times New Roman" w:hAnsi="Times New Roman"/>
                          <w:b/>
                        </w:rPr>
                        <w:t>X</w:t>
                      </w:r>
                    </w:p>
                  </w:txbxContent>
                </v:textbox>
              </v:shape>
            </w:pict>
          </mc:Fallback>
        </mc:AlternateContent>
      </w:r>
      <w:r w:rsidR="00C51B61" w:rsidRPr="00946D5B">
        <w:rPr>
          <w:rFonts w:ascii="Arial" w:eastAsia="Times New Roman" w:hAnsi="Arial" w:cs="Arial"/>
          <w:noProof/>
          <w:sz w:val="20"/>
          <w:szCs w:val="20"/>
          <w:lang w:eastAsia="it-IT"/>
        </w:rPr>
        <mc:AlternateContent>
          <mc:Choice Requires="wps">
            <w:drawing>
              <wp:anchor distT="0" distB="0" distL="114300" distR="114300" simplePos="0" relativeHeight="251684864" behindDoc="0" locked="0" layoutInCell="1" allowOverlap="1" wp14:anchorId="3C4705E3" wp14:editId="0BB9BC45">
                <wp:simplePos x="0" y="0"/>
                <wp:positionH relativeFrom="column">
                  <wp:posOffset>1197498</wp:posOffset>
                </wp:positionH>
                <wp:positionV relativeFrom="paragraph">
                  <wp:posOffset>183403</wp:posOffset>
                </wp:positionV>
                <wp:extent cx="1329690" cy="455930"/>
                <wp:effectExtent l="0" t="0" r="0" b="0"/>
                <wp:wrapNone/>
                <wp:docPr id="38" name="Casella di tes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967" w:rsidRPr="00284300" w:rsidRDefault="00E84967" w:rsidP="00C51B61">
                            <w:pPr>
                              <w:rPr>
                                <w:rFonts w:ascii="Times New Roman" w:hAnsi="Times New Roman"/>
                                <w:b/>
                                <w:sz w:val="24"/>
                                <w:szCs w:val="24"/>
                              </w:rPr>
                            </w:pPr>
                            <w:r w:rsidRPr="00284300">
                              <w:rPr>
                                <w:rFonts w:ascii="Times New Roman" w:hAnsi="Times New Roman"/>
                                <w:b/>
                                <w:sz w:val="24"/>
                                <w:szCs w:val="24"/>
                              </w:rPr>
                              <w:t>15      11      201</w:t>
                            </w:r>
                            <w:r>
                              <w:rPr>
                                <w:rFonts w:ascii="Times New Roman" w:hAnsi="Times New Roman"/>
                                <w:b/>
                                <w:sz w:val="24"/>
                                <w:szCs w:val="24"/>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4705E3" id="Casella di testo 38" o:spid="_x0000_s1036" type="#_x0000_t202" style="position:absolute;left:0;text-align:left;margin-left:94.3pt;margin-top:14.45pt;width:104.7pt;height:35.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3ewAIAAMsFAAAOAAAAZHJzL2Uyb0RvYy54bWysVNtu2zAMfR+wfxD07voSJY2NOkUbx8OA&#10;7gJ0+wDFlmNhsuRJSpxu2L+PknNr+zJs84MhidQhD3nEm9t9J9COacOVzHF8FWHEZKVqLjc5/vql&#10;DOYYGUtlTYWSLMdPzODbxds3N0OfsUS1StRMIwCRJhv6HLfW9lkYmqplHTVXqmcSjI3SHbWw1Zuw&#10;1nQA9E6ESRTNwkHputeqYsbAaTEa8cLjNw2r7KemMcwikWPIzfq/9v+1+4eLG5ptNO1bXh3SoH+R&#10;RUe5hKAnqIJairaav4LqeKWVUY29qlQXqqbhFfMcgE0cvWDz2NKeeS5QHNOfymT+H2z1cfdZI17n&#10;eAKdkrSDHi2pYUJQVHNkmbEKgQnqNPQmA/fHHi7Y/b3aQ789Z9M/qOqbQVItWyo37E5rNbSM1pBn&#10;7G6GF1dHHONA1sMHVUM8urXKA+0b3bkiQlkQoEO/nk49YnuLKhdykqSzFEwV2Mh0mk58E0OaHW/3&#10;2th3THXILXKsQQMene4ejHXZ0Ozo4oJJVXIhvA6EfHYAjuMJxIarzuay8G39mUbpar6ak4Aks1VA&#10;oqII7solCWZlfD0tJsVyWcS/XNyYZC2vayZdmKPEYvJnLTyIfRTHSWRGCV47OJeS0Zv1Umi0oyDx&#10;0n++5mA5u4XP0/BFAC4vKMUJie6TNChn8+uAlGQapNfRPIji9D6dRSQlRfmc0gOX7N8poSHH6TSZ&#10;jmI6J/2CW+S/19xo1nELQ0TwLsfzkxPNnARXsvattZSLcX1RCpf+uRTQ7mOjvWCdRke12v16799I&#10;7LXm1LxW9RNIWCtQGIgRJiAsWqV/YDTANMmx+b6lmmEk3kt4BmlMiBs/fkOm1wls9KVlfWmhsgKo&#10;HFuMxuXSjiNr22u+aSHS8eHdwdMpuVf1OavDg4OJ4ckdppsbSZd773WewYvfAAAA//8DAFBLAwQU&#10;AAYACAAAACEAWnfxF90AAAAKAQAADwAAAGRycy9kb3ducmV2LnhtbEyPzU7DMBCE70i8g7VI3KhN&#10;kFo3xKkq1JYjUCLObrwkEfGPbDcNb89yguNoRjPfVJvZjmzCmAbvFNwvBDB0rTeD6xQ07/s7CSxl&#10;7YwevUMF35hgU19fVbo0/uLecDrmjlGJS6VW0OccSs5T26PVaeEDOvI+fbQ6k4wdN1FfqNyOvBBi&#10;ya0eHC30OuBTj+3X8WwVhBwOq+f48rrd7SfRfByaYuh2St3ezNtHYBnn/BeGX3xCh5qYTv7sTGIj&#10;aSmXFFVQyDUwCjysJZ07kSPECnhd8f8X6h8AAAD//wMAUEsBAi0AFAAGAAgAAAAhALaDOJL+AAAA&#10;4QEAABMAAAAAAAAAAAAAAAAAAAAAAFtDb250ZW50X1R5cGVzXS54bWxQSwECLQAUAAYACAAAACEA&#10;OP0h/9YAAACUAQAACwAAAAAAAAAAAAAAAAAvAQAAX3JlbHMvLnJlbHNQSwECLQAUAAYACAAAACEA&#10;Rau93sACAADLBQAADgAAAAAAAAAAAAAAAAAuAgAAZHJzL2Uyb0RvYy54bWxQSwECLQAUAAYACAAA&#10;ACEAWnfxF90AAAAKAQAADwAAAAAAAAAAAAAAAAAaBQAAZHJzL2Rvd25yZXYueG1sUEsFBgAAAAAE&#10;AAQA8wAAACQGAAAAAA==&#10;" filled="f" stroked="f">
                <v:textbox style="mso-fit-shape-to-text:t">
                  <w:txbxContent>
                    <w:p w:rsidR="00E84967" w:rsidRPr="00284300" w:rsidRDefault="00E84967" w:rsidP="00C51B61">
                      <w:pPr>
                        <w:rPr>
                          <w:rFonts w:ascii="Times New Roman" w:hAnsi="Times New Roman"/>
                          <w:b/>
                          <w:sz w:val="24"/>
                          <w:szCs w:val="24"/>
                        </w:rPr>
                      </w:pPr>
                      <w:r w:rsidRPr="00284300">
                        <w:rPr>
                          <w:rFonts w:ascii="Times New Roman" w:hAnsi="Times New Roman"/>
                          <w:b/>
                          <w:sz w:val="24"/>
                          <w:szCs w:val="24"/>
                        </w:rPr>
                        <w:t>15      11      201</w:t>
                      </w:r>
                      <w:r>
                        <w:rPr>
                          <w:rFonts w:ascii="Times New Roman" w:hAnsi="Times New Roman"/>
                          <w:b/>
                          <w:sz w:val="24"/>
                          <w:szCs w:val="24"/>
                        </w:rPr>
                        <w:t>5</w:t>
                      </w:r>
                    </w:p>
                  </w:txbxContent>
                </v:textbox>
              </v:shape>
            </w:pict>
          </mc:Fallback>
        </mc:AlternateContent>
      </w:r>
      <w:r w:rsidR="00C51B61" w:rsidRPr="00946D5B">
        <w:rPr>
          <w:rFonts w:ascii="Arial" w:eastAsia="Times New Roman" w:hAnsi="Arial" w:cs="Arial"/>
          <w:noProof/>
          <w:sz w:val="20"/>
          <w:szCs w:val="20"/>
          <w:lang w:eastAsia="it-IT"/>
        </w:rPr>
        <w:drawing>
          <wp:inline distT="0" distB="0" distL="0" distR="0">
            <wp:extent cx="5047615" cy="716915"/>
            <wp:effectExtent l="0" t="0" r="635" b="698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7615" cy="716915"/>
                    </a:xfrm>
                    <a:prstGeom prst="rect">
                      <a:avLst/>
                    </a:prstGeom>
                    <a:noFill/>
                    <a:ln>
                      <a:noFill/>
                    </a:ln>
                  </pic:spPr>
                </pic:pic>
              </a:graphicData>
            </a:graphic>
          </wp:inline>
        </w:drawing>
      </w:r>
    </w:p>
    <w:p w:rsidR="00C51B61" w:rsidRPr="00946D5B" w:rsidRDefault="00C51B61" w:rsidP="00946D5B">
      <w:pPr>
        <w:spacing w:after="0" w:line="360" w:lineRule="auto"/>
        <w:ind w:left="360"/>
        <w:jc w:val="both"/>
        <w:rPr>
          <w:rFonts w:ascii="Arial" w:eastAsia="Times New Roman" w:hAnsi="Arial" w:cs="Arial"/>
          <w:iCs/>
          <w:sz w:val="20"/>
          <w:szCs w:val="20"/>
          <w:highlight w:val="yellow"/>
        </w:rPr>
      </w:pPr>
    </w:p>
    <w:p w:rsidR="00C51B61" w:rsidRPr="00B964FA" w:rsidRDefault="00C51B61" w:rsidP="00B964FA">
      <w:pPr>
        <w:pStyle w:val="Paragrafoelenco"/>
        <w:numPr>
          <w:ilvl w:val="0"/>
          <w:numId w:val="16"/>
        </w:numPr>
        <w:spacing w:after="0" w:line="360" w:lineRule="auto"/>
        <w:jc w:val="both"/>
        <w:rPr>
          <w:rFonts w:ascii="Arial" w:hAnsi="Arial" w:cs="Arial"/>
          <w:sz w:val="20"/>
          <w:szCs w:val="20"/>
        </w:rPr>
      </w:pPr>
      <w:r w:rsidRPr="00946D5B">
        <w:rPr>
          <w:rFonts w:ascii="Arial" w:eastAsia="Times New Roman" w:hAnsi="Arial" w:cs="Arial"/>
          <w:sz w:val="20"/>
          <w:szCs w:val="20"/>
        </w:rPr>
        <w:t>Infine nella sezione Finanziamenti/capitalizzazioni dovrà essere indicato, per ciascun socio, l’importo dei finanziamenti effettuati in colonna 1 evidenziando l’importo di quanto complessivamente versato nel corso dell’anno al lordo delle restituzioni. Nel caso di specie 14.000 (ovvero 50% di 28.000).</w:t>
      </w:r>
    </w:p>
    <w:p w:rsidR="00490F54" w:rsidRDefault="00490F54" w:rsidP="00490F54">
      <w:pPr>
        <w:spacing w:after="0" w:line="360" w:lineRule="auto"/>
        <w:jc w:val="both"/>
        <w:rPr>
          <w:rFonts w:ascii="Arial" w:hAnsi="Arial" w:cs="Arial"/>
          <w:b/>
          <w:sz w:val="20"/>
          <w:szCs w:val="20"/>
        </w:rPr>
      </w:pPr>
    </w:p>
    <w:p w:rsidR="009F71AB" w:rsidRDefault="00490F54" w:rsidP="00490F54">
      <w:pPr>
        <w:spacing w:after="0" w:line="360" w:lineRule="auto"/>
        <w:jc w:val="center"/>
        <w:rPr>
          <w:rFonts w:ascii="Arial" w:hAnsi="Arial" w:cs="Arial"/>
          <w:b/>
          <w:sz w:val="24"/>
          <w:szCs w:val="24"/>
        </w:rPr>
      </w:pPr>
      <w:r w:rsidRPr="00490F54">
        <w:rPr>
          <w:rFonts w:ascii="Arial" w:hAnsi="Arial" w:cs="Arial"/>
          <w:b/>
          <w:sz w:val="24"/>
          <w:szCs w:val="24"/>
        </w:rPr>
        <w:t>Le sanzioni</w:t>
      </w:r>
    </w:p>
    <w:p w:rsidR="00490F54" w:rsidRPr="00490F54" w:rsidRDefault="00490F54" w:rsidP="00490F54">
      <w:pPr>
        <w:spacing w:after="0" w:line="360" w:lineRule="auto"/>
        <w:jc w:val="center"/>
        <w:rPr>
          <w:rFonts w:ascii="Arial" w:hAnsi="Arial" w:cs="Arial"/>
          <w:b/>
          <w:sz w:val="24"/>
          <w:szCs w:val="24"/>
        </w:rPr>
      </w:pP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sz w:val="20"/>
          <w:szCs w:val="20"/>
        </w:rPr>
        <w:t xml:space="preserve">Il DL 138/2011 non prevede espressamente sanzioni in materia di violazione degli obblighi comunicativi relativi ai finanziamenti e alle capitalizzazioni, tuttavia occorre ricordare che al riguardo, l’Agenzia delle Entrate (fornendo le risposte ai quesiti posti durante il </w:t>
      </w:r>
      <w:proofErr w:type="spellStart"/>
      <w:r w:rsidRPr="00946D5B">
        <w:rPr>
          <w:rFonts w:ascii="Arial" w:hAnsi="Arial" w:cs="Arial"/>
          <w:sz w:val="20"/>
          <w:szCs w:val="20"/>
        </w:rPr>
        <w:t>Videoforum</w:t>
      </w:r>
      <w:proofErr w:type="spellEnd"/>
      <w:r w:rsidRPr="00946D5B">
        <w:rPr>
          <w:rFonts w:ascii="Arial" w:hAnsi="Arial" w:cs="Arial"/>
          <w:sz w:val="20"/>
          <w:szCs w:val="20"/>
        </w:rPr>
        <w:t xml:space="preserve"> di Italia Oggi del 22.1.2014) ha affermato che, trattandosi di comunicazioni all’Anagrafe tributaria, si applica la sanzione prevista </w:t>
      </w:r>
      <w:r w:rsidRPr="00946D5B">
        <w:rPr>
          <w:rFonts w:ascii="Arial" w:hAnsi="Arial" w:cs="Arial"/>
          <w:b/>
          <w:sz w:val="20"/>
          <w:szCs w:val="20"/>
        </w:rPr>
        <w:t>dall’art. 13 co. 2 del DPR 605/73</w:t>
      </w:r>
      <w:r w:rsidRPr="00946D5B">
        <w:rPr>
          <w:rFonts w:ascii="Arial" w:hAnsi="Arial" w:cs="Arial"/>
          <w:sz w:val="20"/>
          <w:szCs w:val="20"/>
        </w:rPr>
        <w:t xml:space="preserve">, in base al quale chi omette le comunicazioni è punito con la sanzione amministrativa da 206,00 a 5.164,00 euro; la sanzione è ridotta alla metà in caso di comunicazioni incomplete o inesatte. </w:t>
      </w:r>
    </w:p>
    <w:p w:rsidR="00C51B61" w:rsidRPr="00946D5B" w:rsidRDefault="00C51B61" w:rsidP="00946D5B">
      <w:pPr>
        <w:spacing w:after="0" w:line="360" w:lineRule="auto"/>
        <w:jc w:val="both"/>
        <w:rPr>
          <w:rFonts w:ascii="Arial" w:hAnsi="Arial" w:cs="Arial"/>
          <w:sz w:val="20"/>
          <w:szCs w:val="20"/>
        </w:rPr>
      </w:pPr>
    </w:p>
    <w:p w:rsidR="00C51B61" w:rsidRPr="00946D5B" w:rsidRDefault="00C51B61" w:rsidP="00946D5B">
      <w:pPr>
        <w:spacing w:after="0" w:line="360" w:lineRule="auto"/>
        <w:jc w:val="both"/>
        <w:rPr>
          <w:rFonts w:ascii="Arial" w:hAnsi="Arial" w:cs="Arial"/>
          <w:i/>
          <w:sz w:val="20"/>
          <w:szCs w:val="20"/>
        </w:rPr>
      </w:pPr>
      <w:r w:rsidRPr="00946D5B">
        <w:rPr>
          <w:rFonts w:ascii="Arial" w:hAnsi="Arial" w:cs="Arial"/>
          <w:i/>
          <w:sz w:val="20"/>
          <w:szCs w:val="20"/>
        </w:rPr>
        <w:t xml:space="preserve">Quesito n. 8. Il legislatore, con il Dl n. 138/2011, non ha contemplato alcuna specifica disciplina sanzionatoria in caso di mancato o inesatto adempimento della comunicazione dei finanziamenti o delle capitalizzazioni. Si chiede, pertanto, la conferma dell'inapplicabilità di sanzioni in caso di omissioni e/o inesattezze. </w:t>
      </w:r>
    </w:p>
    <w:p w:rsidR="00C51B61" w:rsidRPr="00946D5B" w:rsidRDefault="00C51B61" w:rsidP="00946D5B">
      <w:pPr>
        <w:spacing w:after="0" w:line="360" w:lineRule="auto"/>
        <w:jc w:val="both"/>
        <w:rPr>
          <w:rFonts w:ascii="Arial" w:hAnsi="Arial" w:cs="Arial"/>
          <w:i/>
          <w:sz w:val="20"/>
          <w:szCs w:val="20"/>
        </w:rPr>
      </w:pPr>
      <w:r w:rsidRPr="00946D5B">
        <w:rPr>
          <w:rFonts w:ascii="Arial" w:hAnsi="Arial" w:cs="Arial"/>
          <w:i/>
          <w:sz w:val="20"/>
          <w:szCs w:val="20"/>
        </w:rPr>
        <w:t>R: Dott. Luigi Stefanucci (Direzione Centrale accertamento, Settore analisi e Strategie, Ufficio Basi dati e Strumenti di analisi)</w:t>
      </w:r>
    </w:p>
    <w:p w:rsidR="00C51B61" w:rsidRPr="00946D5B" w:rsidRDefault="00C51B61" w:rsidP="00946D5B">
      <w:pPr>
        <w:spacing w:after="0" w:line="360" w:lineRule="auto"/>
        <w:jc w:val="both"/>
        <w:rPr>
          <w:rFonts w:ascii="Arial" w:hAnsi="Arial" w:cs="Arial"/>
          <w:i/>
          <w:sz w:val="20"/>
          <w:szCs w:val="20"/>
        </w:rPr>
      </w:pPr>
      <w:r w:rsidRPr="00946D5B">
        <w:rPr>
          <w:rFonts w:ascii="Arial" w:hAnsi="Arial" w:cs="Arial"/>
          <w:i/>
          <w:sz w:val="20"/>
          <w:szCs w:val="20"/>
        </w:rPr>
        <w:t>Trattandosi di comunicazioni all'Anagrafe tributaria, si applica la sanzione prevista dall'articolo 13, comma 2, del Dpr n. 605/1973.</w:t>
      </w:r>
    </w:p>
    <w:p w:rsidR="00B964FA" w:rsidRPr="00946D5B" w:rsidRDefault="00B964FA" w:rsidP="00946D5B">
      <w:pPr>
        <w:spacing w:after="0" w:line="360" w:lineRule="auto"/>
        <w:jc w:val="both"/>
        <w:rPr>
          <w:rFonts w:ascii="Arial" w:hAnsi="Arial" w:cs="Arial"/>
          <w:sz w:val="20"/>
          <w:szCs w:val="20"/>
        </w:rPr>
      </w:pPr>
    </w:p>
    <w:p w:rsidR="00C51B61" w:rsidRPr="00946D5B" w:rsidRDefault="00C51B61" w:rsidP="00946D5B">
      <w:pPr>
        <w:spacing w:after="0" w:line="360" w:lineRule="auto"/>
        <w:jc w:val="both"/>
        <w:rPr>
          <w:rFonts w:ascii="Arial" w:hAnsi="Arial" w:cs="Arial"/>
          <w:sz w:val="20"/>
          <w:szCs w:val="20"/>
        </w:rPr>
      </w:pPr>
      <w:r w:rsidRPr="00946D5B">
        <w:rPr>
          <w:rFonts w:ascii="Arial" w:hAnsi="Arial" w:cs="Arial"/>
          <w:b/>
          <w:sz w:val="20"/>
          <w:szCs w:val="20"/>
          <w:u w:val="single"/>
        </w:rPr>
        <w:t>La definizione agevolata</w:t>
      </w:r>
    </w:p>
    <w:p w:rsidR="000D2501" w:rsidRDefault="00C51B61" w:rsidP="00B964FA">
      <w:pPr>
        <w:spacing w:after="0" w:line="360" w:lineRule="auto"/>
        <w:jc w:val="both"/>
        <w:rPr>
          <w:rFonts w:ascii="Arial" w:hAnsi="Arial" w:cs="Arial"/>
          <w:sz w:val="20"/>
          <w:szCs w:val="20"/>
        </w:rPr>
      </w:pPr>
      <w:r w:rsidRPr="00946D5B">
        <w:rPr>
          <w:rFonts w:ascii="Arial" w:hAnsi="Arial" w:cs="Arial"/>
          <w:sz w:val="20"/>
          <w:szCs w:val="20"/>
        </w:rPr>
        <w:t>È comunque ammessa la definizione agevolata, con riduzione della sanzione ad 1/3, ai sensi dell’art. 16 del DLgs. 472/97.</w:t>
      </w:r>
    </w:p>
    <w:p w:rsidR="00992856" w:rsidRDefault="00992856" w:rsidP="00B964FA">
      <w:pPr>
        <w:spacing w:after="0" w:line="360" w:lineRule="auto"/>
        <w:jc w:val="both"/>
        <w:rPr>
          <w:rFonts w:ascii="Arial" w:hAnsi="Arial" w:cs="Arial"/>
          <w:sz w:val="20"/>
          <w:szCs w:val="20"/>
        </w:rPr>
      </w:pPr>
    </w:p>
    <w:p w:rsidR="00992856" w:rsidRDefault="00992856" w:rsidP="00B964FA">
      <w:pPr>
        <w:spacing w:after="0" w:line="360" w:lineRule="auto"/>
        <w:jc w:val="both"/>
        <w:rPr>
          <w:rFonts w:ascii="Arial" w:hAnsi="Arial" w:cs="Arial"/>
          <w:sz w:val="20"/>
          <w:szCs w:val="20"/>
        </w:rPr>
      </w:pPr>
    </w:p>
    <w:p w:rsidR="000D2501" w:rsidRPr="005617D5" w:rsidRDefault="005617D5" w:rsidP="005617D5">
      <w:pPr>
        <w:spacing w:after="0" w:line="480" w:lineRule="auto"/>
        <w:ind w:left="567"/>
        <w:jc w:val="center"/>
        <w:rPr>
          <w:rFonts w:ascii="Arial" w:hAnsi="Arial" w:cs="Arial"/>
          <w:b/>
          <w:sz w:val="40"/>
          <w:szCs w:val="40"/>
        </w:rPr>
      </w:pPr>
      <w:r>
        <w:rPr>
          <w:rFonts w:ascii="Arial" w:hAnsi="Arial" w:cs="Arial"/>
          <w:b/>
          <w:sz w:val="40"/>
          <w:szCs w:val="40"/>
        </w:rPr>
        <w:t>CHECK LIST</w:t>
      </w:r>
    </w:p>
    <w:tbl>
      <w:tblPr>
        <w:tblStyle w:val="Grigliatabella"/>
        <w:tblW w:w="5087" w:type="pct"/>
        <w:tblInd w:w="-147" w:type="dxa"/>
        <w:shd w:val="clear" w:color="auto" w:fill="FFFFFF" w:themeFill="background1"/>
        <w:tblLayout w:type="fixed"/>
        <w:tblLook w:val="04A0" w:firstRow="1" w:lastRow="0" w:firstColumn="1" w:lastColumn="0" w:noHBand="0" w:noVBand="1"/>
      </w:tblPr>
      <w:tblGrid>
        <w:gridCol w:w="2492"/>
        <w:gridCol w:w="1024"/>
        <w:gridCol w:w="5702"/>
      </w:tblGrid>
      <w:tr w:rsidR="000D2501" w:rsidRPr="005617D5" w:rsidTr="00490F54">
        <w:tc>
          <w:tcPr>
            <w:tcW w:w="4996" w:type="pct"/>
            <w:gridSpan w:val="3"/>
            <w:shd w:val="clear" w:color="auto" w:fill="FFFFFF" w:themeFill="background1"/>
          </w:tcPr>
          <w:p w:rsidR="000D2501" w:rsidRPr="005617D5" w:rsidRDefault="000D2501" w:rsidP="005617D5">
            <w:pPr>
              <w:spacing w:line="360" w:lineRule="auto"/>
              <w:jc w:val="center"/>
              <w:rPr>
                <w:rFonts w:ascii="Arial" w:eastAsia="Calibri" w:hAnsi="Arial" w:cs="Arial"/>
                <w:b/>
                <w:sz w:val="24"/>
                <w:szCs w:val="24"/>
                <w:lang w:eastAsia="en-US"/>
              </w:rPr>
            </w:pPr>
            <w:r w:rsidRPr="005617D5">
              <w:rPr>
                <w:rFonts w:ascii="Arial" w:eastAsia="Calibri" w:hAnsi="Arial" w:cs="Arial"/>
                <w:b/>
                <w:sz w:val="24"/>
                <w:szCs w:val="24"/>
                <w:lang w:eastAsia="en-US"/>
              </w:rPr>
              <w:t>COMUNICAZIONE DEI DATI RELATIVI AI BENI CONCESSI IN GODIMENTO AI SOCI</w:t>
            </w:r>
          </w:p>
          <w:p w:rsidR="007E43DA" w:rsidRPr="005617D5" w:rsidRDefault="007E43DA" w:rsidP="005617D5">
            <w:pPr>
              <w:spacing w:line="360" w:lineRule="auto"/>
              <w:jc w:val="center"/>
              <w:rPr>
                <w:rFonts w:ascii="Arial" w:eastAsia="Calibri" w:hAnsi="Arial" w:cs="Arial"/>
                <w:b/>
                <w:sz w:val="20"/>
                <w:szCs w:val="20"/>
                <w:lang w:eastAsia="en-US"/>
              </w:rPr>
            </w:pPr>
          </w:p>
          <w:p w:rsidR="007E43DA" w:rsidRPr="005617D5" w:rsidRDefault="00B964FA" w:rsidP="005617D5">
            <w:pPr>
              <w:spacing w:line="360" w:lineRule="auto"/>
              <w:jc w:val="center"/>
              <w:rPr>
                <w:rFonts w:ascii="Arial" w:eastAsia="Calibri" w:hAnsi="Arial" w:cs="Arial"/>
                <w:b/>
                <w:i/>
                <w:sz w:val="20"/>
                <w:szCs w:val="20"/>
                <w:lang w:eastAsia="en-US"/>
              </w:rPr>
            </w:pPr>
            <w:r>
              <w:rPr>
                <w:rFonts w:ascii="Arial" w:eastAsia="Calibri" w:hAnsi="Arial" w:cs="Arial"/>
                <w:b/>
                <w:i/>
                <w:sz w:val="20"/>
                <w:szCs w:val="20"/>
                <w:lang w:eastAsia="en-US"/>
              </w:rPr>
              <w:t>(L</w:t>
            </w:r>
            <w:r w:rsidR="007E43DA" w:rsidRPr="005617D5">
              <w:rPr>
                <w:rFonts w:ascii="Arial" w:eastAsia="Calibri" w:hAnsi="Arial" w:cs="Arial"/>
                <w:b/>
                <w:i/>
                <w:sz w:val="20"/>
                <w:szCs w:val="20"/>
                <w:lang w:eastAsia="en-US"/>
              </w:rPr>
              <w:t xml:space="preserve">a </w:t>
            </w:r>
            <w:proofErr w:type="spellStart"/>
            <w:r w:rsidR="007E43DA" w:rsidRPr="005617D5">
              <w:rPr>
                <w:rFonts w:ascii="Arial" w:eastAsia="Calibri" w:hAnsi="Arial" w:cs="Arial"/>
                <w:b/>
                <w:i/>
                <w:sz w:val="20"/>
                <w:szCs w:val="20"/>
                <w:lang w:eastAsia="en-US"/>
              </w:rPr>
              <w:t>check</w:t>
            </w:r>
            <w:proofErr w:type="spellEnd"/>
            <w:r w:rsidR="007E43DA" w:rsidRPr="005617D5">
              <w:rPr>
                <w:rFonts w:ascii="Arial" w:eastAsia="Calibri" w:hAnsi="Arial" w:cs="Arial"/>
                <w:b/>
                <w:i/>
                <w:sz w:val="20"/>
                <w:szCs w:val="20"/>
                <w:lang w:eastAsia="en-US"/>
              </w:rPr>
              <w:t xml:space="preserve"> list relativa al presente adempimento presenta due schede uguali poiché l’operatore potrebbe trovarsi di fronte alla compilazione di più beni concessi in godimento, all’occorrenza potrà riprodurre e compilare più schede relative a beni diversi)</w:t>
            </w:r>
          </w:p>
        </w:tc>
      </w:tr>
      <w:tr w:rsidR="000250BD" w:rsidRPr="005617D5" w:rsidTr="00490F54">
        <w:tc>
          <w:tcPr>
            <w:tcW w:w="4996" w:type="pct"/>
            <w:gridSpan w:val="3"/>
            <w:shd w:val="clear" w:color="auto" w:fill="FFFFFF" w:themeFill="background1"/>
          </w:tcPr>
          <w:p w:rsidR="000250BD" w:rsidRPr="005617D5" w:rsidRDefault="00523ACD" w:rsidP="005617D5">
            <w:pPr>
              <w:spacing w:line="360" w:lineRule="auto"/>
              <w:jc w:val="both"/>
              <w:rPr>
                <w:rFonts w:ascii="Arial" w:eastAsia="Times New Roman" w:hAnsi="Arial" w:cs="Arial"/>
                <w:b/>
                <w:sz w:val="20"/>
                <w:szCs w:val="20"/>
              </w:rPr>
            </w:pPr>
            <w:r w:rsidRPr="005617D5">
              <w:rPr>
                <w:rFonts w:ascii="Arial" w:eastAsia="Times New Roman" w:hAnsi="Arial" w:cs="Arial"/>
                <w:b/>
                <w:sz w:val="20"/>
                <w:szCs w:val="20"/>
              </w:rPr>
              <w:t>BENE*</w:t>
            </w:r>
            <w:r w:rsidR="000250BD" w:rsidRPr="005617D5">
              <w:rPr>
                <w:rFonts w:ascii="Arial" w:eastAsia="Times New Roman" w:hAnsi="Arial" w:cs="Arial"/>
                <w:b/>
                <w:sz w:val="20"/>
                <w:szCs w:val="20"/>
              </w:rPr>
              <w:t>_____________________________________________________________</w:t>
            </w:r>
          </w:p>
          <w:p w:rsidR="00523ACD" w:rsidRPr="005617D5" w:rsidRDefault="00523ACD" w:rsidP="005617D5">
            <w:pPr>
              <w:spacing w:line="360" w:lineRule="auto"/>
              <w:jc w:val="both"/>
              <w:rPr>
                <w:rFonts w:ascii="Arial" w:eastAsia="Times New Roman" w:hAnsi="Arial" w:cs="Arial"/>
                <w:sz w:val="20"/>
                <w:szCs w:val="20"/>
              </w:rPr>
            </w:pPr>
            <w:r w:rsidRPr="005617D5">
              <w:rPr>
                <w:rFonts w:ascii="Arial" w:eastAsia="Times New Roman" w:hAnsi="Arial" w:cs="Arial"/>
                <w:b/>
                <w:sz w:val="20"/>
                <w:szCs w:val="20"/>
              </w:rPr>
              <w:t xml:space="preserve">*fornire una breve descrizione del bene (es. autovettura, marca, targa…. Oppure immobile tipologia catastale A02 </w:t>
            </w:r>
            <w:proofErr w:type="spellStart"/>
            <w:r w:rsidRPr="005617D5">
              <w:rPr>
                <w:rFonts w:ascii="Arial" w:eastAsia="Times New Roman" w:hAnsi="Arial" w:cs="Arial"/>
                <w:b/>
                <w:sz w:val="20"/>
                <w:szCs w:val="20"/>
              </w:rPr>
              <w:t>ecc</w:t>
            </w:r>
            <w:proofErr w:type="spellEnd"/>
            <w:r w:rsidRPr="005617D5">
              <w:rPr>
                <w:rFonts w:ascii="Arial" w:eastAsia="Times New Roman" w:hAnsi="Arial" w:cs="Arial"/>
                <w:b/>
                <w:sz w:val="20"/>
                <w:szCs w:val="20"/>
              </w:rPr>
              <w:t>…)</w:t>
            </w:r>
          </w:p>
        </w:tc>
      </w:tr>
      <w:tr w:rsidR="00D1671E" w:rsidRPr="005617D5" w:rsidTr="00490F54">
        <w:tc>
          <w:tcPr>
            <w:tcW w:w="4996" w:type="pct"/>
            <w:gridSpan w:val="3"/>
            <w:shd w:val="clear" w:color="auto" w:fill="FFFFFF" w:themeFill="background1"/>
          </w:tcPr>
          <w:p w:rsidR="00D1671E" w:rsidRPr="005617D5" w:rsidRDefault="00523ACD" w:rsidP="005617D5">
            <w:pPr>
              <w:pStyle w:val="Paragrafoelenco"/>
              <w:numPr>
                <w:ilvl w:val="0"/>
                <w:numId w:val="28"/>
              </w:numPr>
              <w:tabs>
                <w:tab w:val="left" w:pos="9638"/>
              </w:tabs>
              <w:spacing w:line="360" w:lineRule="auto"/>
              <w:ind w:right="-1"/>
              <w:jc w:val="both"/>
              <w:rPr>
                <w:rFonts w:ascii="Arial" w:eastAsia="Calibri" w:hAnsi="Arial" w:cs="Arial"/>
                <w:sz w:val="20"/>
                <w:szCs w:val="20"/>
                <w:lang w:eastAsia="en-US"/>
              </w:rPr>
            </w:pPr>
            <w:r w:rsidRPr="005617D5">
              <w:rPr>
                <w:rFonts w:ascii="Arial" w:eastAsia="Calibri" w:hAnsi="Arial" w:cs="Arial"/>
                <w:sz w:val="20"/>
                <w:szCs w:val="20"/>
                <w:lang w:eastAsia="en-US"/>
              </w:rPr>
              <w:t>D</w:t>
            </w:r>
            <w:r w:rsidR="00D1671E" w:rsidRPr="005617D5">
              <w:rPr>
                <w:rFonts w:ascii="Arial" w:eastAsia="Calibri" w:hAnsi="Arial" w:cs="Arial"/>
                <w:sz w:val="20"/>
                <w:szCs w:val="20"/>
                <w:lang w:eastAsia="en-US"/>
              </w:rPr>
              <w:t xml:space="preserve">ata di inizio e fine concessione </w:t>
            </w:r>
          </w:p>
          <w:p w:rsidR="00D1671E" w:rsidRPr="005617D5" w:rsidRDefault="00523ACD" w:rsidP="005617D5">
            <w:pPr>
              <w:spacing w:line="360" w:lineRule="auto"/>
              <w:ind w:left="708"/>
              <w:jc w:val="both"/>
              <w:rPr>
                <w:rFonts w:ascii="Arial" w:hAnsi="Arial" w:cs="Arial"/>
                <w:sz w:val="20"/>
                <w:szCs w:val="20"/>
                <w:lang w:eastAsia="en-US"/>
              </w:rPr>
            </w:pPr>
            <w:r w:rsidRPr="005617D5">
              <w:rPr>
                <w:rFonts w:ascii="Arial" w:hAnsi="Arial" w:cs="Arial"/>
                <w:sz w:val="20"/>
                <w:szCs w:val="20"/>
                <w:lang w:eastAsia="en-US"/>
              </w:rPr>
              <w:t>DAL _______________ AL___________________</w:t>
            </w:r>
          </w:p>
          <w:p w:rsidR="00523ACD" w:rsidRPr="005617D5" w:rsidRDefault="00523ACD" w:rsidP="005617D5">
            <w:pPr>
              <w:pStyle w:val="Paragrafoelenco"/>
              <w:numPr>
                <w:ilvl w:val="0"/>
                <w:numId w:val="28"/>
              </w:numPr>
              <w:spacing w:line="360" w:lineRule="auto"/>
              <w:jc w:val="both"/>
              <w:rPr>
                <w:rFonts w:ascii="Arial" w:hAnsi="Arial" w:cs="Arial"/>
                <w:sz w:val="20"/>
                <w:szCs w:val="20"/>
                <w:lang w:eastAsia="en-US"/>
              </w:rPr>
            </w:pPr>
            <w:r w:rsidRPr="005617D5">
              <w:rPr>
                <w:rFonts w:ascii="Arial" w:hAnsi="Arial" w:cs="Arial"/>
                <w:sz w:val="20"/>
                <w:szCs w:val="20"/>
                <w:lang w:eastAsia="en-US"/>
              </w:rPr>
              <w:t>Per tutto il 2015</w:t>
            </w:r>
          </w:p>
          <w:p w:rsidR="00523ACD" w:rsidRPr="005617D5" w:rsidRDefault="00523ACD" w:rsidP="005617D5">
            <w:pPr>
              <w:pStyle w:val="Paragrafoelenco"/>
              <w:spacing w:line="360" w:lineRule="auto"/>
              <w:jc w:val="both"/>
              <w:rPr>
                <w:rFonts w:ascii="Arial" w:hAnsi="Arial" w:cs="Arial"/>
                <w:sz w:val="20"/>
                <w:szCs w:val="20"/>
                <w:lang w:eastAsia="en-US"/>
              </w:rPr>
            </w:pPr>
          </w:p>
          <w:tbl>
            <w:tblPr>
              <w:tblStyle w:val="Grigliatabella"/>
              <w:tblW w:w="5000" w:type="pct"/>
              <w:tblLayout w:type="fixed"/>
              <w:tblLook w:val="04A0" w:firstRow="1" w:lastRow="0" w:firstColumn="1" w:lastColumn="0" w:noHBand="0" w:noVBand="1"/>
            </w:tblPr>
            <w:tblGrid>
              <w:gridCol w:w="423"/>
              <w:gridCol w:w="1608"/>
              <w:gridCol w:w="2467"/>
              <w:gridCol w:w="2120"/>
              <w:gridCol w:w="2374"/>
            </w:tblGrid>
            <w:tr w:rsidR="00952AE1" w:rsidRPr="005617D5" w:rsidTr="007E43DA">
              <w:tc>
                <w:tcPr>
                  <w:tcW w:w="235" w:type="pct"/>
                </w:tcPr>
                <w:p w:rsidR="00952AE1" w:rsidRPr="005617D5" w:rsidRDefault="00952AE1" w:rsidP="005617D5">
                  <w:pPr>
                    <w:pStyle w:val="Paragrafoelenco"/>
                    <w:spacing w:line="360" w:lineRule="auto"/>
                    <w:ind w:left="0"/>
                    <w:jc w:val="both"/>
                    <w:rPr>
                      <w:rFonts w:ascii="Arial" w:hAnsi="Arial" w:cs="Arial"/>
                      <w:sz w:val="20"/>
                      <w:szCs w:val="20"/>
                    </w:rPr>
                  </w:pPr>
                </w:p>
              </w:tc>
              <w:tc>
                <w:tcPr>
                  <w:tcW w:w="894" w:type="pct"/>
                </w:tcPr>
                <w:p w:rsidR="00952AE1" w:rsidRPr="005617D5" w:rsidRDefault="00952AE1" w:rsidP="005617D5">
                  <w:pPr>
                    <w:pStyle w:val="Paragrafoelenco"/>
                    <w:spacing w:line="360" w:lineRule="auto"/>
                    <w:ind w:left="0"/>
                    <w:jc w:val="center"/>
                    <w:rPr>
                      <w:rFonts w:ascii="Arial" w:eastAsia="Times New Roman" w:hAnsi="Arial" w:cs="Arial"/>
                      <w:sz w:val="20"/>
                      <w:szCs w:val="20"/>
                    </w:rPr>
                  </w:pPr>
                  <w:r w:rsidRPr="005617D5">
                    <w:rPr>
                      <w:rFonts w:ascii="Arial" w:eastAsia="Times New Roman" w:hAnsi="Arial" w:cs="Arial"/>
                      <w:sz w:val="20"/>
                      <w:szCs w:val="20"/>
                    </w:rPr>
                    <w:t>TIPOLOGIA DI BENE</w:t>
                  </w:r>
                </w:p>
              </w:tc>
              <w:tc>
                <w:tcPr>
                  <w:tcW w:w="3871" w:type="pct"/>
                  <w:gridSpan w:val="3"/>
                </w:tcPr>
                <w:p w:rsidR="00952AE1" w:rsidRPr="005617D5" w:rsidRDefault="00952AE1" w:rsidP="005617D5">
                  <w:pPr>
                    <w:pStyle w:val="Paragrafoelenco"/>
                    <w:spacing w:line="360" w:lineRule="auto"/>
                    <w:ind w:left="0"/>
                    <w:jc w:val="center"/>
                    <w:rPr>
                      <w:rFonts w:ascii="Arial" w:hAnsi="Arial" w:cs="Arial"/>
                      <w:sz w:val="20"/>
                      <w:szCs w:val="20"/>
                    </w:rPr>
                  </w:pPr>
                  <w:r w:rsidRPr="005617D5">
                    <w:rPr>
                      <w:rFonts w:ascii="Arial" w:hAnsi="Arial" w:cs="Arial"/>
                      <w:sz w:val="20"/>
                      <w:szCs w:val="20"/>
                    </w:rPr>
                    <w:t>ESTREMI IDENTIFICATIVI</w:t>
                  </w:r>
                </w:p>
                <w:p w:rsidR="00952AE1" w:rsidRPr="005617D5" w:rsidRDefault="00952AE1" w:rsidP="005617D5">
                  <w:pPr>
                    <w:spacing w:line="360" w:lineRule="auto"/>
                    <w:jc w:val="center"/>
                    <w:rPr>
                      <w:rFonts w:ascii="Arial" w:hAnsi="Arial" w:cs="Arial"/>
                      <w:sz w:val="20"/>
                      <w:szCs w:val="20"/>
                    </w:rPr>
                  </w:pPr>
                </w:p>
              </w:tc>
            </w:tr>
            <w:tr w:rsidR="00952AE1" w:rsidRPr="005617D5" w:rsidTr="007E43DA">
              <w:tc>
                <w:tcPr>
                  <w:tcW w:w="235" w:type="pct"/>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A</w:t>
                  </w:r>
                </w:p>
              </w:tc>
              <w:tc>
                <w:tcPr>
                  <w:tcW w:w="894" w:type="pct"/>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Autovettura</w:t>
                  </w:r>
                </w:p>
              </w:tc>
              <w:tc>
                <w:tcPr>
                  <w:tcW w:w="3871" w:type="pct"/>
                  <w:gridSpan w:val="3"/>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Targa _____________________________________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Telaio ____________________________________</w:t>
                  </w:r>
                </w:p>
              </w:tc>
            </w:tr>
            <w:tr w:rsidR="00952AE1" w:rsidRPr="005617D5" w:rsidTr="007E43DA">
              <w:tc>
                <w:tcPr>
                  <w:tcW w:w="235" w:type="pct"/>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B</w:t>
                  </w:r>
                </w:p>
              </w:tc>
              <w:tc>
                <w:tcPr>
                  <w:tcW w:w="894" w:type="pct"/>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Altro veicolo</w:t>
                  </w:r>
                </w:p>
              </w:tc>
              <w:tc>
                <w:tcPr>
                  <w:tcW w:w="3871" w:type="pct"/>
                  <w:gridSpan w:val="3"/>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Targa _____________________________________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Telaio ____________________________________</w:t>
                  </w:r>
                </w:p>
              </w:tc>
            </w:tr>
            <w:tr w:rsidR="00A81BA7" w:rsidRPr="005617D5" w:rsidTr="007E43DA">
              <w:tc>
                <w:tcPr>
                  <w:tcW w:w="235" w:type="pct"/>
                </w:tcPr>
                <w:p w:rsidR="007F438D" w:rsidRPr="005617D5" w:rsidRDefault="007F438D"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C</w:t>
                  </w:r>
                </w:p>
              </w:tc>
              <w:tc>
                <w:tcPr>
                  <w:tcW w:w="894" w:type="pct"/>
                </w:tcPr>
                <w:p w:rsidR="007F438D" w:rsidRPr="005617D5" w:rsidRDefault="007F438D"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Unità da diporto</w:t>
                  </w:r>
                </w:p>
              </w:tc>
              <w:tc>
                <w:tcPr>
                  <w:tcW w:w="1372" w:type="pct"/>
                </w:tcPr>
                <w:p w:rsidR="00952AE1" w:rsidRPr="005617D5" w:rsidRDefault="00952AE1" w:rsidP="005617D5">
                  <w:pPr>
                    <w:pStyle w:val="Paragrafoelenco"/>
                    <w:numPr>
                      <w:ilvl w:val="0"/>
                      <w:numId w:val="29"/>
                    </w:numPr>
                    <w:spacing w:line="360" w:lineRule="auto"/>
                    <w:jc w:val="both"/>
                    <w:rPr>
                      <w:rFonts w:ascii="Arial" w:hAnsi="Arial" w:cs="Arial"/>
                      <w:sz w:val="20"/>
                      <w:szCs w:val="20"/>
                    </w:rPr>
                  </w:pPr>
                  <w:r w:rsidRPr="005617D5">
                    <w:rPr>
                      <w:rFonts w:ascii="Arial" w:hAnsi="Arial" w:cs="Arial"/>
                      <w:sz w:val="20"/>
                      <w:szCs w:val="20"/>
                    </w:rPr>
                    <w:t>Natanti da diporto</w:t>
                  </w:r>
                </w:p>
                <w:p w:rsidR="00952AE1" w:rsidRPr="005617D5" w:rsidRDefault="00952AE1" w:rsidP="005617D5">
                  <w:pPr>
                    <w:pStyle w:val="Paragrafoelenco"/>
                    <w:numPr>
                      <w:ilvl w:val="0"/>
                      <w:numId w:val="29"/>
                    </w:numPr>
                    <w:spacing w:line="360" w:lineRule="auto"/>
                    <w:jc w:val="both"/>
                    <w:rPr>
                      <w:rFonts w:ascii="Arial" w:hAnsi="Arial" w:cs="Arial"/>
                      <w:sz w:val="20"/>
                      <w:szCs w:val="20"/>
                    </w:rPr>
                  </w:pPr>
                  <w:r w:rsidRPr="005617D5">
                    <w:rPr>
                      <w:rFonts w:ascii="Arial" w:hAnsi="Arial" w:cs="Arial"/>
                      <w:sz w:val="20"/>
                      <w:szCs w:val="20"/>
                    </w:rPr>
                    <w:t>Imbarcazioni da diporto</w:t>
                  </w:r>
                </w:p>
                <w:p w:rsidR="007F438D" w:rsidRPr="005617D5" w:rsidRDefault="00952AE1" w:rsidP="005617D5">
                  <w:pPr>
                    <w:pStyle w:val="Paragrafoelenco"/>
                    <w:numPr>
                      <w:ilvl w:val="0"/>
                      <w:numId w:val="29"/>
                    </w:numPr>
                    <w:spacing w:line="360" w:lineRule="auto"/>
                    <w:jc w:val="both"/>
                    <w:rPr>
                      <w:rFonts w:ascii="Arial" w:hAnsi="Arial" w:cs="Arial"/>
                      <w:sz w:val="20"/>
                      <w:szCs w:val="20"/>
                    </w:rPr>
                  </w:pPr>
                  <w:r w:rsidRPr="005617D5">
                    <w:rPr>
                      <w:rFonts w:ascii="Arial" w:hAnsi="Arial" w:cs="Arial"/>
                      <w:sz w:val="20"/>
                      <w:szCs w:val="20"/>
                    </w:rPr>
                    <w:t>Navi da diporto</w:t>
                  </w:r>
                </w:p>
              </w:tc>
              <w:tc>
                <w:tcPr>
                  <w:tcW w:w="1179" w:type="pct"/>
                </w:tcPr>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Metri ___________</w:t>
                  </w:r>
                </w:p>
              </w:tc>
              <w:tc>
                <w:tcPr>
                  <w:tcW w:w="1320" w:type="pct"/>
                </w:tcPr>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Altre informazioni utili 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r>
            <w:tr w:rsidR="008F02A9" w:rsidRPr="005617D5" w:rsidTr="007E43DA">
              <w:tc>
                <w:tcPr>
                  <w:tcW w:w="235" w:type="pct"/>
                </w:tcPr>
                <w:p w:rsidR="007F438D" w:rsidRPr="005617D5" w:rsidRDefault="007F438D"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D</w:t>
                  </w:r>
                </w:p>
              </w:tc>
              <w:tc>
                <w:tcPr>
                  <w:tcW w:w="894" w:type="pct"/>
                </w:tcPr>
                <w:p w:rsidR="007F438D" w:rsidRPr="005617D5" w:rsidRDefault="007F438D"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Aeromobile</w:t>
                  </w:r>
                </w:p>
              </w:tc>
              <w:tc>
                <w:tcPr>
                  <w:tcW w:w="1372" w:type="pct"/>
                </w:tcPr>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Categoria dell’aeromobile </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c>
                <w:tcPr>
                  <w:tcW w:w="1179" w:type="pct"/>
                </w:tcPr>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Potenza motore in KW</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w:t>
                  </w:r>
                </w:p>
              </w:tc>
              <w:tc>
                <w:tcPr>
                  <w:tcW w:w="1320" w:type="pct"/>
                </w:tcPr>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Altre informazioni utili 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r>
            <w:tr w:rsidR="008F02A9" w:rsidRPr="005617D5" w:rsidTr="007E43DA">
              <w:tc>
                <w:tcPr>
                  <w:tcW w:w="235" w:type="pct"/>
                </w:tcPr>
                <w:p w:rsidR="007F438D" w:rsidRPr="005617D5" w:rsidRDefault="007F438D"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E</w:t>
                  </w:r>
                </w:p>
              </w:tc>
              <w:tc>
                <w:tcPr>
                  <w:tcW w:w="894" w:type="pct"/>
                </w:tcPr>
                <w:p w:rsidR="007F438D" w:rsidRPr="005617D5" w:rsidRDefault="007F438D"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Immobile</w:t>
                  </w:r>
                </w:p>
              </w:tc>
              <w:tc>
                <w:tcPr>
                  <w:tcW w:w="1372" w:type="pct"/>
                </w:tcPr>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Categoria</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Foglio  _________________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Particella </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c>
                <w:tcPr>
                  <w:tcW w:w="1179" w:type="pct"/>
                </w:tcPr>
                <w:p w:rsidR="007F438D"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Comune </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Provincia </w:t>
                  </w:r>
                </w:p>
                <w:p w:rsidR="00952AE1" w:rsidRPr="005617D5" w:rsidRDefault="00952AE1"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w:t>
                  </w:r>
                </w:p>
              </w:tc>
              <w:tc>
                <w:tcPr>
                  <w:tcW w:w="1320" w:type="pct"/>
                </w:tcPr>
                <w:p w:rsidR="007F438D" w:rsidRPr="005617D5" w:rsidRDefault="007F438D" w:rsidP="005617D5">
                  <w:pPr>
                    <w:pStyle w:val="Paragrafoelenco"/>
                    <w:spacing w:line="360" w:lineRule="auto"/>
                    <w:ind w:left="0"/>
                    <w:jc w:val="both"/>
                    <w:rPr>
                      <w:rFonts w:ascii="Arial" w:hAnsi="Arial" w:cs="Arial"/>
                      <w:sz w:val="20"/>
                      <w:szCs w:val="20"/>
                    </w:rPr>
                  </w:pPr>
                </w:p>
              </w:tc>
            </w:tr>
            <w:tr w:rsidR="007E43DA" w:rsidRPr="005617D5" w:rsidTr="007E43DA">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F</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Altro </w:t>
                  </w:r>
                </w:p>
              </w:tc>
              <w:tc>
                <w:tcPr>
                  <w:tcW w:w="3871" w:type="pct"/>
                  <w:gridSpan w:val="3"/>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Dati identificativi se presenti _____________________________________________________</w:t>
                  </w:r>
                </w:p>
              </w:tc>
            </w:tr>
          </w:tbl>
          <w:p w:rsidR="00523ACD" w:rsidRPr="005617D5" w:rsidRDefault="00523ACD" w:rsidP="005617D5">
            <w:pPr>
              <w:pStyle w:val="Paragrafoelenco"/>
              <w:spacing w:line="360" w:lineRule="auto"/>
              <w:jc w:val="both"/>
              <w:rPr>
                <w:rFonts w:ascii="Arial" w:hAnsi="Arial" w:cs="Arial"/>
                <w:sz w:val="20"/>
                <w:szCs w:val="20"/>
                <w:lang w:eastAsia="en-US"/>
              </w:rPr>
            </w:pPr>
          </w:p>
          <w:p w:rsidR="00D1671E" w:rsidRPr="005617D5" w:rsidRDefault="00D1671E" w:rsidP="005617D5">
            <w:pPr>
              <w:spacing w:line="360" w:lineRule="auto"/>
              <w:ind w:left="567"/>
              <w:jc w:val="both"/>
              <w:rPr>
                <w:rFonts w:ascii="Arial" w:eastAsia="Times New Roman" w:hAnsi="Arial" w:cs="Arial"/>
                <w:sz w:val="20"/>
                <w:szCs w:val="20"/>
              </w:rPr>
            </w:pPr>
          </w:p>
          <w:p w:rsidR="00D1671E" w:rsidRPr="005617D5" w:rsidRDefault="00D1671E"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Corrispettivo relativo al bene concesso in godimento (relativo alla durata della concessione) </w:t>
            </w:r>
            <w:r w:rsidRPr="005617D5">
              <w:rPr>
                <w:rFonts w:ascii="Arial" w:eastAsia="Times New Roman" w:hAnsi="Arial" w:cs="Arial"/>
                <w:sz w:val="20"/>
                <w:szCs w:val="20"/>
              </w:rPr>
              <w:tab/>
              <w:t>______________________________</w:t>
            </w:r>
          </w:p>
          <w:p w:rsidR="007E43DA" w:rsidRPr="005617D5" w:rsidRDefault="007E43DA" w:rsidP="005617D5">
            <w:pPr>
              <w:spacing w:line="360" w:lineRule="auto"/>
              <w:ind w:left="567"/>
              <w:jc w:val="both"/>
              <w:rPr>
                <w:rFonts w:ascii="Arial" w:eastAsia="Times New Roman" w:hAnsi="Arial" w:cs="Arial"/>
                <w:sz w:val="20"/>
                <w:szCs w:val="20"/>
              </w:rPr>
            </w:pPr>
          </w:p>
          <w:p w:rsidR="007E43DA" w:rsidRPr="005617D5" w:rsidRDefault="007E43DA"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Valore normale di mercato del godimento _________________________________</w:t>
            </w:r>
          </w:p>
          <w:p w:rsidR="00D1671E" w:rsidRPr="005617D5" w:rsidRDefault="00D1671E" w:rsidP="005617D5">
            <w:pPr>
              <w:spacing w:line="360" w:lineRule="auto"/>
              <w:ind w:left="567"/>
              <w:jc w:val="both"/>
              <w:rPr>
                <w:rFonts w:ascii="Arial" w:hAnsi="Arial" w:cs="Arial"/>
                <w:sz w:val="20"/>
                <w:szCs w:val="20"/>
                <w:lang w:eastAsia="en-US"/>
              </w:rPr>
            </w:pPr>
          </w:p>
          <w:p w:rsidR="00D1671E" w:rsidRPr="005617D5" w:rsidRDefault="00D1671E" w:rsidP="005617D5">
            <w:pPr>
              <w:spacing w:line="360" w:lineRule="auto"/>
              <w:ind w:left="567"/>
              <w:jc w:val="both"/>
              <w:rPr>
                <w:rFonts w:ascii="Arial" w:eastAsia="Calibri" w:hAnsi="Arial" w:cs="Arial"/>
                <w:sz w:val="20"/>
                <w:szCs w:val="20"/>
                <w:lang w:eastAsia="en-US"/>
              </w:rPr>
            </w:pPr>
          </w:p>
        </w:tc>
      </w:tr>
      <w:tr w:rsidR="00D1671E" w:rsidRPr="005617D5" w:rsidTr="00490F54">
        <w:tc>
          <w:tcPr>
            <w:tcW w:w="1350" w:type="pct"/>
            <w:shd w:val="clear" w:color="auto" w:fill="FFFFFF" w:themeFill="background1"/>
          </w:tcPr>
          <w:p w:rsidR="00D1671E" w:rsidRPr="005617D5" w:rsidRDefault="00D1671E" w:rsidP="005617D5">
            <w:pPr>
              <w:spacing w:line="360" w:lineRule="auto"/>
              <w:jc w:val="center"/>
              <w:rPr>
                <w:rFonts w:ascii="Arial" w:hAnsi="Arial" w:cs="Arial"/>
                <w:b/>
                <w:sz w:val="20"/>
                <w:szCs w:val="20"/>
              </w:rPr>
            </w:pPr>
            <w:r w:rsidRPr="005617D5">
              <w:rPr>
                <w:rFonts w:ascii="Arial" w:hAnsi="Arial" w:cs="Arial"/>
                <w:b/>
                <w:sz w:val="20"/>
                <w:szCs w:val="20"/>
              </w:rPr>
              <w:t>SOGGETTO CONCEDENTE</w:t>
            </w:r>
          </w:p>
          <w:p w:rsidR="00D1671E" w:rsidRPr="005617D5" w:rsidRDefault="00D1671E" w:rsidP="005617D5">
            <w:pPr>
              <w:spacing w:line="360" w:lineRule="auto"/>
              <w:jc w:val="center"/>
              <w:rPr>
                <w:rFonts w:ascii="Arial" w:hAnsi="Arial" w:cs="Arial"/>
                <w:b/>
                <w:sz w:val="20"/>
                <w:szCs w:val="20"/>
              </w:rPr>
            </w:pPr>
            <w:r w:rsidRPr="005617D5">
              <w:rPr>
                <w:rFonts w:ascii="Arial" w:hAnsi="Arial" w:cs="Arial"/>
                <w:b/>
                <w:sz w:val="20"/>
                <w:szCs w:val="20"/>
              </w:rPr>
              <w:t>(società o impresa individuale)</w:t>
            </w:r>
          </w:p>
          <w:p w:rsidR="00D1671E" w:rsidRPr="005617D5" w:rsidRDefault="00D1671E" w:rsidP="005617D5">
            <w:pPr>
              <w:spacing w:line="360" w:lineRule="auto"/>
              <w:ind w:left="567"/>
              <w:jc w:val="both"/>
              <w:rPr>
                <w:rFonts w:ascii="Arial" w:hAnsi="Arial" w:cs="Arial"/>
                <w:sz w:val="20"/>
                <w:szCs w:val="20"/>
              </w:rPr>
            </w:pPr>
          </w:p>
        </w:tc>
        <w:tc>
          <w:tcPr>
            <w:tcW w:w="3646" w:type="pct"/>
            <w:gridSpan w:val="2"/>
            <w:shd w:val="clear" w:color="auto" w:fill="FFFFFF" w:themeFill="background1"/>
          </w:tcPr>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del domicilio fiscale (se estera, indicare “EE”) ______________</w:t>
            </w:r>
          </w:p>
          <w:p w:rsidR="00D1671E" w:rsidRPr="005617D5" w:rsidRDefault="00D1671E" w:rsidP="005617D5">
            <w:pPr>
              <w:spacing w:line="360" w:lineRule="auto"/>
              <w:ind w:left="567"/>
              <w:jc w:val="both"/>
              <w:rPr>
                <w:rFonts w:ascii="Arial" w:eastAsia="Calibri" w:hAnsi="Arial" w:cs="Arial"/>
                <w:sz w:val="20"/>
                <w:szCs w:val="20"/>
                <w:lang w:eastAsia="en-US"/>
              </w:rPr>
            </w:pPr>
          </w:p>
        </w:tc>
      </w:tr>
      <w:tr w:rsidR="00D1671E" w:rsidRPr="005617D5" w:rsidTr="00490F54">
        <w:tc>
          <w:tcPr>
            <w:tcW w:w="1350" w:type="pct"/>
            <w:shd w:val="clear" w:color="auto" w:fill="FFFFFF" w:themeFill="background1"/>
          </w:tcPr>
          <w:p w:rsidR="00D1671E" w:rsidRPr="005617D5" w:rsidRDefault="00D1671E" w:rsidP="005617D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SOGGETTO UTILIZZATORE</w:t>
            </w:r>
          </w:p>
          <w:p w:rsidR="00D1671E" w:rsidRPr="005617D5" w:rsidRDefault="00D1671E" w:rsidP="005617D5">
            <w:pPr>
              <w:spacing w:line="360" w:lineRule="auto"/>
              <w:jc w:val="center"/>
              <w:rPr>
                <w:rFonts w:ascii="Arial" w:hAnsi="Arial" w:cs="Arial"/>
                <w:b/>
                <w:sz w:val="20"/>
                <w:szCs w:val="20"/>
              </w:rPr>
            </w:pPr>
            <w:r w:rsidRPr="005617D5">
              <w:rPr>
                <w:rFonts w:ascii="Arial" w:eastAsia="Times New Roman" w:hAnsi="Arial" w:cs="Arial"/>
                <w:b/>
                <w:sz w:val="20"/>
                <w:szCs w:val="20"/>
              </w:rPr>
              <w:t>(Persona non fisica)</w:t>
            </w:r>
          </w:p>
        </w:tc>
        <w:tc>
          <w:tcPr>
            <w:tcW w:w="3646" w:type="pct"/>
            <w:gridSpan w:val="2"/>
            <w:shd w:val="clear" w:color="auto" w:fill="FFFFFF" w:themeFill="background1"/>
          </w:tcPr>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del domicilio fiscale (se estera, indicare “EE”) ______________</w:t>
            </w:r>
          </w:p>
          <w:p w:rsidR="00D1671E" w:rsidRPr="005617D5" w:rsidRDefault="00D1671E" w:rsidP="005617D5">
            <w:pPr>
              <w:spacing w:line="360" w:lineRule="auto"/>
              <w:ind w:left="567"/>
              <w:jc w:val="both"/>
              <w:rPr>
                <w:rFonts w:ascii="Arial" w:eastAsia="Calibri" w:hAnsi="Arial" w:cs="Arial"/>
                <w:sz w:val="20"/>
                <w:szCs w:val="20"/>
                <w:lang w:eastAsia="en-US"/>
              </w:rPr>
            </w:pPr>
          </w:p>
        </w:tc>
      </w:tr>
      <w:tr w:rsidR="00D1671E" w:rsidRPr="005617D5" w:rsidTr="00490F54">
        <w:trPr>
          <w:trHeight w:val="2976"/>
        </w:trPr>
        <w:tc>
          <w:tcPr>
            <w:tcW w:w="1350" w:type="pct"/>
            <w:shd w:val="clear" w:color="auto" w:fill="FFFFFF" w:themeFill="background1"/>
          </w:tcPr>
          <w:p w:rsidR="00D1671E" w:rsidRPr="005617D5" w:rsidRDefault="00D1671E" w:rsidP="005617D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SOGGETTO UTILIZZATORE (persona fisica)</w:t>
            </w:r>
          </w:p>
        </w:tc>
        <w:tc>
          <w:tcPr>
            <w:tcW w:w="3646" w:type="pct"/>
            <w:gridSpan w:val="2"/>
            <w:shd w:val="clear" w:color="auto" w:fill="FFFFFF" w:themeFill="background1"/>
          </w:tcPr>
          <w:p w:rsidR="00D1671E" w:rsidRPr="005617D5" w:rsidRDefault="00D1671E" w:rsidP="005617D5">
            <w:pPr>
              <w:spacing w:line="360" w:lineRule="auto"/>
              <w:ind w:left="567"/>
              <w:jc w:val="both"/>
              <w:rPr>
                <w:rFonts w:ascii="Arial" w:eastAsia="Times New Roman" w:hAnsi="Arial" w:cs="Arial"/>
                <w:sz w:val="20"/>
                <w:szCs w:val="20"/>
              </w:rPr>
            </w:pP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Cognome_________________________________________________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Nome_________________________________________________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Sesso_________________________________________________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Data di nascita_________________________________________________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o Stato estero di nascita_________________</w:t>
            </w:r>
            <w:r w:rsidR="007E43DA" w:rsidRPr="005617D5">
              <w:rPr>
                <w:rFonts w:ascii="Arial" w:eastAsia="Times New Roman" w:hAnsi="Arial" w:cs="Arial"/>
                <w:sz w:val="20"/>
                <w:szCs w:val="20"/>
              </w:rPr>
              <w:t>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di nascita (se estera, indicare “EE”) _________________________________________________</w:t>
            </w:r>
          </w:p>
        </w:tc>
      </w:tr>
      <w:tr w:rsidR="00D1671E" w:rsidRPr="005617D5" w:rsidTr="00490F54">
        <w:tc>
          <w:tcPr>
            <w:tcW w:w="1350" w:type="pct"/>
            <w:shd w:val="clear" w:color="auto" w:fill="FFFFFF" w:themeFill="background1"/>
          </w:tcPr>
          <w:p w:rsidR="00D1671E" w:rsidRPr="005617D5" w:rsidRDefault="00D1671E" w:rsidP="005617D5">
            <w:pPr>
              <w:spacing w:line="360" w:lineRule="auto"/>
              <w:jc w:val="center"/>
              <w:rPr>
                <w:rFonts w:ascii="Arial" w:hAnsi="Arial" w:cs="Arial"/>
                <w:b/>
                <w:sz w:val="20"/>
                <w:szCs w:val="20"/>
              </w:rPr>
            </w:pPr>
            <w:r w:rsidRPr="005617D5">
              <w:rPr>
                <w:rFonts w:ascii="Arial" w:hAnsi="Arial" w:cs="Arial"/>
                <w:b/>
                <w:sz w:val="20"/>
                <w:szCs w:val="20"/>
              </w:rPr>
              <w:t>SOGGETTO UTILIZZATORE</w:t>
            </w:r>
          </w:p>
          <w:p w:rsidR="00D1671E" w:rsidRPr="005617D5" w:rsidRDefault="00D1671E" w:rsidP="005617D5">
            <w:pPr>
              <w:spacing w:line="360" w:lineRule="auto"/>
              <w:jc w:val="center"/>
              <w:rPr>
                <w:rFonts w:ascii="Arial" w:hAnsi="Arial" w:cs="Arial"/>
                <w:sz w:val="20"/>
                <w:szCs w:val="20"/>
              </w:rPr>
            </w:pPr>
            <w:r w:rsidRPr="005617D5">
              <w:rPr>
                <w:rFonts w:ascii="Arial" w:hAnsi="Arial" w:cs="Arial"/>
                <w:b/>
                <w:sz w:val="20"/>
                <w:szCs w:val="20"/>
              </w:rPr>
              <w:t>(familiari dei soci o familiari dell’imprenditore)</w:t>
            </w:r>
          </w:p>
          <w:p w:rsidR="00D1671E" w:rsidRPr="005617D5" w:rsidRDefault="00D1671E" w:rsidP="005617D5">
            <w:pPr>
              <w:spacing w:line="360" w:lineRule="auto"/>
              <w:ind w:left="567"/>
              <w:jc w:val="both"/>
              <w:rPr>
                <w:rFonts w:ascii="Arial" w:eastAsia="Times New Roman" w:hAnsi="Arial" w:cs="Arial"/>
                <w:b/>
                <w:sz w:val="20"/>
                <w:szCs w:val="20"/>
              </w:rPr>
            </w:pPr>
          </w:p>
        </w:tc>
        <w:tc>
          <w:tcPr>
            <w:tcW w:w="3646" w:type="pct"/>
            <w:gridSpan w:val="2"/>
            <w:shd w:val="clear" w:color="auto" w:fill="FFFFFF" w:themeFill="background1"/>
          </w:tcPr>
          <w:p w:rsidR="00D1671E" w:rsidRPr="005617D5" w:rsidRDefault="00D1671E" w:rsidP="005617D5">
            <w:pPr>
              <w:spacing w:line="360" w:lineRule="auto"/>
              <w:jc w:val="both"/>
              <w:rPr>
                <w:rFonts w:ascii="Arial" w:eastAsia="Times New Roman" w:hAnsi="Arial" w:cs="Arial"/>
                <w:sz w:val="20"/>
                <w:szCs w:val="20"/>
              </w:rPr>
            </w:pP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Codice fiscale_________________________________________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Codice fiscale socio (se utilizzatore è familiare socio)_______________________________________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Cognome</w:t>
            </w:r>
            <w:r w:rsidRPr="005617D5">
              <w:rPr>
                <w:rFonts w:ascii="Arial" w:eastAsia="Times New Roman" w:hAnsi="Arial" w:cs="Arial"/>
                <w:sz w:val="20"/>
                <w:szCs w:val="20"/>
              </w:rPr>
              <w:tab/>
              <w:t xml:space="preserve">                                                                         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Nome</w:t>
            </w:r>
            <w:r w:rsidRPr="005617D5">
              <w:rPr>
                <w:rFonts w:ascii="Arial" w:eastAsia="Times New Roman" w:hAnsi="Arial" w:cs="Arial"/>
                <w:sz w:val="20"/>
                <w:szCs w:val="20"/>
              </w:rPr>
              <w:tab/>
              <w:t xml:space="preserve">                                                                                    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Sesso</w:t>
            </w:r>
            <w:r w:rsidRPr="005617D5">
              <w:rPr>
                <w:rFonts w:ascii="Arial" w:eastAsia="Times New Roman" w:hAnsi="Arial" w:cs="Arial"/>
                <w:sz w:val="20"/>
                <w:szCs w:val="20"/>
              </w:rPr>
              <w:tab/>
              <w:t xml:space="preserve">                                                                                    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Data di nascita</w:t>
            </w:r>
            <w:r w:rsidRPr="005617D5">
              <w:rPr>
                <w:rFonts w:ascii="Arial" w:eastAsia="Times New Roman" w:hAnsi="Arial" w:cs="Arial"/>
                <w:sz w:val="20"/>
                <w:szCs w:val="20"/>
              </w:rPr>
              <w:tab/>
              <w:t xml:space="preserve">                                                               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o Stato estero di nascita</w:t>
            </w:r>
            <w:r w:rsidRPr="005617D5">
              <w:rPr>
                <w:rFonts w:ascii="Arial" w:eastAsia="Times New Roman" w:hAnsi="Arial" w:cs="Arial"/>
                <w:sz w:val="20"/>
                <w:szCs w:val="20"/>
              </w:rPr>
              <w:tab/>
              <w:t xml:space="preserve">                                          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di nascita (se estera, indicare “EE”)</w:t>
            </w:r>
            <w:r w:rsidRPr="005617D5">
              <w:rPr>
                <w:rFonts w:ascii="Arial" w:eastAsia="Times New Roman" w:hAnsi="Arial" w:cs="Arial"/>
                <w:sz w:val="20"/>
                <w:szCs w:val="20"/>
              </w:rPr>
              <w:tab/>
              <w:t xml:space="preserve">                     ________________</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Stato estero di residenza</w:t>
            </w:r>
            <w:r w:rsidRPr="005617D5">
              <w:rPr>
                <w:rFonts w:ascii="Arial" w:eastAsia="Times New Roman" w:hAnsi="Arial" w:cs="Arial"/>
                <w:sz w:val="20"/>
                <w:szCs w:val="20"/>
              </w:rPr>
              <w:tab/>
              <w:t xml:space="preserve">                                                     ________________</w:t>
            </w:r>
          </w:p>
        </w:tc>
      </w:tr>
      <w:tr w:rsidR="00D1671E" w:rsidRPr="005617D5" w:rsidTr="00490F54">
        <w:tc>
          <w:tcPr>
            <w:tcW w:w="1350" w:type="pct"/>
            <w:shd w:val="clear" w:color="auto" w:fill="FFFFFF" w:themeFill="background1"/>
          </w:tcPr>
          <w:p w:rsidR="00D1671E" w:rsidRPr="005617D5" w:rsidRDefault="00D1671E" w:rsidP="005617D5">
            <w:pPr>
              <w:spacing w:line="360" w:lineRule="auto"/>
              <w:jc w:val="center"/>
              <w:rPr>
                <w:rFonts w:ascii="Arial" w:hAnsi="Arial" w:cs="Arial"/>
                <w:b/>
                <w:sz w:val="20"/>
                <w:szCs w:val="20"/>
              </w:rPr>
            </w:pPr>
            <w:r w:rsidRPr="005617D5">
              <w:rPr>
                <w:rFonts w:ascii="Arial" w:eastAsia="Times New Roman" w:hAnsi="Arial" w:cs="Arial"/>
                <w:b/>
                <w:sz w:val="20"/>
                <w:szCs w:val="20"/>
              </w:rPr>
              <w:t>Tipologia di utilizzo</w:t>
            </w:r>
          </w:p>
        </w:tc>
        <w:tc>
          <w:tcPr>
            <w:tcW w:w="3646" w:type="pct"/>
            <w:gridSpan w:val="2"/>
            <w:shd w:val="clear" w:color="auto" w:fill="FFFFFF" w:themeFill="background1"/>
          </w:tcPr>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0            Utilizzo esclusivo</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1           Utilizzo non esclusivo</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2           Subentrante</w:t>
            </w:r>
            <w:r w:rsidRPr="005617D5">
              <w:rPr>
                <w:rFonts w:ascii="Arial" w:eastAsia="Times New Roman" w:hAnsi="Arial" w:cs="Arial"/>
                <w:sz w:val="20"/>
                <w:szCs w:val="20"/>
              </w:rPr>
              <w:tab/>
              <w:t xml:space="preserve">                           </w:t>
            </w:r>
          </w:p>
          <w:p w:rsidR="00D1671E" w:rsidRPr="005617D5" w:rsidRDefault="00D1671E"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Data del subentro  ____________</w:t>
            </w:r>
          </w:p>
        </w:tc>
      </w:tr>
      <w:tr w:rsidR="00D1671E" w:rsidRPr="005617D5" w:rsidTr="00490F54">
        <w:tc>
          <w:tcPr>
            <w:tcW w:w="1350" w:type="pct"/>
            <w:shd w:val="clear" w:color="auto" w:fill="FFFFFF" w:themeFill="background1"/>
          </w:tcPr>
          <w:p w:rsidR="00D1671E" w:rsidRPr="005617D5" w:rsidRDefault="00D1671E" w:rsidP="005617D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Tipologia del contratto</w:t>
            </w:r>
          </w:p>
        </w:tc>
        <w:tc>
          <w:tcPr>
            <w:tcW w:w="3646" w:type="pct"/>
            <w:gridSpan w:val="2"/>
            <w:shd w:val="clear" w:color="auto" w:fill="FFFFFF" w:themeFill="background1"/>
          </w:tcPr>
          <w:p w:rsidR="00D1671E" w:rsidRPr="005617D5" w:rsidRDefault="00D1671E" w:rsidP="005617D5">
            <w:pPr>
              <w:spacing w:line="360" w:lineRule="auto"/>
              <w:ind w:left="567" w:firstLine="708"/>
              <w:jc w:val="both"/>
              <w:rPr>
                <w:rFonts w:ascii="Arial" w:eastAsia="Times New Roman" w:hAnsi="Arial" w:cs="Arial"/>
                <w:sz w:val="20"/>
                <w:szCs w:val="20"/>
              </w:rPr>
            </w:pPr>
          </w:p>
          <w:p w:rsidR="00D1671E" w:rsidRPr="005617D5" w:rsidRDefault="00D1671E"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                1           Comodato</w:t>
            </w:r>
          </w:p>
          <w:p w:rsidR="00D1671E" w:rsidRPr="005617D5" w:rsidRDefault="00D1671E"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                2           Caso d’uso</w:t>
            </w:r>
          </w:p>
          <w:p w:rsidR="00D1671E" w:rsidRPr="005617D5" w:rsidRDefault="00D1671E"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                3           Altro</w:t>
            </w:r>
          </w:p>
        </w:tc>
      </w:tr>
      <w:tr w:rsidR="00D1671E" w:rsidRPr="005617D5" w:rsidTr="00490F54">
        <w:tc>
          <w:tcPr>
            <w:tcW w:w="1350" w:type="pct"/>
            <w:shd w:val="clear" w:color="auto" w:fill="FFFFFF" w:themeFill="background1"/>
          </w:tcPr>
          <w:p w:rsidR="00D1671E" w:rsidRPr="005617D5" w:rsidRDefault="00D1671E" w:rsidP="005617D5">
            <w:pPr>
              <w:spacing w:line="360" w:lineRule="auto"/>
              <w:ind w:left="567"/>
              <w:jc w:val="both"/>
              <w:rPr>
                <w:rFonts w:ascii="Arial" w:hAnsi="Arial" w:cs="Arial"/>
                <w:sz w:val="20"/>
                <w:szCs w:val="20"/>
              </w:rPr>
            </w:pPr>
          </w:p>
        </w:tc>
        <w:tc>
          <w:tcPr>
            <w:tcW w:w="3646" w:type="pct"/>
            <w:gridSpan w:val="2"/>
            <w:shd w:val="clear" w:color="auto" w:fill="FFFFFF" w:themeFill="background1"/>
          </w:tcPr>
          <w:p w:rsidR="00D1671E" w:rsidRPr="005617D5" w:rsidRDefault="00D1671E" w:rsidP="005617D5">
            <w:pPr>
              <w:spacing w:line="360" w:lineRule="auto"/>
              <w:ind w:left="567"/>
              <w:jc w:val="both"/>
              <w:rPr>
                <w:rFonts w:ascii="Arial" w:eastAsia="Calibri" w:hAnsi="Arial" w:cs="Arial"/>
                <w:sz w:val="20"/>
                <w:szCs w:val="20"/>
                <w:lang w:eastAsia="en-US"/>
              </w:rPr>
            </w:pPr>
          </w:p>
        </w:tc>
      </w:tr>
      <w:tr w:rsidR="00D1671E" w:rsidRPr="005617D5" w:rsidTr="00490F54">
        <w:tc>
          <w:tcPr>
            <w:tcW w:w="1350" w:type="pct"/>
            <w:shd w:val="clear" w:color="auto" w:fill="FFFFFF" w:themeFill="background1"/>
          </w:tcPr>
          <w:p w:rsidR="00D1671E" w:rsidRPr="005617D5" w:rsidRDefault="00D1671E" w:rsidP="005617D5">
            <w:pPr>
              <w:spacing w:line="360" w:lineRule="auto"/>
              <w:jc w:val="both"/>
              <w:rPr>
                <w:rFonts w:ascii="Arial" w:hAnsi="Arial" w:cs="Arial"/>
                <w:sz w:val="20"/>
                <w:szCs w:val="20"/>
              </w:rPr>
            </w:pPr>
            <w:r w:rsidRPr="005617D5">
              <w:rPr>
                <w:rFonts w:ascii="Arial" w:hAnsi="Arial" w:cs="Arial"/>
                <w:sz w:val="20"/>
                <w:szCs w:val="20"/>
              </w:rPr>
              <w:t>Si ricade in casi di esclusione in caso di:</w:t>
            </w:r>
          </w:p>
        </w:tc>
        <w:tc>
          <w:tcPr>
            <w:tcW w:w="3646" w:type="pct"/>
            <w:gridSpan w:val="2"/>
            <w:shd w:val="clear" w:color="auto" w:fill="FFFFFF" w:themeFill="background1"/>
          </w:tcPr>
          <w:p w:rsidR="00D1671E" w:rsidRPr="005617D5" w:rsidRDefault="00D1671E"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 xml:space="preserve">beni dati in uso promiscuo a dipendenti e a lavoratori autonomi che siano anche soci della società, qualora tali beni costituiscano fringe benefit soggetto alla disciplina di cui agli artt. 51 e 54 del </w:t>
            </w:r>
            <w:proofErr w:type="spellStart"/>
            <w:r w:rsidRPr="005617D5">
              <w:rPr>
                <w:rFonts w:ascii="Arial" w:hAnsi="Arial" w:cs="Arial"/>
                <w:sz w:val="20"/>
                <w:szCs w:val="20"/>
              </w:rPr>
              <w:t>Tuir</w:t>
            </w:r>
            <w:proofErr w:type="spellEnd"/>
            <w:r w:rsidRPr="005617D5">
              <w:rPr>
                <w:rFonts w:ascii="Arial" w:hAnsi="Arial" w:cs="Arial"/>
                <w:sz w:val="20"/>
                <w:szCs w:val="20"/>
              </w:rPr>
              <w:t xml:space="preserve">. </w:t>
            </w:r>
          </w:p>
          <w:p w:rsidR="00D1671E" w:rsidRPr="005617D5" w:rsidRDefault="00D1671E"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beni da parte dei soci che sono anche amministratori della società, è altresì escluso l’obbligo di comunicazione.</w:t>
            </w:r>
          </w:p>
          <w:p w:rsidR="00D1671E" w:rsidRPr="005617D5" w:rsidRDefault="00D1671E"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 xml:space="preserve">Beni dati in utilizzo ai soci amministratori di società di </w:t>
            </w:r>
          </w:p>
          <w:p w:rsidR="00D1671E" w:rsidRPr="005617D5" w:rsidRDefault="00D1671E"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Beni (auto)concessi in “godimento personale” dall’imprenditore individuale</w:t>
            </w:r>
          </w:p>
          <w:p w:rsidR="00D1671E" w:rsidRPr="005617D5" w:rsidRDefault="00D1671E"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Beni dai in uso all’amministratore/professionista che attrae i compensi nel reddito di lavoro autonomo (es. dottore commercialista, avvocato).</w:t>
            </w:r>
          </w:p>
          <w:p w:rsidR="00D1671E" w:rsidRPr="005617D5" w:rsidRDefault="00D1671E"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 xml:space="preserve">Beni, rientranti nella categoria "altro", se di valore inferiore a 3.000,00 euro al netto dell’IVA. </w:t>
            </w:r>
          </w:p>
        </w:tc>
      </w:tr>
      <w:tr w:rsidR="007E43DA" w:rsidRPr="005617D5" w:rsidTr="00490F54">
        <w:tc>
          <w:tcPr>
            <w:tcW w:w="4996" w:type="pct"/>
            <w:gridSpan w:val="3"/>
            <w:shd w:val="clear" w:color="auto" w:fill="FFFFFF" w:themeFill="background1"/>
          </w:tcPr>
          <w:p w:rsidR="007E43DA" w:rsidRPr="005617D5" w:rsidRDefault="007E43DA" w:rsidP="005617D5">
            <w:pPr>
              <w:spacing w:line="360" w:lineRule="auto"/>
              <w:jc w:val="both"/>
              <w:rPr>
                <w:rFonts w:ascii="Arial" w:eastAsia="Times New Roman" w:hAnsi="Arial" w:cs="Arial"/>
                <w:b/>
                <w:sz w:val="20"/>
                <w:szCs w:val="20"/>
              </w:rPr>
            </w:pPr>
            <w:r w:rsidRPr="005617D5">
              <w:rPr>
                <w:rFonts w:ascii="Arial" w:eastAsia="Times New Roman" w:hAnsi="Arial" w:cs="Arial"/>
                <w:b/>
                <w:sz w:val="20"/>
                <w:szCs w:val="20"/>
              </w:rPr>
              <w:t>BENE*_____________________________________________________________</w:t>
            </w:r>
          </w:p>
          <w:p w:rsidR="007E43DA" w:rsidRPr="005617D5" w:rsidRDefault="007E43DA" w:rsidP="005617D5">
            <w:pPr>
              <w:pStyle w:val="Paragrafoelenco"/>
              <w:spacing w:line="360" w:lineRule="auto"/>
              <w:ind w:left="567"/>
              <w:jc w:val="both"/>
              <w:rPr>
                <w:rFonts w:ascii="Arial" w:hAnsi="Arial" w:cs="Arial"/>
                <w:b/>
                <w:sz w:val="20"/>
                <w:szCs w:val="20"/>
              </w:rPr>
            </w:pPr>
            <w:r w:rsidRPr="005617D5">
              <w:rPr>
                <w:rFonts w:ascii="Arial" w:eastAsia="Times New Roman" w:hAnsi="Arial" w:cs="Arial"/>
                <w:b/>
                <w:sz w:val="20"/>
                <w:szCs w:val="20"/>
              </w:rPr>
              <w:t xml:space="preserve">*fornire una breve descrizione del bene (es. autovettura, marca, targa…. Oppure immobile tipologia catastale A02 </w:t>
            </w:r>
            <w:proofErr w:type="spellStart"/>
            <w:r w:rsidRPr="005617D5">
              <w:rPr>
                <w:rFonts w:ascii="Arial" w:eastAsia="Times New Roman" w:hAnsi="Arial" w:cs="Arial"/>
                <w:b/>
                <w:sz w:val="20"/>
                <w:szCs w:val="20"/>
              </w:rPr>
              <w:t>ecc</w:t>
            </w:r>
            <w:proofErr w:type="spellEnd"/>
            <w:r w:rsidRPr="005617D5">
              <w:rPr>
                <w:rFonts w:ascii="Arial" w:eastAsia="Times New Roman" w:hAnsi="Arial" w:cs="Arial"/>
                <w:b/>
                <w:sz w:val="20"/>
                <w:szCs w:val="20"/>
              </w:rPr>
              <w:t>…)</w:t>
            </w:r>
          </w:p>
        </w:tc>
      </w:tr>
      <w:tr w:rsidR="007E43DA" w:rsidRPr="005617D5" w:rsidTr="00490F54">
        <w:tc>
          <w:tcPr>
            <w:tcW w:w="4996" w:type="pct"/>
            <w:gridSpan w:val="3"/>
            <w:shd w:val="clear" w:color="auto" w:fill="FFFFFF" w:themeFill="background1"/>
          </w:tcPr>
          <w:p w:rsidR="007E43DA" w:rsidRPr="005617D5" w:rsidRDefault="007E43DA" w:rsidP="005617D5">
            <w:pPr>
              <w:pStyle w:val="Paragrafoelenco"/>
              <w:numPr>
                <w:ilvl w:val="0"/>
                <w:numId w:val="28"/>
              </w:numPr>
              <w:tabs>
                <w:tab w:val="left" w:pos="9638"/>
              </w:tabs>
              <w:spacing w:line="360" w:lineRule="auto"/>
              <w:ind w:right="-1"/>
              <w:jc w:val="both"/>
              <w:rPr>
                <w:rFonts w:ascii="Arial" w:eastAsia="Calibri" w:hAnsi="Arial" w:cs="Arial"/>
                <w:sz w:val="20"/>
                <w:szCs w:val="20"/>
                <w:lang w:eastAsia="en-US"/>
              </w:rPr>
            </w:pPr>
            <w:r w:rsidRPr="005617D5">
              <w:rPr>
                <w:rFonts w:ascii="Arial" w:eastAsia="Calibri" w:hAnsi="Arial" w:cs="Arial"/>
                <w:sz w:val="20"/>
                <w:szCs w:val="20"/>
                <w:lang w:eastAsia="en-US"/>
              </w:rPr>
              <w:t xml:space="preserve">Data di inizio e fine concessione </w:t>
            </w:r>
          </w:p>
          <w:p w:rsidR="007E43DA" w:rsidRPr="005617D5" w:rsidRDefault="007E43DA" w:rsidP="005617D5">
            <w:pPr>
              <w:spacing w:line="360" w:lineRule="auto"/>
              <w:ind w:left="708"/>
              <w:jc w:val="both"/>
              <w:rPr>
                <w:rFonts w:ascii="Arial" w:hAnsi="Arial" w:cs="Arial"/>
                <w:sz w:val="20"/>
                <w:szCs w:val="20"/>
                <w:lang w:eastAsia="en-US"/>
              </w:rPr>
            </w:pPr>
            <w:r w:rsidRPr="005617D5">
              <w:rPr>
                <w:rFonts w:ascii="Arial" w:hAnsi="Arial" w:cs="Arial"/>
                <w:sz w:val="20"/>
                <w:szCs w:val="20"/>
                <w:lang w:eastAsia="en-US"/>
              </w:rPr>
              <w:t>DAL _______________ AL___________________</w:t>
            </w:r>
          </w:p>
          <w:p w:rsidR="007E43DA" w:rsidRPr="005617D5" w:rsidRDefault="007E43DA" w:rsidP="005617D5">
            <w:pPr>
              <w:pStyle w:val="Paragrafoelenco"/>
              <w:numPr>
                <w:ilvl w:val="0"/>
                <w:numId w:val="28"/>
              </w:numPr>
              <w:spacing w:line="360" w:lineRule="auto"/>
              <w:jc w:val="both"/>
              <w:rPr>
                <w:rFonts w:ascii="Arial" w:hAnsi="Arial" w:cs="Arial"/>
                <w:sz w:val="20"/>
                <w:szCs w:val="20"/>
                <w:lang w:eastAsia="en-US"/>
              </w:rPr>
            </w:pPr>
            <w:r w:rsidRPr="005617D5">
              <w:rPr>
                <w:rFonts w:ascii="Arial" w:hAnsi="Arial" w:cs="Arial"/>
                <w:sz w:val="20"/>
                <w:szCs w:val="20"/>
                <w:lang w:eastAsia="en-US"/>
              </w:rPr>
              <w:t>Per tutto il 2015</w:t>
            </w:r>
          </w:p>
          <w:p w:rsidR="007E43DA" w:rsidRDefault="007E43DA" w:rsidP="005617D5">
            <w:pPr>
              <w:pStyle w:val="Paragrafoelenco"/>
              <w:spacing w:line="360" w:lineRule="auto"/>
              <w:jc w:val="both"/>
              <w:rPr>
                <w:rFonts w:ascii="Arial" w:hAnsi="Arial" w:cs="Arial"/>
                <w:sz w:val="12"/>
                <w:szCs w:val="20"/>
                <w:lang w:eastAsia="en-US"/>
              </w:rPr>
            </w:pPr>
          </w:p>
          <w:p w:rsidR="005617D5" w:rsidRPr="005617D5" w:rsidRDefault="005617D5" w:rsidP="005617D5">
            <w:pPr>
              <w:pStyle w:val="Paragrafoelenco"/>
              <w:spacing w:line="360" w:lineRule="auto"/>
              <w:jc w:val="both"/>
              <w:rPr>
                <w:rFonts w:ascii="Arial" w:hAnsi="Arial" w:cs="Arial"/>
                <w:sz w:val="12"/>
                <w:szCs w:val="20"/>
                <w:lang w:eastAsia="en-US"/>
              </w:rPr>
            </w:pPr>
          </w:p>
          <w:tbl>
            <w:tblPr>
              <w:tblStyle w:val="Grigliatabella"/>
              <w:tblW w:w="5000" w:type="pct"/>
              <w:tblLayout w:type="fixed"/>
              <w:tblLook w:val="04A0" w:firstRow="1" w:lastRow="0" w:firstColumn="1" w:lastColumn="0" w:noHBand="0" w:noVBand="1"/>
            </w:tblPr>
            <w:tblGrid>
              <w:gridCol w:w="423"/>
              <w:gridCol w:w="1608"/>
              <w:gridCol w:w="2467"/>
              <w:gridCol w:w="2120"/>
              <w:gridCol w:w="2374"/>
            </w:tblGrid>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p>
              </w:tc>
              <w:tc>
                <w:tcPr>
                  <w:tcW w:w="894" w:type="pct"/>
                </w:tcPr>
                <w:p w:rsidR="007E43DA" w:rsidRPr="005617D5" w:rsidRDefault="007E43DA" w:rsidP="005617D5">
                  <w:pPr>
                    <w:pStyle w:val="Paragrafoelenco"/>
                    <w:spacing w:line="360" w:lineRule="auto"/>
                    <w:ind w:left="0"/>
                    <w:jc w:val="center"/>
                    <w:rPr>
                      <w:rFonts w:ascii="Arial" w:eastAsia="Times New Roman" w:hAnsi="Arial" w:cs="Arial"/>
                      <w:sz w:val="20"/>
                      <w:szCs w:val="20"/>
                    </w:rPr>
                  </w:pPr>
                  <w:r w:rsidRPr="005617D5">
                    <w:rPr>
                      <w:rFonts w:ascii="Arial" w:eastAsia="Times New Roman" w:hAnsi="Arial" w:cs="Arial"/>
                      <w:sz w:val="20"/>
                      <w:szCs w:val="20"/>
                    </w:rPr>
                    <w:t>TIPOLOGIA DI BENE</w:t>
                  </w:r>
                </w:p>
              </w:tc>
              <w:tc>
                <w:tcPr>
                  <w:tcW w:w="3871" w:type="pct"/>
                  <w:gridSpan w:val="3"/>
                </w:tcPr>
                <w:p w:rsidR="007E43DA" w:rsidRPr="005617D5" w:rsidRDefault="007E43DA" w:rsidP="005617D5">
                  <w:pPr>
                    <w:pStyle w:val="Paragrafoelenco"/>
                    <w:spacing w:line="360" w:lineRule="auto"/>
                    <w:ind w:left="0"/>
                    <w:jc w:val="center"/>
                    <w:rPr>
                      <w:rFonts w:ascii="Arial" w:hAnsi="Arial" w:cs="Arial"/>
                      <w:sz w:val="20"/>
                      <w:szCs w:val="20"/>
                    </w:rPr>
                  </w:pPr>
                  <w:r w:rsidRPr="005617D5">
                    <w:rPr>
                      <w:rFonts w:ascii="Arial" w:hAnsi="Arial" w:cs="Arial"/>
                      <w:sz w:val="20"/>
                      <w:szCs w:val="20"/>
                    </w:rPr>
                    <w:t>ESTREMI IDENTIFICATIVI</w:t>
                  </w:r>
                </w:p>
                <w:p w:rsidR="007E43DA" w:rsidRPr="005617D5" w:rsidRDefault="007E43DA" w:rsidP="005617D5">
                  <w:pPr>
                    <w:spacing w:line="360" w:lineRule="auto"/>
                    <w:jc w:val="center"/>
                    <w:rPr>
                      <w:rFonts w:ascii="Arial" w:hAnsi="Arial" w:cs="Arial"/>
                      <w:sz w:val="20"/>
                      <w:szCs w:val="20"/>
                    </w:rPr>
                  </w:pPr>
                </w:p>
              </w:tc>
            </w:tr>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A</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Autovettura</w:t>
                  </w:r>
                </w:p>
              </w:tc>
              <w:tc>
                <w:tcPr>
                  <w:tcW w:w="3871" w:type="pct"/>
                  <w:gridSpan w:val="3"/>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Targa _____________________________________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Telaio ____________________________________</w:t>
                  </w:r>
                </w:p>
              </w:tc>
            </w:tr>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B</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Altro veicolo</w:t>
                  </w:r>
                </w:p>
              </w:tc>
              <w:tc>
                <w:tcPr>
                  <w:tcW w:w="3871" w:type="pct"/>
                  <w:gridSpan w:val="3"/>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Targa _____________________________________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Telaio ____________________________________</w:t>
                  </w:r>
                </w:p>
              </w:tc>
            </w:tr>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C</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Unità da diporto</w:t>
                  </w:r>
                </w:p>
              </w:tc>
              <w:tc>
                <w:tcPr>
                  <w:tcW w:w="1372" w:type="pct"/>
                </w:tcPr>
                <w:p w:rsidR="007E43DA" w:rsidRPr="005617D5" w:rsidRDefault="007E43DA" w:rsidP="005617D5">
                  <w:pPr>
                    <w:pStyle w:val="Paragrafoelenco"/>
                    <w:numPr>
                      <w:ilvl w:val="0"/>
                      <w:numId w:val="29"/>
                    </w:numPr>
                    <w:spacing w:line="360" w:lineRule="auto"/>
                    <w:jc w:val="both"/>
                    <w:rPr>
                      <w:rFonts w:ascii="Arial" w:hAnsi="Arial" w:cs="Arial"/>
                      <w:sz w:val="20"/>
                      <w:szCs w:val="20"/>
                    </w:rPr>
                  </w:pPr>
                  <w:r w:rsidRPr="005617D5">
                    <w:rPr>
                      <w:rFonts w:ascii="Arial" w:hAnsi="Arial" w:cs="Arial"/>
                      <w:sz w:val="20"/>
                      <w:szCs w:val="20"/>
                    </w:rPr>
                    <w:t>Natanti da diporto</w:t>
                  </w:r>
                </w:p>
                <w:p w:rsidR="007E43DA" w:rsidRPr="005617D5" w:rsidRDefault="007E43DA" w:rsidP="005617D5">
                  <w:pPr>
                    <w:pStyle w:val="Paragrafoelenco"/>
                    <w:numPr>
                      <w:ilvl w:val="0"/>
                      <w:numId w:val="29"/>
                    </w:numPr>
                    <w:spacing w:line="360" w:lineRule="auto"/>
                    <w:jc w:val="both"/>
                    <w:rPr>
                      <w:rFonts w:ascii="Arial" w:hAnsi="Arial" w:cs="Arial"/>
                      <w:sz w:val="20"/>
                      <w:szCs w:val="20"/>
                    </w:rPr>
                  </w:pPr>
                  <w:r w:rsidRPr="005617D5">
                    <w:rPr>
                      <w:rFonts w:ascii="Arial" w:hAnsi="Arial" w:cs="Arial"/>
                      <w:sz w:val="20"/>
                      <w:szCs w:val="20"/>
                    </w:rPr>
                    <w:t>Imbarcazioni da diporto</w:t>
                  </w:r>
                </w:p>
                <w:p w:rsidR="007E43DA" w:rsidRPr="005617D5" w:rsidRDefault="007E43DA" w:rsidP="005617D5">
                  <w:pPr>
                    <w:pStyle w:val="Paragrafoelenco"/>
                    <w:numPr>
                      <w:ilvl w:val="0"/>
                      <w:numId w:val="29"/>
                    </w:numPr>
                    <w:spacing w:line="360" w:lineRule="auto"/>
                    <w:jc w:val="both"/>
                    <w:rPr>
                      <w:rFonts w:ascii="Arial" w:hAnsi="Arial" w:cs="Arial"/>
                      <w:sz w:val="20"/>
                      <w:szCs w:val="20"/>
                    </w:rPr>
                  </w:pPr>
                  <w:r w:rsidRPr="005617D5">
                    <w:rPr>
                      <w:rFonts w:ascii="Arial" w:hAnsi="Arial" w:cs="Arial"/>
                      <w:sz w:val="20"/>
                      <w:szCs w:val="20"/>
                    </w:rPr>
                    <w:t>Navi da diporto</w:t>
                  </w:r>
                </w:p>
              </w:tc>
              <w:tc>
                <w:tcPr>
                  <w:tcW w:w="1179"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Metri ___________</w:t>
                  </w:r>
                </w:p>
              </w:tc>
              <w:tc>
                <w:tcPr>
                  <w:tcW w:w="1320"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Altre informazioni utili 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r>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D</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Aeromobile</w:t>
                  </w:r>
                </w:p>
              </w:tc>
              <w:tc>
                <w:tcPr>
                  <w:tcW w:w="1372"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Categoria dell’aeromobile </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c>
                <w:tcPr>
                  <w:tcW w:w="1179"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Potenza motore in KW</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w:t>
                  </w:r>
                </w:p>
              </w:tc>
              <w:tc>
                <w:tcPr>
                  <w:tcW w:w="1320"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Altre informazioni utili 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r>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E</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eastAsia="Times New Roman" w:hAnsi="Arial" w:cs="Arial"/>
                      <w:sz w:val="20"/>
                      <w:szCs w:val="20"/>
                    </w:rPr>
                    <w:t>Immobile</w:t>
                  </w:r>
                </w:p>
              </w:tc>
              <w:tc>
                <w:tcPr>
                  <w:tcW w:w="1372"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Categoria</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Foglio  _________________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Particella </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_________________</w:t>
                  </w:r>
                </w:p>
              </w:tc>
              <w:tc>
                <w:tcPr>
                  <w:tcW w:w="1179"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Comune </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Provincia </w:t>
                  </w:r>
                </w:p>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_______________</w:t>
                  </w:r>
                </w:p>
              </w:tc>
              <w:tc>
                <w:tcPr>
                  <w:tcW w:w="1320" w:type="pct"/>
                </w:tcPr>
                <w:p w:rsidR="007E43DA" w:rsidRPr="005617D5" w:rsidRDefault="007E43DA" w:rsidP="005617D5">
                  <w:pPr>
                    <w:pStyle w:val="Paragrafoelenco"/>
                    <w:spacing w:line="360" w:lineRule="auto"/>
                    <w:ind w:left="0"/>
                    <w:jc w:val="both"/>
                    <w:rPr>
                      <w:rFonts w:ascii="Arial" w:hAnsi="Arial" w:cs="Arial"/>
                      <w:sz w:val="20"/>
                      <w:szCs w:val="20"/>
                    </w:rPr>
                  </w:pPr>
                </w:p>
              </w:tc>
            </w:tr>
            <w:tr w:rsidR="007E43DA" w:rsidRPr="005617D5" w:rsidTr="00946D5B">
              <w:tc>
                <w:tcPr>
                  <w:tcW w:w="235"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F</w:t>
                  </w:r>
                </w:p>
              </w:tc>
              <w:tc>
                <w:tcPr>
                  <w:tcW w:w="894" w:type="pct"/>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 xml:space="preserve">Altro </w:t>
                  </w:r>
                </w:p>
              </w:tc>
              <w:tc>
                <w:tcPr>
                  <w:tcW w:w="3871" w:type="pct"/>
                  <w:gridSpan w:val="3"/>
                </w:tcPr>
                <w:p w:rsidR="007E43DA" w:rsidRPr="005617D5" w:rsidRDefault="007E43DA" w:rsidP="005617D5">
                  <w:pPr>
                    <w:pStyle w:val="Paragrafoelenco"/>
                    <w:spacing w:line="360" w:lineRule="auto"/>
                    <w:ind w:left="0"/>
                    <w:jc w:val="both"/>
                    <w:rPr>
                      <w:rFonts w:ascii="Arial" w:hAnsi="Arial" w:cs="Arial"/>
                      <w:sz w:val="20"/>
                      <w:szCs w:val="20"/>
                    </w:rPr>
                  </w:pPr>
                  <w:r w:rsidRPr="005617D5">
                    <w:rPr>
                      <w:rFonts w:ascii="Arial" w:hAnsi="Arial" w:cs="Arial"/>
                      <w:sz w:val="20"/>
                      <w:szCs w:val="20"/>
                    </w:rPr>
                    <w:t>Dati identificativi se presenti _____________________________________________________</w:t>
                  </w:r>
                </w:p>
              </w:tc>
            </w:tr>
          </w:tbl>
          <w:p w:rsidR="007E43DA" w:rsidRPr="005617D5" w:rsidRDefault="007E43DA" w:rsidP="005617D5">
            <w:pPr>
              <w:pStyle w:val="Paragrafoelenco"/>
              <w:spacing w:line="360" w:lineRule="auto"/>
              <w:jc w:val="both"/>
              <w:rPr>
                <w:rFonts w:ascii="Arial" w:hAnsi="Arial" w:cs="Arial"/>
                <w:sz w:val="20"/>
                <w:szCs w:val="20"/>
                <w:lang w:eastAsia="en-US"/>
              </w:rPr>
            </w:pPr>
          </w:p>
          <w:p w:rsidR="007E43DA" w:rsidRPr="005617D5" w:rsidRDefault="007E43DA" w:rsidP="005617D5">
            <w:pPr>
              <w:spacing w:line="360" w:lineRule="auto"/>
              <w:ind w:left="567"/>
              <w:jc w:val="both"/>
              <w:rPr>
                <w:rFonts w:ascii="Arial" w:eastAsia="Times New Roman" w:hAnsi="Arial" w:cs="Arial"/>
                <w:sz w:val="20"/>
                <w:szCs w:val="20"/>
              </w:rPr>
            </w:pPr>
          </w:p>
          <w:p w:rsidR="007E43DA" w:rsidRPr="005617D5" w:rsidRDefault="007E43DA"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Corrispettivo relativo al bene concesso in godimento (relativo alla durata della concessione) </w:t>
            </w:r>
            <w:r w:rsidRPr="005617D5">
              <w:rPr>
                <w:rFonts w:ascii="Arial" w:eastAsia="Times New Roman" w:hAnsi="Arial" w:cs="Arial"/>
                <w:sz w:val="20"/>
                <w:szCs w:val="20"/>
              </w:rPr>
              <w:tab/>
              <w:t>______________________________</w:t>
            </w:r>
          </w:p>
          <w:p w:rsidR="007E43DA" w:rsidRPr="005617D5" w:rsidRDefault="007E43DA" w:rsidP="005617D5">
            <w:pPr>
              <w:spacing w:line="360" w:lineRule="auto"/>
              <w:ind w:left="567"/>
              <w:jc w:val="both"/>
              <w:rPr>
                <w:rFonts w:ascii="Arial" w:eastAsia="Times New Roman" w:hAnsi="Arial" w:cs="Arial"/>
                <w:sz w:val="20"/>
                <w:szCs w:val="20"/>
              </w:rPr>
            </w:pPr>
          </w:p>
          <w:p w:rsidR="007E43DA" w:rsidRPr="005617D5" w:rsidRDefault="007E43DA" w:rsidP="005617D5">
            <w:pPr>
              <w:pStyle w:val="Paragrafoelenco"/>
              <w:spacing w:line="360" w:lineRule="auto"/>
              <w:ind w:left="567"/>
              <w:jc w:val="both"/>
              <w:rPr>
                <w:rFonts w:ascii="Arial" w:hAnsi="Arial" w:cs="Arial"/>
                <w:b/>
                <w:sz w:val="20"/>
                <w:szCs w:val="20"/>
              </w:rPr>
            </w:pPr>
            <w:r w:rsidRPr="005617D5">
              <w:rPr>
                <w:rFonts w:ascii="Arial" w:eastAsia="Times New Roman" w:hAnsi="Arial" w:cs="Arial"/>
                <w:sz w:val="20"/>
                <w:szCs w:val="20"/>
              </w:rPr>
              <w:t>Valore normale di mercato del godimento _________________________________</w:t>
            </w: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jc w:val="center"/>
              <w:rPr>
                <w:rFonts w:ascii="Arial" w:hAnsi="Arial" w:cs="Arial"/>
                <w:b/>
                <w:sz w:val="20"/>
                <w:szCs w:val="20"/>
              </w:rPr>
            </w:pPr>
            <w:r w:rsidRPr="005617D5">
              <w:rPr>
                <w:rFonts w:ascii="Arial" w:hAnsi="Arial" w:cs="Arial"/>
                <w:b/>
                <w:sz w:val="20"/>
                <w:szCs w:val="20"/>
              </w:rPr>
              <w:t>SOGGETTO CONCEDENTE</w:t>
            </w:r>
          </w:p>
          <w:p w:rsidR="007E43DA" w:rsidRPr="005617D5" w:rsidRDefault="007E43DA" w:rsidP="005617D5">
            <w:pPr>
              <w:spacing w:line="360" w:lineRule="auto"/>
              <w:jc w:val="center"/>
              <w:rPr>
                <w:rFonts w:ascii="Arial" w:hAnsi="Arial" w:cs="Arial"/>
                <w:b/>
                <w:sz w:val="20"/>
                <w:szCs w:val="20"/>
              </w:rPr>
            </w:pPr>
            <w:r w:rsidRPr="005617D5">
              <w:rPr>
                <w:rFonts w:ascii="Arial" w:hAnsi="Arial" w:cs="Arial"/>
                <w:b/>
                <w:sz w:val="20"/>
                <w:szCs w:val="20"/>
              </w:rPr>
              <w:t>(società o impresa individuale)</w:t>
            </w:r>
          </w:p>
          <w:p w:rsidR="007E43DA" w:rsidRPr="005617D5" w:rsidRDefault="007E43DA" w:rsidP="005617D5">
            <w:pPr>
              <w:spacing w:line="360" w:lineRule="auto"/>
              <w:ind w:left="567"/>
              <w:jc w:val="both"/>
              <w:rPr>
                <w:rFonts w:ascii="Arial" w:hAnsi="Arial" w:cs="Arial"/>
                <w:sz w:val="20"/>
                <w:szCs w:val="20"/>
              </w:rPr>
            </w:pPr>
          </w:p>
        </w:tc>
        <w:tc>
          <w:tcPr>
            <w:tcW w:w="3091" w:type="pct"/>
            <w:shd w:val="clear" w:color="auto" w:fill="FFFFFF" w:themeFill="background1"/>
          </w:tcPr>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del domicilio fiscale (se estera, indicare “EE”) ______________</w:t>
            </w:r>
          </w:p>
          <w:p w:rsidR="007E43DA" w:rsidRPr="005617D5" w:rsidRDefault="007E43DA" w:rsidP="005617D5">
            <w:pPr>
              <w:spacing w:line="360" w:lineRule="auto"/>
              <w:ind w:left="567"/>
              <w:jc w:val="both"/>
              <w:rPr>
                <w:rFonts w:ascii="Arial" w:eastAsia="Calibri" w:hAnsi="Arial" w:cs="Arial"/>
                <w:sz w:val="20"/>
                <w:szCs w:val="20"/>
                <w:lang w:eastAsia="en-US"/>
              </w:rPr>
            </w:pP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SOGGETTO UTILIZZATORE</w:t>
            </w:r>
          </w:p>
          <w:p w:rsidR="007E43DA" w:rsidRPr="005617D5" w:rsidRDefault="007E43DA" w:rsidP="005617D5">
            <w:pPr>
              <w:spacing w:line="360" w:lineRule="auto"/>
              <w:jc w:val="center"/>
              <w:rPr>
                <w:rFonts w:ascii="Arial" w:hAnsi="Arial" w:cs="Arial"/>
                <w:b/>
                <w:sz w:val="20"/>
                <w:szCs w:val="20"/>
              </w:rPr>
            </w:pPr>
            <w:r w:rsidRPr="005617D5">
              <w:rPr>
                <w:rFonts w:ascii="Arial" w:eastAsia="Times New Roman" w:hAnsi="Arial" w:cs="Arial"/>
                <w:b/>
                <w:sz w:val="20"/>
                <w:szCs w:val="20"/>
              </w:rPr>
              <w:t>(Persona non fisica)</w:t>
            </w:r>
          </w:p>
        </w:tc>
        <w:tc>
          <w:tcPr>
            <w:tcW w:w="3091" w:type="pct"/>
            <w:shd w:val="clear" w:color="auto" w:fill="FFFFFF" w:themeFill="background1"/>
          </w:tcPr>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del domicilio fiscale (se estera, indicare “EE”) ______________</w:t>
            </w:r>
          </w:p>
          <w:p w:rsidR="007E43DA" w:rsidRPr="005617D5" w:rsidRDefault="007E43DA" w:rsidP="005617D5">
            <w:pPr>
              <w:spacing w:line="360" w:lineRule="auto"/>
              <w:ind w:left="567"/>
              <w:jc w:val="both"/>
              <w:rPr>
                <w:rFonts w:ascii="Arial" w:eastAsia="Calibri" w:hAnsi="Arial" w:cs="Arial"/>
                <w:sz w:val="20"/>
                <w:szCs w:val="20"/>
                <w:lang w:eastAsia="en-US"/>
              </w:rPr>
            </w:pP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SOGGETTO UTILIZZATORE (persona fisica)</w:t>
            </w:r>
          </w:p>
        </w:tc>
        <w:tc>
          <w:tcPr>
            <w:tcW w:w="3091" w:type="pct"/>
            <w:shd w:val="clear" w:color="auto" w:fill="FFFFFF" w:themeFill="background1"/>
          </w:tcPr>
          <w:p w:rsidR="007E43DA" w:rsidRPr="005617D5" w:rsidRDefault="007E43DA" w:rsidP="005617D5">
            <w:pPr>
              <w:spacing w:line="360" w:lineRule="auto"/>
              <w:ind w:left="567"/>
              <w:jc w:val="both"/>
              <w:rPr>
                <w:rFonts w:ascii="Arial" w:eastAsia="Times New Roman" w:hAnsi="Arial" w:cs="Arial"/>
                <w:sz w:val="20"/>
                <w:szCs w:val="20"/>
              </w:rPr>
            </w:pP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Cognome_________________________________________________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Nome_________________________________________________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Sesso_________________________________________________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Data di nascita_________________________________________________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o Stato estero di nascita_______________________________________________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di nascita (se estera, indicare “EE”) _______________________________________________</w:t>
            </w: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jc w:val="center"/>
              <w:rPr>
                <w:rFonts w:ascii="Arial" w:hAnsi="Arial" w:cs="Arial"/>
                <w:b/>
                <w:sz w:val="20"/>
                <w:szCs w:val="20"/>
              </w:rPr>
            </w:pPr>
            <w:r w:rsidRPr="005617D5">
              <w:rPr>
                <w:rFonts w:ascii="Arial" w:hAnsi="Arial" w:cs="Arial"/>
                <w:b/>
                <w:sz w:val="20"/>
                <w:szCs w:val="20"/>
              </w:rPr>
              <w:t>SOGGETTO UTILIZZATORE</w:t>
            </w:r>
          </w:p>
          <w:p w:rsidR="007E43DA" w:rsidRPr="005617D5" w:rsidRDefault="007E43DA" w:rsidP="005617D5">
            <w:pPr>
              <w:spacing w:line="360" w:lineRule="auto"/>
              <w:jc w:val="center"/>
              <w:rPr>
                <w:rFonts w:ascii="Arial" w:hAnsi="Arial" w:cs="Arial"/>
                <w:sz w:val="20"/>
                <w:szCs w:val="20"/>
              </w:rPr>
            </w:pPr>
            <w:r w:rsidRPr="005617D5">
              <w:rPr>
                <w:rFonts w:ascii="Arial" w:hAnsi="Arial" w:cs="Arial"/>
                <w:b/>
                <w:sz w:val="20"/>
                <w:szCs w:val="20"/>
              </w:rPr>
              <w:t>(familiari dei soci o familiari dell’imprenditore)</w:t>
            </w:r>
          </w:p>
          <w:p w:rsidR="007E43DA" w:rsidRPr="005617D5" w:rsidRDefault="007E43DA" w:rsidP="005617D5">
            <w:pPr>
              <w:spacing w:line="360" w:lineRule="auto"/>
              <w:ind w:left="567"/>
              <w:jc w:val="both"/>
              <w:rPr>
                <w:rFonts w:ascii="Arial" w:eastAsia="Times New Roman" w:hAnsi="Arial" w:cs="Arial"/>
                <w:b/>
                <w:sz w:val="20"/>
                <w:szCs w:val="20"/>
              </w:rPr>
            </w:pPr>
          </w:p>
        </w:tc>
        <w:tc>
          <w:tcPr>
            <w:tcW w:w="3091" w:type="pct"/>
            <w:shd w:val="clear" w:color="auto" w:fill="FFFFFF" w:themeFill="background1"/>
          </w:tcPr>
          <w:p w:rsidR="007E43DA" w:rsidRPr="005617D5" w:rsidRDefault="007E43DA" w:rsidP="005617D5">
            <w:pPr>
              <w:spacing w:line="360" w:lineRule="auto"/>
              <w:jc w:val="both"/>
              <w:rPr>
                <w:rFonts w:ascii="Arial" w:eastAsia="Times New Roman" w:hAnsi="Arial" w:cs="Arial"/>
                <w:sz w:val="20"/>
                <w:szCs w:val="20"/>
              </w:rPr>
            </w:pP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Codice fiscale_________________________________________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Codice fiscale socio (se utilizzatore è familiare socio)_______________________________________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Cognome</w:t>
            </w:r>
            <w:r w:rsidRPr="005617D5">
              <w:rPr>
                <w:rFonts w:ascii="Arial" w:eastAsia="Times New Roman" w:hAnsi="Arial" w:cs="Arial"/>
                <w:sz w:val="20"/>
                <w:szCs w:val="20"/>
              </w:rPr>
              <w:tab/>
              <w:t xml:space="preserve">                                                                         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Nome</w:t>
            </w:r>
            <w:r w:rsidRPr="005617D5">
              <w:rPr>
                <w:rFonts w:ascii="Arial" w:eastAsia="Times New Roman" w:hAnsi="Arial" w:cs="Arial"/>
                <w:sz w:val="20"/>
                <w:szCs w:val="20"/>
              </w:rPr>
              <w:tab/>
              <w:t xml:space="preserve">                                                                                    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Sesso</w:t>
            </w:r>
            <w:r w:rsidRPr="005617D5">
              <w:rPr>
                <w:rFonts w:ascii="Arial" w:eastAsia="Times New Roman" w:hAnsi="Arial" w:cs="Arial"/>
                <w:sz w:val="20"/>
                <w:szCs w:val="20"/>
              </w:rPr>
              <w:tab/>
              <w:t xml:space="preserve">                                                                                    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Data di nascita</w:t>
            </w:r>
            <w:r w:rsidRPr="005617D5">
              <w:rPr>
                <w:rFonts w:ascii="Arial" w:eastAsia="Times New Roman" w:hAnsi="Arial" w:cs="Arial"/>
                <w:sz w:val="20"/>
                <w:szCs w:val="20"/>
              </w:rPr>
              <w:tab/>
              <w:t xml:space="preserve">                                                               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o Stato estero di nascita</w:t>
            </w:r>
            <w:r w:rsidRPr="005617D5">
              <w:rPr>
                <w:rFonts w:ascii="Arial" w:eastAsia="Times New Roman" w:hAnsi="Arial" w:cs="Arial"/>
                <w:sz w:val="20"/>
                <w:szCs w:val="20"/>
              </w:rPr>
              <w:tab/>
              <w:t xml:space="preserve">                                          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di nascita (se estera, indicare “EE”)</w:t>
            </w:r>
            <w:r w:rsidRPr="005617D5">
              <w:rPr>
                <w:rFonts w:ascii="Arial" w:eastAsia="Times New Roman" w:hAnsi="Arial" w:cs="Arial"/>
                <w:sz w:val="20"/>
                <w:szCs w:val="20"/>
              </w:rPr>
              <w:tab/>
              <w:t xml:space="preserve">                     ________________</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Stato estero di residenza</w:t>
            </w:r>
            <w:r w:rsidRPr="005617D5">
              <w:rPr>
                <w:rFonts w:ascii="Arial" w:eastAsia="Times New Roman" w:hAnsi="Arial" w:cs="Arial"/>
                <w:sz w:val="20"/>
                <w:szCs w:val="20"/>
              </w:rPr>
              <w:tab/>
              <w:t xml:space="preserve">                                                     ________________</w:t>
            </w: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jc w:val="center"/>
              <w:rPr>
                <w:rFonts w:ascii="Arial" w:hAnsi="Arial" w:cs="Arial"/>
                <w:b/>
                <w:sz w:val="20"/>
                <w:szCs w:val="20"/>
              </w:rPr>
            </w:pPr>
            <w:r w:rsidRPr="005617D5">
              <w:rPr>
                <w:rFonts w:ascii="Arial" w:eastAsia="Times New Roman" w:hAnsi="Arial" w:cs="Arial"/>
                <w:b/>
                <w:sz w:val="20"/>
                <w:szCs w:val="20"/>
              </w:rPr>
              <w:t>Tipologia di utilizzo</w:t>
            </w:r>
          </w:p>
        </w:tc>
        <w:tc>
          <w:tcPr>
            <w:tcW w:w="3091" w:type="pct"/>
            <w:shd w:val="clear" w:color="auto" w:fill="FFFFFF" w:themeFill="background1"/>
          </w:tcPr>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0            Utilizzo esclusivo</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1           Utilizzo non esclusivo</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2           Subentrante</w:t>
            </w:r>
            <w:r w:rsidRPr="005617D5">
              <w:rPr>
                <w:rFonts w:ascii="Arial" w:eastAsia="Times New Roman" w:hAnsi="Arial" w:cs="Arial"/>
                <w:sz w:val="20"/>
                <w:szCs w:val="20"/>
              </w:rPr>
              <w:tab/>
              <w:t xml:space="preserve">                           </w:t>
            </w:r>
          </w:p>
          <w:p w:rsidR="007E43DA" w:rsidRPr="005617D5" w:rsidRDefault="007E43DA" w:rsidP="005617D5">
            <w:pPr>
              <w:spacing w:line="360" w:lineRule="auto"/>
              <w:jc w:val="both"/>
              <w:rPr>
                <w:rFonts w:ascii="Arial" w:eastAsia="Times New Roman" w:hAnsi="Arial" w:cs="Arial"/>
                <w:sz w:val="20"/>
                <w:szCs w:val="20"/>
              </w:rPr>
            </w:pPr>
            <w:r w:rsidRPr="005617D5">
              <w:rPr>
                <w:rFonts w:ascii="Arial" w:eastAsia="Times New Roman" w:hAnsi="Arial" w:cs="Arial"/>
                <w:sz w:val="20"/>
                <w:szCs w:val="20"/>
              </w:rPr>
              <w:t xml:space="preserve"> Data del subentro  ____________</w:t>
            </w: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Tipologia del contratto</w:t>
            </w:r>
          </w:p>
        </w:tc>
        <w:tc>
          <w:tcPr>
            <w:tcW w:w="3091" w:type="pct"/>
            <w:shd w:val="clear" w:color="auto" w:fill="FFFFFF" w:themeFill="background1"/>
          </w:tcPr>
          <w:p w:rsidR="007E43DA" w:rsidRPr="005617D5" w:rsidRDefault="007E43DA" w:rsidP="005617D5">
            <w:pPr>
              <w:spacing w:line="360" w:lineRule="auto"/>
              <w:ind w:left="567" w:firstLine="708"/>
              <w:jc w:val="both"/>
              <w:rPr>
                <w:rFonts w:ascii="Arial" w:eastAsia="Times New Roman" w:hAnsi="Arial" w:cs="Arial"/>
                <w:sz w:val="20"/>
                <w:szCs w:val="20"/>
              </w:rPr>
            </w:pPr>
          </w:p>
          <w:p w:rsidR="007E43DA" w:rsidRPr="005617D5" w:rsidRDefault="007E43DA"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                1           Comodato</w:t>
            </w:r>
          </w:p>
          <w:p w:rsidR="007E43DA" w:rsidRPr="005617D5" w:rsidRDefault="007E43DA"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                2           Caso d’uso</w:t>
            </w:r>
          </w:p>
          <w:p w:rsidR="007E43DA" w:rsidRPr="005617D5" w:rsidRDefault="007E43DA" w:rsidP="005617D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 xml:space="preserve">                3           Altro</w:t>
            </w:r>
          </w:p>
        </w:tc>
      </w:tr>
      <w:tr w:rsidR="007E43DA" w:rsidRPr="005617D5" w:rsidTr="00490F54">
        <w:tc>
          <w:tcPr>
            <w:tcW w:w="1905" w:type="pct"/>
            <w:gridSpan w:val="2"/>
            <w:shd w:val="clear" w:color="auto" w:fill="FFFFFF" w:themeFill="background1"/>
          </w:tcPr>
          <w:p w:rsidR="007E43DA" w:rsidRPr="005617D5" w:rsidRDefault="007E43DA" w:rsidP="005617D5">
            <w:pPr>
              <w:spacing w:line="360" w:lineRule="auto"/>
              <w:ind w:left="567"/>
              <w:jc w:val="both"/>
              <w:rPr>
                <w:rFonts w:ascii="Arial" w:hAnsi="Arial" w:cs="Arial"/>
                <w:sz w:val="20"/>
                <w:szCs w:val="20"/>
              </w:rPr>
            </w:pPr>
            <w:r w:rsidRPr="005617D5">
              <w:rPr>
                <w:rFonts w:ascii="Arial" w:hAnsi="Arial" w:cs="Arial"/>
                <w:sz w:val="20"/>
                <w:szCs w:val="20"/>
              </w:rPr>
              <w:t>Si ricade in casi di esclusione in caso di:</w:t>
            </w:r>
          </w:p>
        </w:tc>
        <w:tc>
          <w:tcPr>
            <w:tcW w:w="3091" w:type="pct"/>
            <w:shd w:val="clear" w:color="auto" w:fill="FFFFFF" w:themeFill="background1"/>
          </w:tcPr>
          <w:p w:rsidR="007E43DA" w:rsidRPr="005617D5" w:rsidRDefault="007E43DA"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 xml:space="preserve">beni dati in uso promiscuo a dipendenti e a lavoratori autonomi che siano anche soci della società, qualora tali beni costituiscano fringe benefit soggetto alla disciplina di cui agli artt. 51 e 54 del </w:t>
            </w:r>
            <w:proofErr w:type="spellStart"/>
            <w:r w:rsidRPr="005617D5">
              <w:rPr>
                <w:rFonts w:ascii="Arial" w:hAnsi="Arial" w:cs="Arial"/>
                <w:sz w:val="20"/>
                <w:szCs w:val="20"/>
              </w:rPr>
              <w:t>Tuir</w:t>
            </w:r>
            <w:proofErr w:type="spellEnd"/>
            <w:r w:rsidRPr="005617D5">
              <w:rPr>
                <w:rFonts w:ascii="Arial" w:hAnsi="Arial" w:cs="Arial"/>
                <w:sz w:val="20"/>
                <w:szCs w:val="20"/>
              </w:rPr>
              <w:t xml:space="preserve">. </w:t>
            </w:r>
          </w:p>
          <w:p w:rsidR="007E43DA" w:rsidRPr="005617D5" w:rsidRDefault="007E43DA"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beni da parte dei soci che sono anche amministratori della società, è altresì escluso l’obbligo di comunicazione.</w:t>
            </w:r>
          </w:p>
          <w:p w:rsidR="007E43DA" w:rsidRPr="005617D5" w:rsidRDefault="007E43DA"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 xml:space="preserve">Beni dati in utilizzo ai soci amministratori di società di </w:t>
            </w:r>
          </w:p>
          <w:p w:rsidR="007E43DA" w:rsidRPr="005617D5" w:rsidRDefault="007E43DA"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Beni (auto)concessi in “godimento personale” dall’imprenditore individuale</w:t>
            </w:r>
          </w:p>
          <w:p w:rsidR="007E43DA" w:rsidRPr="005617D5" w:rsidRDefault="007E43DA"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Beni dai in uso all’amministratore/professionista che attrae i compensi nel reddito di lavoro autonomo (es. dottore commercialista, avvocato).</w:t>
            </w:r>
          </w:p>
          <w:p w:rsidR="007E43DA" w:rsidRPr="005617D5" w:rsidRDefault="007E43DA" w:rsidP="005617D5">
            <w:pPr>
              <w:pStyle w:val="Paragrafoelenco"/>
              <w:numPr>
                <w:ilvl w:val="0"/>
                <w:numId w:val="2"/>
              </w:numPr>
              <w:spacing w:line="360" w:lineRule="auto"/>
              <w:ind w:left="567"/>
              <w:jc w:val="both"/>
              <w:rPr>
                <w:rFonts w:ascii="Arial" w:hAnsi="Arial" w:cs="Arial"/>
                <w:sz w:val="20"/>
                <w:szCs w:val="20"/>
              </w:rPr>
            </w:pPr>
            <w:r w:rsidRPr="005617D5">
              <w:rPr>
                <w:rFonts w:ascii="Arial" w:hAnsi="Arial" w:cs="Arial"/>
                <w:sz w:val="20"/>
                <w:szCs w:val="20"/>
              </w:rPr>
              <w:t xml:space="preserve">Beni, rientranti nella categoria "altro", se di valore inferiore a 3.000,00 euro al netto dell’IVA. </w:t>
            </w:r>
          </w:p>
        </w:tc>
      </w:tr>
    </w:tbl>
    <w:p w:rsidR="005C0365" w:rsidRDefault="005C0365" w:rsidP="00BE3CDB">
      <w:pPr>
        <w:spacing w:after="0" w:line="480" w:lineRule="auto"/>
        <w:ind w:left="567"/>
        <w:jc w:val="both"/>
        <w:rPr>
          <w:rFonts w:ascii="Garamond" w:hAnsi="Garamond" w:cs="Times New Roman"/>
          <w:sz w:val="24"/>
          <w:szCs w:val="24"/>
        </w:rPr>
      </w:pPr>
    </w:p>
    <w:p w:rsidR="005C0365" w:rsidRDefault="005C0365">
      <w:pPr>
        <w:rPr>
          <w:rFonts w:ascii="Garamond" w:hAnsi="Garamond" w:cs="Times New Roman"/>
          <w:sz w:val="24"/>
          <w:szCs w:val="24"/>
        </w:rPr>
      </w:pPr>
      <w:r>
        <w:rPr>
          <w:rFonts w:ascii="Garamond" w:hAnsi="Garamond" w:cs="Times New Roman"/>
          <w:sz w:val="24"/>
          <w:szCs w:val="24"/>
        </w:rPr>
        <w:br w:type="page"/>
      </w:r>
    </w:p>
    <w:tbl>
      <w:tblPr>
        <w:tblStyle w:val="Grigliatabella"/>
        <w:tblW w:w="5087" w:type="pct"/>
        <w:tblInd w:w="-147" w:type="dxa"/>
        <w:shd w:val="clear" w:color="auto" w:fill="FFFFFF" w:themeFill="background1"/>
        <w:tblLayout w:type="fixed"/>
        <w:tblLook w:val="04A0" w:firstRow="1" w:lastRow="0" w:firstColumn="1" w:lastColumn="0" w:noHBand="0" w:noVBand="1"/>
      </w:tblPr>
      <w:tblGrid>
        <w:gridCol w:w="37"/>
        <w:gridCol w:w="2336"/>
        <w:gridCol w:w="6838"/>
        <w:gridCol w:w="7"/>
      </w:tblGrid>
      <w:tr w:rsidR="005C0365" w:rsidRPr="005617D5" w:rsidTr="005C0365">
        <w:trPr>
          <w:gridAfter w:val="1"/>
          <w:wAfter w:w="4" w:type="pct"/>
        </w:trPr>
        <w:tc>
          <w:tcPr>
            <w:tcW w:w="4996" w:type="pct"/>
            <w:gridSpan w:val="3"/>
            <w:shd w:val="clear" w:color="auto" w:fill="FFFFFF" w:themeFill="background1"/>
          </w:tcPr>
          <w:p w:rsidR="00B964FA" w:rsidRPr="00B964FA" w:rsidRDefault="005C0365" w:rsidP="00B964FA">
            <w:pPr>
              <w:spacing w:line="360" w:lineRule="auto"/>
              <w:jc w:val="center"/>
              <w:rPr>
                <w:rFonts w:ascii="Arial" w:eastAsia="Calibri" w:hAnsi="Arial" w:cs="Arial"/>
                <w:b/>
                <w:sz w:val="24"/>
                <w:szCs w:val="24"/>
                <w:lang w:eastAsia="en-US"/>
              </w:rPr>
            </w:pPr>
            <w:r w:rsidRPr="00B964FA">
              <w:rPr>
                <w:rFonts w:ascii="Arial" w:eastAsia="Calibri" w:hAnsi="Arial" w:cs="Arial"/>
                <w:b/>
                <w:sz w:val="24"/>
                <w:szCs w:val="24"/>
                <w:lang w:eastAsia="en-US"/>
              </w:rPr>
              <w:t>FINANZIAMENTI E</w:t>
            </w:r>
            <w:r w:rsidR="00B964FA">
              <w:rPr>
                <w:rFonts w:ascii="Arial" w:eastAsia="Calibri" w:hAnsi="Arial" w:cs="Arial"/>
                <w:b/>
                <w:sz w:val="24"/>
                <w:szCs w:val="24"/>
                <w:lang w:eastAsia="en-US"/>
              </w:rPr>
              <w:t xml:space="preserve"> CAPITALIZZAZIONI ALLA SOCIETÀ</w:t>
            </w:r>
          </w:p>
        </w:tc>
      </w:tr>
      <w:tr w:rsidR="005C0365" w:rsidRPr="005617D5" w:rsidTr="005C0365">
        <w:trPr>
          <w:gridAfter w:val="1"/>
          <w:wAfter w:w="4" w:type="pct"/>
        </w:trPr>
        <w:tc>
          <w:tcPr>
            <w:tcW w:w="4996" w:type="pct"/>
            <w:gridSpan w:val="3"/>
            <w:shd w:val="clear" w:color="auto" w:fill="FFFFFF" w:themeFill="background1"/>
          </w:tcPr>
          <w:p w:rsidR="005C0365" w:rsidRPr="005617D5" w:rsidRDefault="005C0365" w:rsidP="005C0365">
            <w:pPr>
              <w:pStyle w:val="Paragrafoelenco"/>
              <w:numPr>
                <w:ilvl w:val="0"/>
                <w:numId w:val="30"/>
              </w:numPr>
              <w:spacing w:line="360" w:lineRule="auto"/>
              <w:ind w:right="-1"/>
              <w:jc w:val="both"/>
              <w:rPr>
                <w:rFonts w:ascii="Arial" w:hAnsi="Arial" w:cs="Arial"/>
                <w:b/>
                <w:sz w:val="20"/>
                <w:szCs w:val="20"/>
              </w:rPr>
            </w:pPr>
            <w:r w:rsidRPr="005617D5">
              <w:rPr>
                <w:rFonts w:ascii="Arial" w:hAnsi="Arial" w:cs="Arial"/>
                <w:b/>
                <w:sz w:val="20"/>
                <w:szCs w:val="20"/>
              </w:rPr>
              <w:t>FINAZIAMENTI</w:t>
            </w:r>
          </w:p>
          <w:p w:rsidR="005C0365" w:rsidRPr="005617D5" w:rsidRDefault="005C0365" w:rsidP="005C0365">
            <w:pPr>
              <w:pStyle w:val="Paragrafoelenco"/>
              <w:numPr>
                <w:ilvl w:val="1"/>
                <w:numId w:val="30"/>
              </w:numPr>
              <w:spacing w:line="360" w:lineRule="auto"/>
              <w:ind w:right="-1"/>
              <w:jc w:val="both"/>
              <w:rPr>
                <w:rFonts w:ascii="Arial" w:hAnsi="Arial" w:cs="Arial"/>
                <w:sz w:val="20"/>
                <w:szCs w:val="20"/>
              </w:rPr>
            </w:pPr>
            <w:r w:rsidRPr="005617D5">
              <w:rPr>
                <w:rFonts w:ascii="Arial" w:hAnsi="Arial" w:cs="Arial"/>
                <w:sz w:val="20"/>
                <w:szCs w:val="20"/>
              </w:rPr>
              <w:t>DATA _______________ IMPORTO_______________</w:t>
            </w:r>
          </w:p>
          <w:p w:rsidR="005C0365" w:rsidRPr="005617D5" w:rsidRDefault="005C0365" w:rsidP="005C0365">
            <w:pPr>
              <w:pStyle w:val="Paragrafoelenco"/>
              <w:numPr>
                <w:ilvl w:val="1"/>
                <w:numId w:val="30"/>
              </w:numPr>
              <w:spacing w:line="360" w:lineRule="auto"/>
              <w:ind w:right="-1"/>
              <w:jc w:val="both"/>
              <w:rPr>
                <w:rFonts w:ascii="Arial" w:hAnsi="Arial" w:cs="Arial"/>
                <w:sz w:val="20"/>
                <w:szCs w:val="20"/>
              </w:rPr>
            </w:pPr>
            <w:r w:rsidRPr="005617D5">
              <w:rPr>
                <w:rFonts w:ascii="Arial" w:hAnsi="Arial" w:cs="Arial"/>
                <w:sz w:val="20"/>
                <w:szCs w:val="20"/>
              </w:rPr>
              <w:t>DATA _______________ IMPORTO _______________</w:t>
            </w:r>
          </w:p>
          <w:p w:rsidR="005C0365" w:rsidRPr="005617D5" w:rsidRDefault="005C0365" w:rsidP="005C0365">
            <w:pPr>
              <w:pStyle w:val="Paragrafoelenco"/>
              <w:numPr>
                <w:ilvl w:val="1"/>
                <w:numId w:val="30"/>
              </w:numPr>
              <w:spacing w:line="360" w:lineRule="auto"/>
              <w:ind w:right="-1"/>
              <w:jc w:val="both"/>
              <w:rPr>
                <w:rFonts w:ascii="Arial" w:hAnsi="Arial" w:cs="Arial"/>
                <w:sz w:val="20"/>
                <w:szCs w:val="20"/>
              </w:rPr>
            </w:pPr>
            <w:r w:rsidRPr="005617D5">
              <w:rPr>
                <w:rFonts w:ascii="Arial" w:hAnsi="Arial" w:cs="Arial"/>
                <w:sz w:val="20"/>
                <w:szCs w:val="20"/>
              </w:rPr>
              <w:t>DATA _______________ IMPORTO _______________</w:t>
            </w:r>
          </w:p>
          <w:p w:rsidR="005C0365" w:rsidRPr="005617D5" w:rsidRDefault="005C0365" w:rsidP="005C0365">
            <w:pPr>
              <w:pStyle w:val="Paragrafoelenco"/>
              <w:numPr>
                <w:ilvl w:val="0"/>
                <w:numId w:val="30"/>
              </w:numPr>
              <w:spacing w:line="360" w:lineRule="auto"/>
              <w:ind w:right="-1"/>
              <w:jc w:val="both"/>
              <w:rPr>
                <w:rFonts w:ascii="Arial" w:hAnsi="Arial" w:cs="Arial"/>
                <w:b/>
                <w:sz w:val="20"/>
                <w:szCs w:val="20"/>
              </w:rPr>
            </w:pPr>
            <w:r w:rsidRPr="005617D5">
              <w:rPr>
                <w:rFonts w:ascii="Arial" w:hAnsi="Arial" w:cs="Arial"/>
                <w:b/>
                <w:sz w:val="20"/>
                <w:szCs w:val="20"/>
              </w:rPr>
              <w:t>CAPITALIAZZAZIONI</w:t>
            </w:r>
          </w:p>
          <w:p w:rsidR="005C0365" w:rsidRPr="005617D5" w:rsidRDefault="005C0365" w:rsidP="005C0365">
            <w:pPr>
              <w:pStyle w:val="Paragrafoelenco"/>
              <w:numPr>
                <w:ilvl w:val="1"/>
                <w:numId w:val="30"/>
              </w:numPr>
              <w:spacing w:line="360" w:lineRule="auto"/>
              <w:ind w:right="-1"/>
              <w:jc w:val="both"/>
              <w:rPr>
                <w:rFonts w:ascii="Arial" w:hAnsi="Arial" w:cs="Arial"/>
                <w:sz w:val="20"/>
                <w:szCs w:val="20"/>
              </w:rPr>
            </w:pPr>
            <w:r w:rsidRPr="005617D5">
              <w:rPr>
                <w:rFonts w:ascii="Arial" w:hAnsi="Arial" w:cs="Arial"/>
                <w:sz w:val="20"/>
                <w:szCs w:val="20"/>
              </w:rPr>
              <w:t>DATA _______________ IMPORTO_______________</w:t>
            </w:r>
          </w:p>
          <w:p w:rsidR="005C0365" w:rsidRPr="005617D5" w:rsidRDefault="005C0365" w:rsidP="005C0365">
            <w:pPr>
              <w:pStyle w:val="Paragrafoelenco"/>
              <w:numPr>
                <w:ilvl w:val="1"/>
                <w:numId w:val="30"/>
              </w:numPr>
              <w:spacing w:line="360" w:lineRule="auto"/>
              <w:ind w:right="-1"/>
              <w:jc w:val="both"/>
              <w:rPr>
                <w:rFonts w:ascii="Arial" w:hAnsi="Arial" w:cs="Arial"/>
                <w:sz w:val="20"/>
                <w:szCs w:val="20"/>
              </w:rPr>
            </w:pPr>
            <w:r w:rsidRPr="005617D5">
              <w:rPr>
                <w:rFonts w:ascii="Arial" w:hAnsi="Arial" w:cs="Arial"/>
                <w:sz w:val="20"/>
                <w:szCs w:val="20"/>
              </w:rPr>
              <w:t>DATA _______________ IMPORTO _______________</w:t>
            </w:r>
          </w:p>
          <w:p w:rsidR="005C0365" w:rsidRPr="005617D5" w:rsidRDefault="005C0365" w:rsidP="0006750E">
            <w:pPr>
              <w:pStyle w:val="Paragrafoelenco"/>
              <w:numPr>
                <w:ilvl w:val="1"/>
                <w:numId w:val="30"/>
              </w:numPr>
              <w:spacing w:line="360" w:lineRule="auto"/>
              <w:ind w:right="-1"/>
              <w:jc w:val="both"/>
              <w:rPr>
                <w:rFonts w:ascii="Arial" w:hAnsi="Arial" w:cs="Arial"/>
                <w:sz w:val="20"/>
                <w:szCs w:val="20"/>
              </w:rPr>
            </w:pPr>
            <w:r w:rsidRPr="005617D5">
              <w:rPr>
                <w:rFonts w:ascii="Arial" w:hAnsi="Arial" w:cs="Arial"/>
                <w:sz w:val="20"/>
                <w:szCs w:val="20"/>
              </w:rPr>
              <w:t>DATA _______________ IMPORTO _______________</w:t>
            </w:r>
          </w:p>
        </w:tc>
      </w:tr>
      <w:tr w:rsidR="005C0365" w:rsidRPr="005617D5" w:rsidTr="005C0365">
        <w:trPr>
          <w:gridBefore w:val="1"/>
          <w:wBefore w:w="20" w:type="pct"/>
        </w:trPr>
        <w:tc>
          <w:tcPr>
            <w:tcW w:w="1267" w:type="pct"/>
            <w:shd w:val="clear" w:color="auto" w:fill="FFFFFF" w:themeFill="background1"/>
          </w:tcPr>
          <w:p w:rsidR="005C0365" w:rsidRPr="005617D5" w:rsidRDefault="005C0365" w:rsidP="005C0365">
            <w:pPr>
              <w:spacing w:line="360" w:lineRule="auto"/>
              <w:jc w:val="center"/>
              <w:rPr>
                <w:rFonts w:ascii="Arial" w:hAnsi="Arial" w:cs="Arial"/>
                <w:b/>
                <w:sz w:val="20"/>
                <w:szCs w:val="20"/>
              </w:rPr>
            </w:pPr>
            <w:r w:rsidRPr="005617D5">
              <w:rPr>
                <w:rFonts w:ascii="Arial" w:hAnsi="Arial" w:cs="Arial"/>
                <w:b/>
                <w:sz w:val="20"/>
                <w:szCs w:val="20"/>
              </w:rPr>
              <w:t>SOGGETTO BENEFICIARIO</w:t>
            </w:r>
          </w:p>
          <w:p w:rsidR="005C0365" w:rsidRPr="005617D5" w:rsidRDefault="005C0365" w:rsidP="0006750E">
            <w:pPr>
              <w:spacing w:line="360" w:lineRule="auto"/>
              <w:jc w:val="center"/>
              <w:rPr>
                <w:rFonts w:ascii="Arial" w:hAnsi="Arial" w:cs="Arial"/>
                <w:sz w:val="20"/>
                <w:szCs w:val="20"/>
              </w:rPr>
            </w:pPr>
            <w:r w:rsidRPr="005617D5">
              <w:rPr>
                <w:rFonts w:ascii="Arial" w:hAnsi="Arial" w:cs="Arial"/>
                <w:b/>
                <w:sz w:val="20"/>
                <w:szCs w:val="20"/>
              </w:rPr>
              <w:t>(società o impresa individuale)</w:t>
            </w:r>
          </w:p>
        </w:tc>
        <w:tc>
          <w:tcPr>
            <w:tcW w:w="3713" w:type="pct"/>
            <w:gridSpan w:val="2"/>
            <w:shd w:val="clear" w:color="auto" w:fill="FFFFFF" w:themeFill="background1"/>
          </w:tcPr>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5C0365" w:rsidRPr="005617D5" w:rsidRDefault="005C0365" w:rsidP="0006750E">
            <w:pPr>
              <w:spacing w:line="360" w:lineRule="auto"/>
              <w:jc w:val="both"/>
              <w:rPr>
                <w:rFonts w:ascii="Arial" w:eastAsia="Calibri" w:hAnsi="Arial" w:cs="Arial"/>
                <w:sz w:val="20"/>
                <w:szCs w:val="20"/>
                <w:lang w:eastAsia="en-US"/>
              </w:rPr>
            </w:pPr>
            <w:r w:rsidRPr="005617D5">
              <w:rPr>
                <w:rFonts w:ascii="Arial" w:eastAsia="Times New Roman" w:hAnsi="Arial" w:cs="Arial"/>
                <w:sz w:val="20"/>
                <w:szCs w:val="20"/>
              </w:rPr>
              <w:t>Provincia del domicilio fiscale (se estera, indicare “EE”) ______________</w:t>
            </w:r>
          </w:p>
        </w:tc>
      </w:tr>
      <w:tr w:rsidR="005C0365" w:rsidRPr="005617D5" w:rsidTr="005C0365">
        <w:trPr>
          <w:gridBefore w:val="1"/>
          <w:wBefore w:w="20" w:type="pct"/>
        </w:trPr>
        <w:tc>
          <w:tcPr>
            <w:tcW w:w="1267" w:type="pct"/>
            <w:shd w:val="clear" w:color="auto" w:fill="FFFFFF" w:themeFill="background1"/>
          </w:tcPr>
          <w:p w:rsidR="005C0365" w:rsidRPr="005617D5" w:rsidRDefault="005C0365" w:rsidP="005C036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SOGGETTO EROGANTE</w:t>
            </w:r>
          </w:p>
          <w:p w:rsidR="005C0365" w:rsidRPr="005617D5" w:rsidRDefault="005C0365" w:rsidP="005C0365">
            <w:pPr>
              <w:spacing w:line="360" w:lineRule="auto"/>
              <w:jc w:val="center"/>
              <w:rPr>
                <w:rFonts w:ascii="Arial" w:hAnsi="Arial" w:cs="Arial"/>
                <w:b/>
                <w:sz w:val="20"/>
                <w:szCs w:val="20"/>
              </w:rPr>
            </w:pPr>
            <w:r w:rsidRPr="005617D5">
              <w:rPr>
                <w:rFonts w:ascii="Arial" w:eastAsia="Times New Roman" w:hAnsi="Arial" w:cs="Arial"/>
                <w:b/>
                <w:sz w:val="20"/>
                <w:szCs w:val="20"/>
              </w:rPr>
              <w:t>(Persona non fisica)</w:t>
            </w:r>
          </w:p>
        </w:tc>
        <w:tc>
          <w:tcPr>
            <w:tcW w:w="3713" w:type="pct"/>
            <w:gridSpan w:val="2"/>
            <w:shd w:val="clear" w:color="auto" w:fill="FFFFFF" w:themeFill="background1"/>
          </w:tcPr>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del domicilio fiscale (se estera, indicare “EE”) ______________</w:t>
            </w:r>
          </w:p>
        </w:tc>
      </w:tr>
      <w:tr w:rsidR="005C0365" w:rsidRPr="005617D5" w:rsidTr="005C0365">
        <w:trPr>
          <w:gridBefore w:val="1"/>
          <w:wBefore w:w="20" w:type="pct"/>
        </w:trPr>
        <w:tc>
          <w:tcPr>
            <w:tcW w:w="1267" w:type="pct"/>
            <w:shd w:val="clear" w:color="auto" w:fill="FFFFFF" w:themeFill="background1"/>
          </w:tcPr>
          <w:p w:rsidR="005C0365" w:rsidRPr="005617D5" w:rsidRDefault="005C0365" w:rsidP="005C0365">
            <w:pPr>
              <w:spacing w:line="360" w:lineRule="auto"/>
              <w:jc w:val="center"/>
              <w:rPr>
                <w:rFonts w:ascii="Arial" w:eastAsia="Times New Roman" w:hAnsi="Arial" w:cs="Arial"/>
                <w:b/>
                <w:sz w:val="20"/>
                <w:szCs w:val="20"/>
              </w:rPr>
            </w:pPr>
            <w:r w:rsidRPr="005617D5">
              <w:rPr>
                <w:rFonts w:ascii="Arial" w:eastAsia="Times New Roman" w:hAnsi="Arial" w:cs="Arial"/>
                <w:b/>
                <w:sz w:val="20"/>
                <w:szCs w:val="20"/>
              </w:rPr>
              <w:t>SOGGETTO EROGANTE</w:t>
            </w:r>
          </w:p>
          <w:p w:rsidR="005C0365" w:rsidRPr="005617D5" w:rsidRDefault="005C0365" w:rsidP="005C0365">
            <w:pPr>
              <w:spacing w:line="360" w:lineRule="auto"/>
              <w:jc w:val="center"/>
              <w:rPr>
                <w:rFonts w:ascii="Arial" w:hAnsi="Arial" w:cs="Arial"/>
                <w:b/>
                <w:sz w:val="20"/>
                <w:szCs w:val="20"/>
              </w:rPr>
            </w:pPr>
            <w:r w:rsidRPr="005617D5">
              <w:rPr>
                <w:rFonts w:ascii="Arial" w:eastAsia="Times New Roman" w:hAnsi="Arial" w:cs="Arial"/>
                <w:b/>
                <w:sz w:val="20"/>
                <w:szCs w:val="20"/>
              </w:rPr>
              <w:t>(Persona non fisica)</w:t>
            </w:r>
          </w:p>
        </w:tc>
        <w:tc>
          <w:tcPr>
            <w:tcW w:w="3713" w:type="pct"/>
            <w:gridSpan w:val="2"/>
            <w:shd w:val="clear" w:color="auto" w:fill="FFFFFF" w:themeFill="background1"/>
          </w:tcPr>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Denominazione 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del domicilio fiscale __________________________</w:t>
            </w:r>
          </w:p>
          <w:p w:rsidR="005C0365" w:rsidRPr="005617D5" w:rsidRDefault="005C0365" w:rsidP="0006750E">
            <w:pPr>
              <w:spacing w:line="360" w:lineRule="auto"/>
              <w:jc w:val="both"/>
              <w:rPr>
                <w:rFonts w:ascii="Arial" w:eastAsia="Calibri" w:hAnsi="Arial" w:cs="Arial"/>
                <w:sz w:val="20"/>
                <w:szCs w:val="20"/>
                <w:lang w:eastAsia="en-US"/>
              </w:rPr>
            </w:pPr>
            <w:r w:rsidRPr="005617D5">
              <w:rPr>
                <w:rFonts w:ascii="Arial" w:eastAsia="Times New Roman" w:hAnsi="Arial" w:cs="Arial"/>
                <w:sz w:val="20"/>
                <w:szCs w:val="20"/>
              </w:rPr>
              <w:t>Provincia del domicilio fiscale (se estera, indicare “EE”) ______________</w:t>
            </w:r>
          </w:p>
        </w:tc>
      </w:tr>
      <w:tr w:rsidR="005C0365" w:rsidRPr="005617D5" w:rsidTr="005C0365">
        <w:trPr>
          <w:gridBefore w:val="1"/>
          <w:wBefore w:w="20" w:type="pct"/>
        </w:trPr>
        <w:tc>
          <w:tcPr>
            <w:tcW w:w="1267" w:type="pct"/>
            <w:shd w:val="clear" w:color="auto" w:fill="FFFFFF" w:themeFill="background1"/>
          </w:tcPr>
          <w:p w:rsidR="005C0365" w:rsidRPr="005617D5" w:rsidRDefault="005C0365" w:rsidP="005C0365">
            <w:pPr>
              <w:spacing w:line="360" w:lineRule="auto"/>
              <w:jc w:val="both"/>
              <w:rPr>
                <w:rFonts w:ascii="Arial" w:hAnsi="Arial" w:cs="Arial"/>
                <w:sz w:val="20"/>
                <w:szCs w:val="20"/>
              </w:rPr>
            </w:pPr>
            <w:r w:rsidRPr="005617D5">
              <w:rPr>
                <w:rFonts w:ascii="Arial" w:eastAsia="Times New Roman" w:hAnsi="Arial" w:cs="Arial"/>
                <w:b/>
                <w:sz w:val="20"/>
                <w:szCs w:val="20"/>
              </w:rPr>
              <w:t>Dati del soggetto (persona fisica)</w:t>
            </w:r>
          </w:p>
        </w:tc>
        <w:tc>
          <w:tcPr>
            <w:tcW w:w="3713" w:type="pct"/>
            <w:gridSpan w:val="2"/>
            <w:shd w:val="clear" w:color="auto" w:fill="FFFFFF" w:themeFill="background1"/>
          </w:tcPr>
          <w:p w:rsidR="005C0365" w:rsidRDefault="005C0365" w:rsidP="005C0365">
            <w:pPr>
              <w:spacing w:line="360" w:lineRule="auto"/>
              <w:jc w:val="both"/>
              <w:rPr>
                <w:rFonts w:ascii="Arial" w:eastAsia="Times New Roman" w:hAnsi="Arial" w:cs="Arial"/>
                <w:sz w:val="20"/>
                <w:szCs w:val="20"/>
              </w:rPr>
            </w:pP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Cognome________________________________________________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Nome______________________________________________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Sesso______________________________________________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Data di nascita_____________________________________________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Comune o Stato estero di nascita_____________________________________________</w:t>
            </w:r>
          </w:p>
          <w:p w:rsidR="005C0365" w:rsidRPr="005617D5" w:rsidRDefault="005C0365" w:rsidP="005C0365">
            <w:pPr>
              <w:spacing w:line="360" w:lineRule="auto"/>
              <w:jc w:val="both"/>
              <w:rPr>
                <w:rFonts w:ascii="Arial" w:eastAsia="Times New Roman" w:hAnsi="Arial" w:cs="Arial"/>
                <w:sz w:val="20"/>
                <w:szCs w:val="20"/>
              </w:rPr>
            </w:pPr>
            <w:r w:rsidRPr="005617D5">
              <w:rPr>
                <w:rFonts w:ascii="Arial" w:eastAsia="Times New Roman" w:hAnsi="Arial" w:cs="Arial"/>
                <w:sz w:val="20"/>
                <w:szCs w:val="20"/>
              </w:rPr>
              <w:t>Provincia di nascita (se estera, indicare “EE”) _________________________________________________</w:t>
            </w:r>
          </w:p>
        </w:tc>
      </w:tr>
      <w:tr w:rsidR="005C0365" w:rsidRPr="005617D5" w:rsidTr="005C0365">
        <w:trPr>
          <w:gridBefore w:val="1"/>
          <w:wBefore w:w="20" w:type="pct"/>
        </w:trPr>
        <w:tc>
          <w:tcPr>
            <w:tcW w:w="1267" w:type="pct"/>
            <w:shd w:val="clear" w:color="auto" w:fill="FFFFFF" w:themeFill="background1"/>
          </w:tcPr>
          <w:p w:rsidR="005C0365" w:rsidRPr="005617D5" w:rsidRDefault="005C0365" w:rsidP="005C0365">
            <w:pPr>
              <w:spacing w:line="360" w:lineRule="auto"/>
              <w:jc w:val="both"/>
              <w:rPr>
                <w:rFonts w:ascii="Arial" w:hAnsi="Arial" w:cs="Arial"/>
                <w:sz w:val="20"/>
                <w:szCs w:val="20"/>
              </w:rPr>
            </w:pPr>
            <w:r w:rsidRPr="005617D5">
              <w:rPr>
                <w:rFonts w:ascii="Arial" w:eastAsia="Times New Roman" w:hAnsi="Arial" w:cs="Arial"/>
                <w:b/>
                <w:sz w:val="20"/>
                <w:szCs w:val="20"/>
              </w:rPr>
              <w:t>Dati del soggetto (persona fisica)</w:t>
            </w:r>
          </w:p>
        </w:tc>
        <w:tc>
          <w:tcPr>
            <w:tcW w:w="3713" w:type="pct"/>
            <w:gridSpan w:val="2"/>
            <w:shd w:val="clear" w:color="auto" w:fill="FFFFFF" w:themeFill="background1"/>
          </w:tcPr>
          <w:p w:rsidR="005C0365" w:rsidRPr="005617D5" w:rsidRDefault="005C0365" w:rsidP="005C036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Cognome___________________________________________</w:t>
            </w:r>
          </w:p>
          <w:p w:rsidR="005C0365" w:rsidRPr="005617D5" w:rsidRDefault="005C0365" w:rsidP="005C036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Nome______________________________________________</w:t>
            </w:r>
          </w:p>
          <w:p w:rsidR="005C0365" w:rsidRPr="005617D5" w:rsidRDefault="005C0365" w:rsidP="005C036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Sesso______________________________________________</w:t>
            </w:r>
          </w:p>
          <w:p w:rsidR="005C0365" w:rsidRPr="005617D5" w:rsidRDefault="005C0365" w:rsidP="005C036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Data di nascita_____________________________________________</w:t>
            </w:r>
          </w:p>
          <w:p w:rsidR="005C0365" w:rsidRPr="005617D5" w:rsidRDefault="005C0365" w:rsidP="005C036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Comune o Stato estero di nascita_____________________________________________</w:t>
            </w:r>
          </w:p>
          <w:p w:rsidR="005C0365" w:rsidRPr="005617D5" w:rsidRDefault="005C0365" w:rsidP="005C0365">
            <w:pPr>
              <w:spacing w:line="360" w:lineRule="auto"/>
              <w:ind w:left="567"/>
              <w:jc w:val="both"/>
              <w:rPr>
                <w:rFonts w:ascii="Arial" w:eastAsia="Times New Roman" w:hAnsi="Arial" w:cs="Arial"/>
                <w:sz w:val="20"/>
                <w:szCs w:val="20"/>
              </w:rPr>
            </w:pPr>
            <w:r w:rsidRPr="005617D5">
              <w:rPr>
                <w:rFonts w:ascii="Arial" w:eastAsia="Times New Roman" w:hAnsi="Arial" w:cs="Arial"/>
                <w:sz w:val="20"/>
                <w:szCs w:val="20"/>
              </w:rPr>
              <w:t>Provincia di nascita (se estera, indicare “EE”) _________________________________________________</w:t>
            </w:r>
          </w:p>
        </w:tc>
      </w:tr>
    </w:tbl>
    <w:p w:rsidR="000D2501" w:rsidRPr="008F02A9" w:rsidRDefault="000D2501" w:rsidP="00B964FA">
      <w:pPr>
        <w:spacing w:after="0" w:line="480" w:lineRule="auto"/>
        <w:jc w:val="both"/>
        <w:rPr>
          <w:rFonts w:ascii="Garamond" w:hAnsi="Garamond" w:cs="Times New Roman"/>
          <w:sz w:val="24"/>
          <w:szCs w:val="24"/>
        </w:rPr>
      </w:pPr>
    </w:p>
    <w:sectPr w:rsidR="000D2501" w:rsidRPr="008F02A9" w:rsidSect="00E84967">
      <w:pgSz w:w="11906" w:h="16838"/>
      <w:pgMar w:top="187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67" w:rsidRDefault="00E84967" w:rsidP="00035403">
      <w:pPr>
        <w:spacing w:after="0" w:line="240" w:lineRule="auto"/>
      </w:pPr>
      <w:r>
        <w:separator/>
      </w:r>
    </w:p>
  </w:endnote>
  <w:endnote w:type="continuationSeparator" w:id="0">
    <w:p w:rsidR="00E84967" w:rsidRDefault="00E84967" w:rsidP="0003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Asap">
    <w:altName w:val="Franklin Gothic Medium Cond"/>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7" w:rsidRDefault="00E84967">
    <w:pPr>
      <w:pStyle w:val="Pidipagina"/>
    </w:pPr>
    <w:r>
      <w:rPr>
        <w:noProof/>
        <w:lang w:eastAsia="it-IT"/>
      </w:rPr>
      <w:drawing>
        <wp:anchor distT="0" distB="0" distL="114300" distR="114300" simplePos="0" relativeHeight="251661312" behindDoc="0" locked="0" layoutInCell="1" allowOverlap="1" wp14:anchorId="6FB196A6" wp14:editId="0AED49C1">
          <wp:simplePos x="0" y="0"/>
          <wp:positionH relativeFrom="column">
            <wp:posOffset>-367030</wp:posOffset>
          </wp:positionH>
          <wp:positionV relativeFrom="paragraph">
            <wp:posOffset>-2061210</wp:posOffset>
          </wp:positionV>
          <wp:extent cx="468000" cy="1710000"/>
          <wp:effectExtent l="0" t="0" r="0" b="508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468000" cy="171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7" w:rsidRDefault="0006750E" w:rsidP="0006750E">
    <w:pPr>
      <w:pStyle w:val="Pidipagina"/>
      <w:tabs>
        <w:tab w:val="clear" w:pos="9638"/>
        <w:tab w:val="left" w:pos="7513"/>
        <w:tab w:val="right" w:pos="8931"/>
      </w:tabs>
      <w:ind w:right="-2"/>
      <w:jc w:val="right"/>
    </w:pPr>
    <w:r>
      <w:rPr>
        <w:color w:val="323E4F"/>
        <w:sz w:val="20"/>
        <w:szCs w:val="20"/>
      </w:rPr>
      <w:fldChar w:fldCharType="begin"/>
    </w:r>
    <w:r>
      <w:rPr>
        <w:color w:val="323E4F"/>
        <w:sz w:val="20"/>
        <w:szCs w:val="20"/>
      </w:rPr>
      <w:instrText xml:space="preserve"> PAGE </w:instrText>
    </w:r>
    <w:r>
      <w:rPr>
        <w:color w:val="323E4F"/>
        <w:sz w:val="20"/>
        <w:szCs w:val="20"/>
      </w:rPr>
      <w:fldChar w:fldCharType="separate"/>
    </w:r>
    <w:r>
      <w:rPr>
        <w:noProof/>
        <w:color w:val="323E4F"/>
        <w:sz w:val="20"/>
        <w:szCs w:val="20"/>
      </w:rPr>
      <w:t>2</w:t>
    </w:r>
    <w:r>
      <w:rPr>
        <w:color w:val="323E4F"/>
        <w:sz w:val="20"/>
        <w:szCs w:val="20"/>
      </w:rPr>
      <w:fldChar w:fldCharType="end"/>
    </w:r>
    <w:r>
      <w:rPr>
        <w:color w:val="323E4F"/>
        <w:sz w:val="20"/>
        <w:szCs w:val="20"/>
      </w:rPr>
      <w:t xml:space="preserve"> | </w:t>
    </w:r>
    <w:r>
      <w:rPr>
        <w:color w:val="323E4F"/>
        <w:sz w:val="20"/>
        <w:szCs w:val="20"/>
      </w:rPr>
      <w:fldChar w:fldCharType="begin"/>
    </w:r>
    <w:r>
      <w:rPr>
        <w:color w:val="323E4F"/>
        <w:sz w:val="20"/>
        <w:szCs w:val="20"/>
      </w:rPr>
      <w:instrText xml:space="preserve"> NUMPAGES \*Arabic </w:instrText>
    </w:r>
    <w:r>
      <w:rPr>
        <w:color w:val="323E4F"/>
        <w:sz w:val="20"/>
        <w:szCs w:val="20"/>
      </w:rPr>
      <w:fldChar w:fldCharType="separate"/>
    </w:r>
    <w:r>
      <w:rPr>
        <w:noProof/>
        <w:color w:val="323E4F"/>
        <w:sz w:val="20"/>
        <w:szCs w:val="20"/>
      </w:rPr>
      <w:t>30</w:t>
    </w:r>
    <w:r>
      <w:rPr>
        <w:color w:val="323E4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67" w:rsidRDefault="00E84967" w:rsidP="00035403">
      <w:pPr>
        <w:spacing w:after="0" w:line="240" w:lineRule="auto"/>
      </w:pPr>
      <w:r>
        <w:separator/>
      </w:r>
    </w:p>
  </w:footnote>
  <w:footnote w:type="continuationSeparator" w:id="0">
    <w:p w:rsidR="00E84967" w:rsidRDefault="00E84967" w:rsidP="00035403">
      <w:pPr>
        <w:spacing w:after="0" w:line="240" w:lineRule="auto"/>
      </w:pPr>
      <w:r>
        <w:continuationSeparator/>
      </w:r>
    </w:p>
  </w:footnote>
  <w:footnote w:id="1">
    <w:p w:rsidR="00E84967" w:rsidRPr="00FF23BD" w:rsidRDefault="00E84967" w:rsidP="00FF23BD">
      <w:pPr>
        <w:pStyle w:val="Testonotaapidipagina"/>
        <w:jc w:val="both"/>
        <w:rPr>
          <w:i/>
        </w:rPr>
      </w:pPr>
      <w:r>
        <w:rPr>
          <w:rStyle w:val="Rimandonotaapidipagina"/>
        </w:rPr>
        <w:footnoteRef/>
      </w:r>
      <w:proofErr w:type="spellStart"/>
      <w:r w:rsidRPr="00FF23BD">
        <w:rPr>
          <w:b/>
          <w:i/>
        </w:rPr>
        <w:t>Provv</w:t>
      </w:r>
      <w:proofErr w:type="spellEnd"/>
      <w:r w:rsidRPr="00FF23BD">
        <w:rPr>
          <w:b/>
          <w:i/>
        </w:rPr>
        <w:t>. n. 94902 del 2 agosto 2013</w:t>
      </w:r>
      <w:r>
        <w:rPr>
          <w:i/>
        </w:rPr>
        <w:t xml:space="preserve"> - </w:t>
      </w:r>
      <w:r w:rsidRPr="00FF23BD">
        <w:rPr>
          <w:i/>
        </w:rPr>
        <w:t xml:space="preserve"> Modalità e termini di comunicazione all'Anagrafe tributaria dei dati relativi ai beni dell'impresa concessi in godimento a soci o familiari, ai sensi dell'articolo 2, comma 36- </w:t>
      </w:r>
      <w:proofErr w:type="spellStart"/>
      <w:r w:rsidRPr="00FF23BD">
        <w:rPr>
          <w:i/>
        </w:rPr>
        <w:t>sexiesdecies</w:t>
      </w:r>
      <w:proofErr w:type="spellEnd"/>
      <w:r w:rsidRPr="00FF23BD">
        <w:rPr>
          <w:i/>
        </w:rPr>
        <w:t>, del decreto-legge 13 agosto 2011, n. 138, convertito, con modificazioni, dalla legge 14 settembre 2011, n. 148</w:t>
      </w:r>
      <w:r>
        <w:rPr>
          <w:i/>
        </w:rPr>
        <w:t xml:space="preserve"> - … omissis… MOTIVAZIONI - </w:t>
      </w:r>
      <w:r w:rsidRPr="00FF23BD">
        <w:rPr>
          <w:i/>
        </w:rPr>
        <w:t>Il presente provvedimento sostituisce il provvedimento del 16 novembre 2011, con il quale è stata data attuazione alla disposizione di cui all'articolo 2, comma 36-sexiesdecies del decreto-legge 13 agosto 2011, n. 138, convertito, con modificazioni, dalla legge 14 settembre 2011, n. 148. Il provvedimento circoscrive l’ambito oggettivo della comunicazione, in un’ottica di semplificazione degli adempimenti e nel contesto di un rinnovato rapporto di fiducia nei confronti dei contribuenti, tenuto conto anche delle osservazioni delle associazioni di categoria Prevede che, a decorrere dall’anno 2012, i soggetti obbligati devono comunicare all’anagrafe tributaria i dati dei soci e dei familiari dell'imprenditore che hanno ricevuto in  godimento beni dell'impresa, qualora sussista una differenza tra il corrispettivo annuo relativo al godimento del bene ed il valore di mercato del diritto di godimento. La comunicazione deve essere effettuata utilizzando il modello allegato al presente provvedimento e può essere assolta, in via alternativa, dall'impresa concedente, dal socio o dal familiare dell'imprenditore. Il provvedimento prevede che eventuali correzioni alle specifiche tecniche saranno pubblicate nell’apposita sezione del sito Internet dell’Agenzia delle Entrate e ne sarà data relativa comunicazione.</w:t>
      </w:r>
    </w:p>
  </w:footnote>
  <w:footnote w:id="2">
    <w:p w:rsidR="00E84967" w:rsidRPr="00FF23BD" w:rsidRDefault="00E84967" w:rsidP="00FF23BD">
      <w:pPr>
        <w:pStyle w:val="Testonotaapidipagina"/>
        <w:jc w:val="both"/>
        <w:rPr>
          <w:i/>
        </w:rPr>
      </w:pPr>
      <w:r>
        <w:rPr>
          <w:rStyle w:val="Rimandonotaapidipagina"/>
        </w:rPr>
        <w:footnoteRef/>
      </w:r>
      <w:r>
        <w:t xml:space="preserve"> </w:t>
      </w:r>
      <w:proofErr w:type="spellStart"/>
      <w:r w:rsidRPr="00FF23BD">
        <w:rPr>
          <w:b/>
          <w:i/>
        </w:rPr>
        <w:t>Provv</w:t>
      </w:r>
      <w:proofErr w:type="spellEnd"/>
      <w:r w:rsidRPr="00FF23BD">
        <w:rPr>
          <w:b/>
          <w:i/>
        </w:rPr>
        <w:t>. n. 9490</w:t>
      </w:r>
      <w:r>
        <w:rPr>
          <w:b/>
          <w:i/>
        </w:rPr>
        <w:t>4</w:t>
      </w:r>
      <w:r w:rsidRPr="00FF23BD">
        <w:rPr>
          <w:b/>
          <w:i/>
        </w:rPr>
        <w:t xml:space="preserve"> del 2 agosto 2013</w:t>
      </w:r>
      <w:r>
        <w:rPr>
          <w:b/>
          <w:i/>
        </w:rPr>
        <w:t xml:space="preserve"> - </w:t>
      </w:r>
      <w:r w:rsidRPr="00FF23BD">
        <w:rPr>
          <w:i/>
        </w:rPr>
        <w:t xml:space="preserve">Modalità e termini di comunicazione all'Anagrafe tributaria, ai sensi dell’articolo 7, dodicesimo comma, del decreto del Presidente della Repubblica 29 settembre 1973, n. 605, dei dati relativi ai soci o familiari dell’imprenditore che effettuano finanziamenti o capitalizzazioni nei confronti dell’impresa. Attuazione dell'articolo 2, comma 36- </w:t>
      </w:r>
      <w:proofErr w:type="spellStart"/>
      <w:r w:rsidRPr="00FF23BD">
        <w:rPr>
          <w:i/>
        </w:rPr>
        <w:t>septiesdecies</w:t>
      </w:r>
      <w:proofErr w:type="spellEnd"/>
      <w:r w:rsidRPr="00FF23BD">
        <w:rPr>
          <w:i/>
        </w:rPr>
        <w:t>, del decreto-legge 13 agosto 2011, n. 138, convertito dalla legge 14 settembre 2011, n. 148.</w:t>
      </w:r>
      <w:r>
        <w:rPr>
          <w:i/>
        </w:rPr>
        <w:t xml:space="preserve"> – … omissis… MOTIVAZIONI - </w:t>
      </w:r>
      <w:r w:rsidRPr="00FF23BD">
        <w:rPr>
          <w:i/>
        </w:rPr>
        <w:t>La disposizione di cui all'articolo 2, comma 36-septiesdecies, del decreto-legge 13 agosto 2011, n. 138, convertito, con modificazioni, dalla legge 14 settembre 2011, n. 148, prevede che l'Agenzia delle entrate, oltre a procedere al controllo sistematico della posizione delle persone fisiche che utilizzano i beni concessi in godimento dall’impresa, deve tenere conto, ai fini della ricostruzione sintetica del reddito, anche di qualsiasi forma di finanziamento o capitalizzazione effettuata nei confronti della società. Il suddetto intervento normativo è volto a rafforzare le misure che presiedono il recupero della base imponibile non dichiarata, tramite lo strumento della determinazione sintetica del reddito. Sulla base dell’articolo 7, dodicesimo comma, del D.P.R. 29 settembre 1973, n. 605, il provvedimento dispone che la comunicazione debba riguardare le informazioni relative a specifici versamenti erogati all’impresa dai soci o dai familiari dell’imprenditore. Al fine di semplificare l’adempimento, si stabilisce che l’obbligo di comunicazione dei finanziamenti e capitalizzazioni sussiste qualora nell’anno di riferimento l’ammontare complessivo dei versamenti sia pari o superiore a tremilaseicento euro. Detto limite è riferito, distintamente, ai finanziamenti annui ed alle capitalizzazioni annue. Inoltre, il provvedimento prevede l’esclusione dall'obbligo di comunicazione dei dati relativi a qualsiasi apporto di cui l’Amministrazione è già in possesso (ad es., finanziamento effettuato per atto pubblico o scrittura privata autenticata).</w:t>
      </w:r>
    </w:p>
  </w:footnote>
  <w:footnote w:id="3">
    <w:p w:rsidR="00E84967" w:rsidRPr="00035403" w:rsidRDefault="00E84967" w:rsidP="00035403">
      <w:pPr>
        <w:pStyle w:val="Testonotaapidipagina"/>
        <w:jc w:val="both"/>
        <w:rPr>
          <w:i/>
        </w:rPr>
      </w:pPr>
      <w:r>
        <w:rPr>
          <w:rStyle w:val="Rimandonotaapidipagina"/>
        </w:rPr>
        <w:footnoteRef/>
      </w:r>
      <w:r>
        <w:t xml:space="preserve"> </w:t>
      </w:r>
      <w:proofErr w:type="spellStart"/>
      <w:r w:rsidRPr="00035403">
        <w:rPr>
          <w:i/>
        </w:rPr>
        <w:t>Provv</w:t>
      </w:r>
      <w:proofErr w:type="spellEnd"/>
      <w:r w:rsidRPr="00035403">
        <w:rPr>
          <w:i/>
        </w:rPr>
        <w:t xml:space="preserve">. n. 37049 del 13 marzo 2012, </w:t>
      </w:r>
      <w:proofErr w:type="spellStart"/>
      <w:r w:rsidRPr="00035403">
        <w:rPr>
          <w:i/>
        </w:rPr>
        <w:t>Provv</w:t>
      </w:r>
      <w:proofErr w:type="spellEnd"/>
      <w:r w:rsidRPr="00035403">
        <w:rPr>
          <w:i/>
        </w:rPr>
        <w:t xml:space="preserve">. n. 37550 del 25 marzo 2013, </w:t>
      </w:r>
      <w:proofErr w:type="spellStart"/>
      <w:r w:rsidRPr="00035403">
        <w:rPr>
          <w:i/>
        </w:rPr>
        <w:t>Provv</w:t>
      </w:r>
      <w:proofErr w:type="spellEnd"/>
      <w:r w:rsidRPr="00035403">
        <w:rPr>
          <w:i/>
        </w:rPr>
        <w:t>. n</w:t>
      </w:r>
      <w:r>
        <w:rPr>
          <w:i/>
        </w:rPr>
        <w:t>. 133184 del 17</w:t>
      </w:r>
      <w:r w:rsidRPr="00035403">
        <w:rPr>
          <w:i/>
        </w:rPr>
        <w:t xml:space="preserve"> settembre 2012 – tali provvedimenti hanno di continuo prorogato la scadenza originaria come segue:</w:t>
      </w:r>
    </w:p>
    <w:p w:rsidR="00E84967" w:rsidRPr="00035403" w:rsidRDefault="00E84967" w:rsidP="00035403">
      <w:pPr>
        <w:pStyle w:val="Testonotaapidipagina"/>
        <w:jc w:val="both"/>
        <w:rPr>
          <w:b/>
          <w:i/>
        </w:rPr>
      </w:pPr>
      <w:proofErr w:type="spellStart"/>
      <w:r w:rsidRPr="00035403">
        <w:rPr>
          <w:b/>
          <w:i/>
        </w:rPr>
        <w:t>Provv</w:t>
      </w:r>
      <w:proofErr w:type="spellEnd"/>
      <w:r w:rsidRPr="00035403">
        <w:rPr>
          <w:b/>
          <w:i/>
        </w:rPr>
        <w:t>. n. 37049 del 13 marzo 2012</w:t>
      </w:r>
      <w:r>
        <w:rPr>
          <w:b/>
          <w:i/>
        </w:rPr>
        <w:t xml:space="preserve"> - </w:t>
      </w:r>
      <w:r w:rsidRPr="00035403">
        <w:rPr>
          <w:i/>
        </w:rPr>
        <w:t>1.1. Il termine del 31 marzo 2012, previsto al punto 3.5 del provvedimento del Direttore dell’Agenzia delle Entrate del 16 novembre 2011, è prorogato al 15 ottobre 2012.</w:t>
      </w:r>
    </w:p>
    <w:p w:rsidR="00E84967" w:rsidRPr="00035403" w:rsidRDefault="00E84967" w:rsidP="00035403">
      <w:pPr>
        <w:pStyle w:val="Testonotaapidipagina"/>
        <w:jc w:val="both"/>
        <w:rPr>
          <w:b/>
          <w:i/>
        </w:rPr>
      </w:pPr>
      <w:proofErr w:type="spellStart"/>
      <w:r w:rsidRPr="00035403">
        <w:rPr>
          <w:b/>
          <w:i/>
        </w:rPr>
        <w:t>Provv</w:t>
      </w:r>
      <w:proofErr w:type="spellEnd"/>
      <w:r w:rsidRPr="00035403">
        <w:rPr>
          <w:b/>
          <w:i/>
        </w:rPr>
        <w:t>. n. 37550 del 25 marzo 2013</w:t>
      </w:r>
      <w:r>
        <w:rPr>
          <w:b/>
          <w:i/>
        </w:rPr>
        <w:t xml:space="preserve"> - </w:t>
      </w:r>
      <w:r w:rsidRPr="00035403">
        <w:rPr>
          <w:i/>
        </w:rPr>
        <w:t>1.1 Il termine del 31 marzo 2012, previsto al punto 3.5 del Provvedimento del Direttore dell’Agenzia delle entrate del 16 novembre 2011, già prorogato al 31 marzo 2013, è ulteriormente prorogato al 15 ottobre 2013.</w:t>
      </w:r>
    </w:p>
    <w:p w:rsidR="00E84967" w:rsidRPr="00035403" w:rsidRDefault="00E84967" w:rsidP="00035403">
      <w:pPr>
        <w:pStyle w:val="Testonotaapidipagina"/>
        <w:jc w:val="both"/>
        <w:rPr>
          <w:b/>
          <w:i/>
        </w:rPr>
      </w:pPr>
      <w:proofErr w:type="spellStart"/>
      <w:r w:rsidRPr="00035403">
        <w:rPr>
          <w:b/>
          <w:i/>
        </w:rPr>
        <w:t>Provv</w:t>
      </w:r>
      <w:proofErr w:type="spellEnd"/>
      <w:r w:rsidRPr="00035403">
        <w:rPr>
          <w:b/>
          <w:i/>
        </w:rPr>
        <w:t>. n. 133184 del 1</w:t>
      </w:r>
      <w:r>
        <w:rPr>
          <w:b/>
          <w:i/>
        </w:rPr>
        <w:t>7</w:t>
      </w:r>
      <w:r w:rsidRPr="00035403">
        <w:rPr>
          <w:b/>
          <w:i/>
        </w:rPr>
        <w:t xml:space="preserve"> settembre 2012</w:t>
      </w:r>
      <w:r>
        <w:rPr>
          <w:b/>
          <w:i/>
        </w:rPr>
        <w:t xml:space="preserve"> - </w:t>
      </w:r>
      <w:r w:rsidRPr="00035403">
        <w:rPr>
          <w:i/>
        </w:rPr>
        <w:t>1.1 Il termine previsto al punto 3.5 del Provvedimento del Direttore dell’Agenzia delle entrate del 16 novembre 2011, già prorogato al 15 ottobre 2012, è ulteriormente prorogato al 31 marzo 2013.</w:t>
      </w:r>
    </w:p>
  </w:footnote>
  <w:footnote w:id="4">
    <w:p w:rsidR="00E84967" w:rsidRPr="004805AD" w:rsidRDefault="00E84967" w:rsidP="004805AD">
      <w:pPr>
        <w:pStyle w:val="Testonotaapidipagina"/>
        <w:jc w:val="both"/>
        <w:rPr>
          <w:i/>
        </w:rPr>
      </w:pPr>
      <w:r w:rsidRPr="004805AD">
        <w:rPr>
          <w:rStyle w:val="Rimandonotaapidipagina"/>
          <w:i/>
        </w:rPr>
        <w:footnoteRef/>
      </w:r>
      <w:r w:rsidRPr="004805AD">
        <w:rPr>
          <w:rFonts w:ascii="Garamond" w:hAnsi="Garamond" w:cs="Times New Roman"/>
          <w:i/>
          <w:sz w:val="24"/>
          <w:szCs w:val="24"/>
        </w:rPr>
        <w:t xml:space="preserve"> </w:t>
      </w:r>
      <w:r w:rsidRPr="004805AD">
        <w:rPr>
          <w:rFonts w:ascii="Garamond" w:hAnsi="Garamond" w:cs="Times New Roman"/>
          <w:b/>
          <w:i/>
          <w:sz w:val="24"/>
          <w:szCs w:val="24"/>
        </w:rPr>
        <w:t xml:space="preserve">art. 67, co. 1, </w:t>
      </w:r>
      <w:proofErr w:type="spellStart"/>
      <w:r w:rsidRPr="004805AD">
        <w:rPr>
          <w:rFonts w:ascii="Garamond" w:hAnsi="Garamond" w:cs="Times New Roman"/>
          <w:b/>
          <w:i/>
          <w:sz w:val="24"/>
          <w:szCs w:val="24"/>
        </w:rPr>
        <w:t>lett</w:t>
      </w:r>
      <w:proofErr w:type="spellEnd"/>
      <w:r w:rsidRPr="004805AD">
        <w:rPr>
          <w:rFonts w:ascii="Garamond" w:hAnsi="Garamond" w:cs="Times New Roman"/>
          <w:b/>
          <w:i/>
          <w:sz w:val="24"/>
          <w:szCs w:val="24"/>
        </w:rPr>
        <w:t>. h-ter), TUIR</w:t>
      </w:r>
      <w:r w:rsidRPr="004805AD">
        <w:rPr>
          <w:rFonts w:ascii="Garamond" w:hAnsi="Garamond" w:cs="Times New Roman"/>
          <w:i/>
          <w:sz w:val="24"/>
          <w:szCs w:val="24"/>
        </w:rPr>
        <w:t xml:space="preserve"> - </w:t>
      </w:r>
      <w:r w:rsidRPr="004805AD">
        <w:rPr>
          <w:i/>
        </w:rPr>
        <w:t>… omissis… la differenza tra il valore di mercato e il corrispettivo annuo per la concessione in godimento di beni dell'impresa a soci o familiari dell'imprenditore;</w:t>
      </w:r>
    </w:p>
  </w:footnote>
  <w:footnote w:id="5">
    <w:p w:rsidR="00E84967" w:rsidRPr="005B4184" w:rsidRDefault="00E84967" w:rsidP="005B4184">
      <w:pPr>
        <w:pStyle w:val="NormaleWeb"/>
        <w:shd w:val="clear" w:color="auto" w:fill="FFFFFF"/>
        <w:spacing w:before="0" w:beforeAutospacing="0" w:after="0" w:afterAutospacing="0"/>
        <w:jc w:val="both"/>
        <w:textAlignment w:val="baseline"/>
        <w:rPr>
          <w:rFonts w:asciiTheme="minorHAnsi" w:eastAsiaTheme="minorHAnsi" w:hAnsiTheme="minorHAnsi" w:cstheme="minorBidi"/>
          <w:i/>
          <w:sz w:val="20"/>
          <w:szCs w:val="20"/>
          <w:lang w:eastAsia="en-US"/>
        </w:rPr>
      </w:pPr>
      <w:r w:rsidRPr="005B4184">
        <w:rPr>
          <w:rStyle w:val="Rimandonotaapidipagina"/>
          <w:rFonts w:asciiTheme="minorHAnsi" w:hAnsiTheme="minorHAnsi" w:cstheme="minorHAnsi"/>
        </w:rPr>
        <w:footnoteRef/>
      </w:r>
      <w:r w:rsidRPr="005B4184">
        <w:rPr>
          <w:rFonts w:asciiTheme="minorHAnsi" w:hAnsiTheme="minorHAnsi" w:cstheme="minorHAnsi"/>
        </w:rPr>
        <w:t xml:space="preserve"> </w:t>
      </w:r>
      <w:r w:rsidRPr="005B4184">
        <w:rPr>
          <w:rFonts w:asciiTheme="minorHAnsi" w:eastAsiaTheme="minorHAnsi" w:hAnsiTheme="minorHAnsi" w:cstheme="minorBidi"/>
          <w:i/>
          <w:sz w:val="20"/>
          <w:szCs w:val="20"/>
          <w:lang w:eastAsia="en-US"/>
        </w:rPr>
        <w:t>Art. 51 Determinazione del reddito di lavoro dipendente -  Art. 54 - Art. 54 - Determinazione del reddito di lavoro autonomo</w:t>
      </w:r>
    </w:p>
    <w:p w:rsidR="00E84967" w:rsidRPr="00931677" w:rsidRDefault="00E84967" w:rsidP="00931677">
      <w:pPr>
        <w:pStyle w:val="NormaleWeb"/>
        <w:shd w:val="clear" w:color="auto" w:fill="FFFFFF"/>
        <w:spacing w:before="0" w:beforeAutospacing="0" w:after="0" w:afterAutospacing="0"/>
        <w:jc w:val="both"/>
        <w:textAlignment w:val="baseline"/>
        <w:rPr>
          <w:rFonts w:ascii="Garamond" w:hAnsi="Garamond" w:cs="Tahoma"/>
          <w:i/>
          <w:color w:val="0C0C0F"/>
          <w:sz w:val="16"/>
          <w:szCs w:val="16"/>
        </w:rPr>
      </w:pPr>
    </w:p>
    <w:p w:rsidR="00E84967" w:rsidRDefault="00E84967">
      <w:pPr>
        <w:pStyle w:val="Testonotaapidipagina"/>
      </w:pPr>
    </w:p>
  </w:footnote>
  <w:footnote w:id="6">
    <w:p w:rsidR="00E84967" w:rsidRPr="005B4184" w:rsidRDefault="00E84967">
      <w:pPr>
        <w:pStyle w:val="Testonotaapidipagina"/>
        <w:rPr>
          <w:rFonts w:cstheme="minorHAnsi"/>
        </w:rPr>
      </w:pPr>
      <w:r w:rsidRPr="005B4184">
        <w:rPr>
          <w:rStyle w:val="Rimandonotaapidipagina"/>
          <w:rFonts w:asciiTheme="majorHAnsi" w:hAnsiTheme="majorHAnsi" w:cstheme="majorHAnsi"/>
        </w:rPr>
        <w:footnoteRef/>
      </w:r>
      <w:r w:rsidRPr="005B4184">
        <w:rPr>
          <w:rFonts w:cstheme="minorHAnsi"/>
        </w:rPr>
        <w:t xml:space="preserve"> La circ. 24/E si esprime in merito come segue:</w:t>
      </w:r>
    </w:p>
    <w:p w:rsidR="00E84967" w:rsidRPr="005B4184" w:rsidRDefault="00E84967" w:rsidP="00041A74">
      <w:pPr>
        <w:tabs>
          <w:tab w:val="left" w:pos="9638"/>
        </w:tabs>
        <w:spacing w:after="0" w:line="360" w:lineRule="auto"/>
        <w:ind w:right="-1"/>
        <w:jc w:val="both"/>
        <w:rPr>
          <w:rFonts w:cstheme="minorHAnsi"/>
          <w:i/>
          <w:sz w:val="18"/>
          <w:szCs w:val="18"/>
        </w:rPr>
      </w:pPr>
      <w:r w:rsidRPr="005B4184">
        <w:rPr>
          <w:rFonts w:cstheme="minorHAnsi"/>
          <w:i/>
          <w:sz w:val="18"/>
          <w:szCs w:val="18"/>
        </w:rPr>
        <w:t>PER LA DETERMINAZIONE DEL VALORE NORMALE DI GODIMENTO DEL BENE: FARE RIFERIMENTO PER QUANTO POSSIBILE ai listini o alle tariffe del soggetto che ha fornito i beni o i servizi e, in mancanza, alle mercuriali e ai listini delle camere di commercio e alle tariffe professionali, tenendo conto degli sconti d’uso.</w:t>
      </w:r>
    </w:p>
    <w:p w:rsidR="00E84967" w:rsidRPr="005B4184" w:rsidRDefault="00E84967" w:rsidP="00041A74">
      <w:pPr>
        <w:tabs>
          <w:tab w:val="left" w:pos="9638"/>
        </w:tabs>
        <w:spacing w:after="0" w:line="360" w:lineRule="auto"/>
        <w:ind w:right="-1"/>
        <w:jc w:val="both"/>
        <w:rPr>
          <w:rFonts w:cstheme="minorHAnsi"/>
          <w:i/>
          <w:sz w:val="18"/>
          <w:szCs w:val="18"/>
        </w:rPr>
      </w:pPr>
      <w:r w:rsidRPr="005B4184">
        <w:rPr>
          <w:rFonts w:cstheme="minorHAnsi"/>
          <w:i/>
          <w:sz w:val="18"/>
          <w:szCs w:val="18"/>
        </w:rPr>
        <w:t xml:space="preserve">In sostanza, per individuare il valore normale del diritto di godimento di un bene dell’impresa dato in uso, da confrontare con il corrispettivo pattuito per il godimento dello stesso, occorre far riferimento a criteri oggettivi rappresentati: </w:t>
      </w:r>
    </w:p>
    <w:p w:rsidR="00E84967" w:rsidRPr="005B4184" w:rsidRDefault="00E84967" w:rsidP="00041A74">
      <w:pPr>
        <w:tabs>
          <w:tab w:val="left" w:pos="9638"/>
        </w:tabs>
        <w:spacing w:after="0" w:line="360" w:lineRule="auto"/>
        <w:ind w:right="-1"/>
        <w:jc w:val="both"/>
        <w:rPr>
          <w:rFonts w:cstheme="minorHAnsi"/>
          <w:i/>
          <w:sz w:val="18"/>
          <w:szCs w:val="18"/>
        </w:rPr>
      </w:pPr>
      <w:r w:rsidRPr="005B4184">
        <w:rPr>
          <w:rFonts w:cstheme="minorHAnsi"/>
          <w:i/>
          <w:sz w:val="18"/>
          <w:szCs w:val="18"/>
        </w:rPr>
        <w:t xml:space="preserve">- da specifici provvedimenti, per i beni i cui prezzi sono soggetti ad una disciplina legale; </w:t>
      </w:r>
    </w:p>
    <w:p w:rsidR="00E84967" w:rsidRPr="005B4184" w:rsidRDefault="00E84967" w:rsidP="00041A74">
      <w:pPr>
        <w:tabs>
          <w:tab w:val="left" w:pos="9638"/>
        </w:tabs>
        <w:spacing w:after="0" w:line="360" w:lineRule="auto"/>
        <w:ind w:right="-1"/>
        <w:jc w:val="both"/>
        <w:rPr>
          <w:rFonts w:cstheme="minorHAnsi"/>
          <w:i/>
          <w:sz w:val="18"/>
          <w:szCs w:val="18"/>
        </w:rPr>
      </w:pPr>
      <w:r w:rsidRPr="005B4184">
        <w:rPr>
          <w:rFonts w:cstheme="minorHAnsi"/>
          <w:i/>
          <w:sz w:val="18"/>
          <w:szCs w:val="18"/>
        </w:rPr>
        <w:t>- dal prezzo normalmente praticato dal fornitore o, in mancanza, da quello desunto dai tariffari redatti da organismi istituzionali oppure dalle mercuriali contenenti valori modali determinati da Enti di Ricerca, Società Immobiliari di grandi dimensioni, Istituti Bancari, ecc., sulla base di esperienze di mercato di cui sono in possesso per l’attività che loro stessi svolgono, per i beni forniti in condizioni di libero mercato.</w:t>
      </w:r>
    </w:p>
    <w:p w:rsidR="00E84967" w:rsidRPr="005B4184" w:rsidRDefault="00E84967" w:rsidP="006E6A38">
      <w:pPr>
        <w:tabs>
          <w:tab w:val="left" w:pos="9638"/>
        </w:tabs>
        <w:spacing w:after="0" w:line="360" w:lineRule="auto"/>
        <w:ind w:right="-1"/>
        <w:jc w:val="both"/>
        <w:rPr>
          <w:rFonts w:cstheme="minorHAnsi"/>
          <w:i/>
          <w:sz w:val="18"/>
          <w:szCs w:val="18"/>
        </w:rPr>
      </w:pPr>
      <w:r w:rsidRPr="005B4184">
        <w:rPr>
          <w:rFonts w:cstheme="minorHAnsi"/>
          <w:i/>
          <w:sz w:val="18"/>
          <w:szCs w:val="18"/>
        </w:rPr>
        <w:t>Con particolare riferimento ai beni per i quali non sia possibile utilizzare i suddetti criteri, si ritiene che il valore di mercato da confrontare con il corrispettivo pattuito possa risultare da apposita perizia che descriva in maniera esaustiva il bene oggetto del diritto di godimento motivando il valore attribuito al diritto stesso.</w:t>
      </w:r>
    </w:p>
    <w:p w:rsidR="00E84967" w:rsidRPr="006E6A38" w:rsidRDefault="00E84967" w:rsidP="006E6A38">
      <w:pPr>
        <w:tabs>
          <w:tab w:val="left" w:pos="9638"/>
        </w:tabs>
        <w:spacing w:after="0" w:line="360" w:lineRule="auto"/>
        <w:ind w:right="-1"/>
        <w:jc w:val="both"/>
        <w:rPr>
          <w:rFonts w:ascii="Garamond" w:hAnsi="Garamond" w:cs="Times New Roman"/>
          <w:i/>
          <w:sz w:val="18"/>
          <w:szCs w:val="18"/>
        </w:rPr>
      </w:pPr>
    </w:p>
    <w:p w:rsidR="00E84967" w:rsidRPr="00041A74" w:rsidRDefault="00E84967" w:rsidP="00041A74">
      <w:pPr>
        <w:tabs>
          <w:tab w:val="left" w:pos="9638"/>
        </w:tabs>
        <w:spacing w:after="0" w:line="360" w:lineRule="auto"/>
        <w:ind w:right="-1"/>
        <w:jc w:val="both"/>
        <w:rPr>
          <w:rFonts w:ascii="Garamond" w:hAnsi="Garamond" w:cs="Times New Roman"/>
          <w:i/>
          <w:sz w:val="18"/>
          <w:szCs w:val="18"/>
        </w:rPr>
      </w:pPr>
    </w:p>
    <w:p w:rsidR="00E84967" w:rsidRPr="006E6A38" w:rsidRDefault="00E84967" w:rsidP="006E6A38">
      <w:pPr>
        <w:tabs>
          <w:tab w:val="left" w:pos="9638"/>
        </w:tabs>
        <w:spacing w:after="0" w:line="360" w:lineRule="auto"/>
        <w:ind w:right="-1"/>
        <w:jc w:val="both"/>
        <w:rPr>
          <w:rFonts w:ascii="Garamond" w:hAnsi="Garamond" w:cs="Times New Roman"/>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67" w:rsidRDefault="00E84967">
    <w:pPr>
      <w:pStyle w:val="Intestazione"/>
    </w:pPr>
    <w:r>
      <w:rPr>
        <w:noProof/>
        <w:lang w:eastAsia="it-IT"/>
      </w:rPr>
      <mc:AlternateContent>
        <mc:Choice Requires="wps">
          <w:drawing>
            <wp:anchor distT="0" distB="0" distL="114300" distR="114300" simplePos="0" relativeHeight="251659264" behindDoc="0" locked="0" layoutInCell="1" allowOverlap="1" wp14:anchorId="0B9476EC" wp14:editId="59A2E924">
              <wp:simplePos x="0" y="0"/>
              <wp:positionH relativeFrom="column">
                <wp:posOffset>-895350</wp:posOffset>
              </wp:positionH>
              <wp:positionV relativeFrom="paragraph">
                <wp:posOffset>37465</wp:posOffset>
              </wp:positionV>
              <wp:extent cx="1252855" cy="10187940"/>
              <wp:effectExtent l="0" t="0" r="4445" b="381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855" cy="10187940"/>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404A1D" id="Rettangolo 14" o:spid="_x0000_s1026" style="position:absolute;margin-left:-70.5pt;margin-top:2.95pt;width:98.65pt;height:8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AcngIAADkFAAAOAAAAZHJzL2Uyb0RvYy54bWysVNuO0zAQfUfiHyy/d3NRsm2ipqu9UIS0&#10;wIqFD3AdJ7FwPMF2my4r/p2x05YuvCDEi5O5eHzmzLGXV/tekZ0wVoKuaHIRUyI0h1rqtqJfPq9n&#10;C0qsY7pmCrSo6JOw9Gr1+tVyHEqRQgeqFoZgEW3Lcaho59xQRpHlneiZvYBBaAw2YHrm0DRtVBs2&#10;YvVeRWkcX0YjmHowwIW16L2bgnQV6jeN4O5j01jhiKooYnNhNWHd+DVaLVnZGjZ0kh9gsH9A0TOp&#10;8dBTqTvmGNka+UepXnIDFhp3waGPoGkkF6EH7CaJf+vmsWODCL0gOXY40WT/X1n+YfdgiKxxdhkl&#10;mvU4o0/C4cRaUEDQiQyNgy0x8XF4ML5HO9wD/2qJhtsO88S1MTB2gtWIK/H50YsN3rC4lWzG91Bj&#10;fbZ1EMjaN6b3BZEGsg8zeTrNROwd4ehM0jxd5DklHGNJnCzmRRbGFrHyuH8w1r0V0BP/U1GDUw/1&#10;2e7eOo+HlceUgB+UrNdSqWB4pYlbZciOoUY2bRK2qm2PYCdfkcfxQSnoRj1N7iOKoFVfIRxkz4sr&#10;7Y/Q4A+bcEwebA6R+ZhvM+jkuUjSLL5Ji9n6cjGfZessnxXzeDGLk+KmuIyzIrtb//DYkqzsZF0L&#10;fS+1OGo2yf5OE4fbM6ktqJaMFU3zDDsMdJzDt6bdnJhBDg40IJ0vuuylwzusZF/RxSmJlV4Rb3SN&#10;fbPSMamm/+gl/sAZknD8BlqCfrxkJultoH5C+RjA2eIdxtcGfzow3ykZ8eZW1H7bMiMoUe80SrBI&#10;MlQIccHI8nmKhjmPbM4jTHMsVVHuDCWTceumB2I7GNl2eNYkCQ3XKNxGBkV5UU+4ELk38H6GHg5v&#10;iX8Azu2Q9evFW/0EAAD//wMAUEsDBBQABgAIAAAAIQA6OZYf4AAAAAoBAAAPAAAAZHJzL2Rvd25y&#10;ZXYueG1sTI/BTsMwEETvSPyDtUhcqtYJbSIIcSpA6gUupSDO23iJI+J1iJ0m8PWYExxX+zTzptzO&#10;thMnGnzrWEG6SkAQ10633Ch4fdktr0H4gKyxc0wKvsjDtjo/K7HQbuJnOh1CI2II+wIVmBD6Qkpf&#10;G7LoV64njr93N1gM8RwaqQecYrjt5FWS5NJiy7HBYE8PhuqPw2gVEOq9HjfZ4+L7cze05m1+mhb3&#10;Sl1ezHe3IALN4Q+GX/2oDlV0OrqRtRedgmW6SeOYoCC7ARGBLF+DOEYwT5M1yKqU/ydUPwAAAP//&#10;AwBQSwECLQAUAAYACAAAACEAtoM4kv4AAADhAQAAEwAAAAAAAAAAAAAAAAAAAAAAW0NvbnRlbnRf&#10;VHlwZXNdLnhtbFBLAQItABQABgAIAAAAIQA4/SH/1gAAAJQBAAALAAAAAAAAAAAAAAAAAC8BAABf&#10;cmVscy8ucmVsc1BLAQItABQABgAIAAAAIQAwOnAcngIAADkFAAAOAAAAAAAAAAAAAAAAAC4CAABk&#10;cnMvZTJvRG9jLnhtbFBLAQItABQABgAIAAAAIQA6OZYf4AAAAAoBAAAPAAAAAAAAAAAAAAAAAPgE&#10;AABkcnMvZG93bnJldi54bWxQSwUGAAAAAAQABADzAAAABQYAAAAA&#10;" fillcolor="#f2f2f2 [3052]"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42" w:type="dxa"/>
      <w:tblBorders>
        <w:bottom w:val="single" w:sz="12" w:space="0" w:color="BFBFBF"/>
      </w:tblBorders>
      <w:tblCellMar>
        <w:bottom w:w="142" w:type="dxa"/>
      </w:tblCellMar>
      <w:tblLook w:val="04A0" w:firstRow="1" w:lastRow="0" w:firstColumn="1" w:lastColumn="0" w:noHBand="0" w:noVBand="1"/>
    </w:tblPr>
    <w:tblGrid>
      <w:gridCol w:w="1894"/>
      <w:gridCol w:w="7176"/>
    </w:tblGrid>
    <w:tr w:rsidR="00E84967" w:rsidTr="00E84967">
      <w:trPr>
        <w:trHeight w:val="637"/>
      </w:trPr>
      <w:tc>
        <w:tcPr>
          <w:tcW w:w="1044" w:type="pct"/>
          <w:shd w:val="clear" w:color="auto" w:fill="auto"/>
          <w:vAlign w:val="bottom"/>
        </w:tcPr>
        <w:p w:rsidR="00E84967" w:rsidRDefault="00E84967" w:rsidP="00E84967">
          <w:pPr>
            <w:pStyle w:val="Intestazione"/>
          </w:pPr>
          <w:r>
            <w:rPr>
              <w:noProof/>
              <w:lang w:eastAsia="it-IT"/>
            </w:rPr>
            <w:drawing>
              <wp:anchor distT="0" distB="0" distL="114300" distR="114300" simplePos="0" relativeHeight="251663360" behindDoc="0" locked="0" layoutInCell="1" allowOverlap="1" wp14:anchorId="2E66A4F9" wp14:editId="32D3BDC6">
                <wp:simplePos x="0" y="0"/>
                <wp:positionH relativeFrom="column">
                  <wp:posOffset>-6350</wp:posOffset>
                </wp:positionH>
                <wp:positionV relativeFrom="paragraph">
                  <wp:posOffset>7620</wp:posOffset>
                </wp:positionV>
                <wp:extent cx="1061720" cy="399415"/>
                <wp:effectExtent l="0" t="0" r="5080" b="635"/>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6" w:type="pct"/>
          <w:shd w:val="clear" w:color="auto" w:fill="auto"/>
          <w:vAlign w:val="center"/>
        </w:tcPr>
        <w:p w:rsidR="00E84967" w:rsidRPr="00E966B1" w:rsidRDefault="00E84967" w:rsidP="00E84967">
          <w:pPr>
            <w:pStyle w:val="Intestazione"/>
            <w:tabs>
              <w:tab w:val="clear" w:pos="4819"/>
              <w:tab w:val="center" w:pos="284"/>
            </w:tabs>
            <w:ind w:left="3527" w:hanging="2126"/>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La comunicazione dei beni ai soci e la comunicazione dei finanziamenti e delle capitalizzazioni</w:t>
          </w:r>
        </w:p>
      </w:tc>
    </w:tr>
  </w:tbl>
  <w:p w:rsidR="00E84967" w:rsidRDefault="00E84967">
    <w:pPr>
      <w:pStyle w:val="Intestazione"/>
    </w:pPr>
    <w:r>
      <w:rPr>
        <w:noProof/>
        <w:lang w:eastAsia="it-IT"/>
      </w:rPr>
      <mc:AlternateContent>
        <mc:Choice Requires="wps">
          <w:drawing>
            <wp:anchor distT="0" distB="0" distL="114300" distR="114300" simplePos="0" relativeHeight="251665408" behindDoc="0" locked="0" layoutInCell="1" allowOverlap="1" wp14:anchorId="16267A36" wp14:editId="5D2B25BF">
              <wp:simplePos x="0" y="0"/>
              <wp:positionH relativeFrom="column">
                <wp:posOffset>-894080</wp:posOffset>
              </wp:positionH>
              <wp:positionV relativeFrom="paragraph">
                <wp:posOffset>-635</wp:posOffset>
              </wp:positionV>
              <wp:extent cx="828000" cy="8712000"/>
              <wp:effectExtent l="0" t="0" r="0"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6B402" id="Rettangolo 1" o:spid="_x0000_s1026" style="position:absolute;margin-left:-70.4pt;margin-top:-.05pt;width:65.2pt;height:6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zxhgIAABMFAAAOAAAAZHJzL2Uyb0RvYy54bWysVEtv2zAMvg/YfxB0X50E7ZoadYqgRYYB&#10;WVusHXpmZTkWJomapMTJfv0o2Xms22mYDwIp0nx8/Kjrm63RbCN9UGgrPj4bcSatwFrZVcW/PS8+&#10;TDkLEWwNGq2s+E4GfjN7/+66c6WcYIu6lp5REBvKzlW8jdGVRRFEKw2EM3TSkrFBbyCS6ldF7aGj&#10;6EYXk9HoY9Ghr51HIUOg27veyGc5ftNIER+aJsjIdMWptphPn8/XdBazayhXHlyrxFAG/EMVBpSl&#10;pIdQdxCBrb36I5RRwmPAJp4JNAU2jRIy90DdjEdvunlqwcncC4ET3AGm8P/CivvNo2eqptlxZsHQ&#10;iL7KSANboUY2Tvh0LpTk9uQefeowuCWK74EMxW+WpITBZ9t4k3ypP7bNYO8OYMttZIIup5PpaEQj&#10;EWSaXo5pmHkaBZT7v50P8ZNEw5JQcU/DzBjDZhliyg/l3iUXhlrVC6V1VnbhVnu2AZo70aXGjjMN&#10;IdJlxRf5y7H02nzBuve7ujjWEPL/OUc4jast6wiryWUuHYixjYZIXRhHGAa74gz0ilZBRJ8TWEwl&#10;ZZqlYu8gtH22HLbnn1GRlkArQ0hQCQcgtE2tyEzjoeUjykl6xXpH4/PY8zo4sVCUZEmNPoInIhO+&#10;tJzxgY5GI1WOg8RZi/7n3+6TP/GLrJx1tBjU1Y81eEn4fbbEvKvx+XnapKycX1xOSPGnltdTi12b&#10;W6QZELuouiwm/6j3YuPRvNAOz1NWMoEVlLvHb1BuY7+w9AoIOZ9nN9oeB3Fpn5xIwRNOCd7n7Qt4&#10;NxAmEtXucb9EUL7hTe+b/rQ4X0dsVCbVEdeB4bR5mQfDK5FW+1TPXse3bPYLAAD//wMAUEsDBBQA&#10;BgAIAAAAIQDXtb953gAAAAsBAAAPAAAAZHJzL2Rvd25yZXYueG1sTI/BTsMwDIbvSLxDZCRuXdKx&#10;sbU0nRAS2pkOkHbLGtNWNE7VpFt5e7wT3Gz50+/vL3az68UZx9B50pAuFAik2tuOGg3vh9dkCyJE&#10;Q9b0nlDDDwbYlbc3hcmtv9AbnqvYCA6hkBsNbYxDLmWoW3QmLPyAxLcvPzoTeR0baUdz4XDXy6VS&#10;j9KZjvhDawZ8abH+rian4dhE8ku3z8K+GvzHtF5n8+dR6/u7+fkJRMQ5/sFw1Wd1KNnp5CeyQfQa&#10;knSl2D1eJxAMJKlagTgx+bBJM5BlIf93KH8BAAD//wMAUEsBAi0AFAAGAAgAAAAhALaDOJL+AAAA&#10;4QEAABMAAAAAAAAAAAAAAAAAAAAAAFtDb250ZW50X1R5cGVzXS54bWxQSwECLQAUAAYACAAAACEA&#10;OP0h/9YAAACUAQAACwAAAAAAAAAAAAAAAAAvAQAAX3JlbHMvLnJlbHNQSwECLQAUAAYACAAAACEA&#10;SS6s8YYCAAATBQAADgAAAAAAAAAAAAAAAAAuAgAAZHJzL2Uyb0RvYy54bWxQSwECLQAUAAYACAAA&#10;ACEA17W/ed4AAAALAQAADwAAAAAAAAAAAAAAAADgBAAAZHJzL2Rvd25yZXYueG1sUEsFBgAAAAAE&#10;AAQA8wAAAOsFAAAAAA==&#10;" fillcolor="#f2f2f2" stroked="f" strokeweight="1pt">
              <v:path arrowok="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42" w:type="dxa"/>
      <w:tblBorders>
        <w:bottom w:val="single" w:sz="12" w:space="0" w:color="BFBFBF"/>
      </w:tblBorders>
      <w:tblCellMar>
        <w:bottom w:w="142" w:type="dxa"/>
      </w:tblCellMar>
      <w:tblLook w:val="04A0" w:firstRow="1" w:lastRow="0" w:firstColumn="1" w:lastColumn="0" w:noHBand="0" w:noVBand="1"/>
    </w:tblPr>
    <w:tblGrid>
      <w:gridCol w:w="1894"/>
      <w:gridCol w:w="7176"/>
    </w:tblGrid>
    <w:tr w:rsidR="00E84967" w:rsidTr="00E84967">
      <w:trPr>
        <w:trHeight w:val="637"/>
      </w:trPr>
      <w:tc>
        <w:tcPr>
          <w:tcW w:w="1044" w:type="pct"/>
          <w:shd w:val="clear" w:color="auto" w:fill="auto"/>
          <w:vAlign w:val="bottom"/>
        </w:tcPr>
        <w:p w:rsidR="00E84967" w:rsidRDefault="00E84967" w:rsidP="00E84967">
          <w:pPr>
            <w:pStyle w:val="Intestazione"/>
          </w:pPr>
          <w:r>
            <w:rPr>
              <w:noProof/>
              <w:lang w:eastAsia="it-IT"/>
            </w:rPr>
            <w:drawing>
              <wp:anchor distT="0" distB="0" distL="114300" distR="114300" simplePos="0" relativeHeight="251669504" behindDoc="0" locked="0" layoutInCell="1" allowOverlap="1" wp14:anchorId="16C679BB" wp14:editId="5738AB09">
                <wp:simplePos x="0" y="0"/>
                <wp:positionH relativeFrom="column">
                  <wp:posOffset>-6350</wp:posOffset>
                </wp:positionH>
                <wp:positionV relativeFrom="paragraph">
                  <wp:posOffset>7620</wp:posOffset>
                </wp:positionV>
                <wp:extent cx="1061720" cy="399415"/>
                <wp:effectExtent l="0" t="0" r="508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56" w:type="pct"/>
          <w:shd w:val="clear" w:color="auto" w:fill="auto"/>
          <w:vAlign w:val="center"/>
        </w:tcPr>
        <w:p w:rsidR="00E84967" w:rsidRPr="00E966B1" w:rsidRDefault="00E84967" w:rsidP="00E84967">
          <w:pPr>
            <w:pStyle w:val="Intestazione"/>
            <w:tabs>
              <w:tab w:val="clear" w:pos="4819"/>
              <w:tab w:val="center" w:pos="284"/>
            </w:tabs>
            <w:ind w:left="3527" w:hanging="2126"/>
            <w:rPr>
              <w:rFonts w:ascii="Calibri" w:hAnsi="Calibri" w:cs="Arial"/>
            </w:rPr>
          </w:pPr>
          <w:r>
            <w:rPr>
              <w:rFonts w:ascii="Calibri" w:hAnsi="Calibri" w:cs="Arial"/>
              <w:i/>
            </w:rPr>
            <w:t xml:space="preserve">  St</w:t>
          </w:r>
          <w:r w:rsidRPr="00B82BE4">
            <w:rPr>
              <w:rFonts w:ascii="Calibri" w:hAnsi="Calibri" w:cs="Arial"/>
              <w:i/>
            </w:rPr>
            <w:t>rumenti di lavoro</w:t>
          </w:r>
          <w:r w:rsidRPr="00B82BE4">
            <w:rPr>
              <w:rFonts w:ascii="Calibri" w:hAnsi="Calibri" w:cs="Arial"/>
            </w:rPr>
            <w:t xml:space="preserve"> –</w:t>
          </w:r>
          <w:r>
            <w:rPr>
              <w:rFonts w:ascii="Calibri" w:hAnsi="Calibri" w:cs="Arial"/>
            </w:rPr>
            <w:t xml:space="preserve"> </w:t>
          </w:r>
          <w:proofErr w:type="spellStart"/>
          <w:r>
            <w:rPr>
              <w:rFonts w:ascii="Calibri" w:hAnsi="Calibri" w:cs="Arial"/>
              <w:b/>
              <w:smallCaps/>
            </w:rPr>
            <w:t>Check</w:t>
          </w:r>
          <w:proofErr w:type="spellEnd"/>
          <w:r>
            <w:rPr>
              <w:rFonts w:ascii="Calibri" w:hAnsi="Calibri" w:cs="Arial"/>
              <w:b/>
              <w:smallCaps/>
            </w:rPr>
            <w:t xml:space="preserve"> list – La comunicazione dei beni ai soci e la comunicazione dei finanziamenti e delle capitalizzazioni</w:t>
          </w:r>
        </w:p>
      </w:tc>
    </w:tr>
  </w:tbl>
  <w:p w:rsidR="00E84967" w:rsidRDefault="00E84967">
    <w:pPr>
      <w:pStyle w:val="Intestazione"/>
    </w:pPr>
    <w:r>
      <w:rPr>
        <w:noProof/>
        <w:lang w:eastAsia="it-IT"/>
      </w:rPr>
      <mc:AlternateContent>
        <mc:Choice Requires="wps">
          <w:drawing>
            <wp:anchor distT="0" distB="0" distL="114300" distR="114300" simplePos="0" relativeHeight="251667456" behindDoc="0" locked="0" layoutInCell="1" allowOverlap="1" wp14:anchorId="30F17745" wp14:editId="3A796397">
              <wp:simplePos x="0" y="0"/>
              <wp:positionH relativeFrom="column">
                <wp:posOffset>-933450</wp:posOffset>
              </wp:positionH>
              <wp:positionV relativeFrom="paragraph">
                <wp:posOffset>8890</wp:posOffset>
              </wp:positionV>
              <wp:extent cx="828000" cy="871200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000" cy="8712000"/>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CF2E2" id="Rettangolo 2" o:spid="_x0000_s1026" style="position:absolute;margin-left:-73.5pt;margin-top:.7pt;width:65.2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TsiAIAABMFAAAOAAAAZHJzL2Uyb0RvYy54bWysVEtv2zAMvg/YfxB0X50Y7ZoadYqgRYYB&#10;WVusHXpmZTkRJomapMTJfv0o2Xms22mYDwIp0nx8/Kjrm63RbCN9UGhrPj4bcSatwEbZZc2/Pc8/&#10;TDgLEWwDGq2s+U4GfjN9/+66c5UscYW6kZ5REBuqztV8FaOriiKIlTQQztBJS8YWvYFIql8WjYeO&#10;ohtdlKPRx6JD3ziPQoZAt3e9kU9z/LaVIj60bZCR6ZpTbTGfPp+v6Sym11AtPbiVEkMZ8A9VGFCW&#10;kh5C3UEEtvbqj1BGCY8B23gm0BTYtkrI3AN1Mx696eZpBU7mXgic4A4whf8XVtxvHj1TTc1LziwY&#10;GtFXGWlgS9TIyoRP50JFbk/u0acOg1ug+B7IUPxmSUoYfLatN8mX+mPbDPbuALbcRiboclJORiMa&#10;iSDT5HJMw8zTKKDa/+18iJ8kGpaEmnsaZsYYNosQU36o9i65MNSqmSuts7ILt9qzDdDciS4Ndpxp&#10;CJEuaz7PX46l1+YLNr3f1cWxhpD/zznCaVxtWUc8Ly9z6UCMbTVE6sI4wjDYJWegl7QKIvqcwGIq&#10;KdMsFXsHYdVny2F7/hkVaQm0MoQElXAAQtvUisw0Hlo+opykV2x2ND6PPa+DE3NFSRbU6CN4IjLh&#10;S8sZH+hoNVLlOEicrdD//Nt98id+kZWzjhaDuvqxBi8Jv8+WmHc1Pj9Pm5SV84vLkhR/ank9tdi1&#10;uUWawZieASeymPyj3outR/NCOzxLWckEVlDuHr9BuY39wtIrIORslt1oexzEhX1yIgVPOCV4n7cv&#10;4N1AmEhUu8f9EkH1hje9b/rT4mwdsVWZVEdcB4bT5mUeDK9EWu1TPXsd37LpLwAAAP//AwBQSwME&#10;FAAGAAgAAAAhANLu/G7eAAAACwEAAA8AAABkcnMvZG93bnJldi54bWxMj0FPg0AUhO8m/ofNM/FG&#10;F1pKLWVpjInpWaomvW3ZVyCybwm7tPjvfZ70OJnJzDfFfra9uOLoO0cKkkUMAql2pqNGwfvxNXoC&#10;4YMmo3tHqOAbPezL+7tC58bd6A2vVWgEl5DPtYI2hCGX0tctWu0XbkBi7+JGqwPLsZFm1Dcut71c&#10;xnEmre6IF1o94EuL9Vc1WQWnJpBb2sPWH6rBfUzr9Xb+PCn1+DA/70AEnMNfGH7xGR1KZjq7iYwX&#10;vYIoSTd8JrCTguBAlGQZiDPr1WaVgiwL+f9D+QMAAP//AwBQSwECLQAUAAYACAAAACEAtoM4kv4A&#10;AADhAQAAEwAAAAAAAAAAAAAAAAAAAAAAW0NvbnRlbnRfVHlwZXNdLnhtbFBLAQItABQABgAIAAAA&#10;IQA4/SH/1gAAAJQBAAALAAAAAAAAAAAAAAAAAC8BAABfcmVscy8ucmVsc1BLAQItABQABgAIAAAA&#10;IQCKqgTsiAIAABMFAAAOAAAAAAAAAAAAAAAAAC4CAABkcnMvZTJvRG9jLnhtbFBLAQItABQABgAI&#10;AAAAIQDS7vxu3gAAAAsBAAAPAAAAAAAAAAAAAAAAAOIEAABkcnMvZG93bnJldi54bWxQSwUGAAAA&#10;AAQABADzAAAA7QUAAAAA&#10;" fillcolor="#f2f2f2" stroked="f" strokeweight="1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1D6"/>
    <w:multiLevelType w:val="hybridMultilevel"/>
    <w:tmpl w:val="33E671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5F6A08"/>
    <w:multiLevelType w:val="hybridMultilevel"/>
    <w:tmpl w:val="063ED1B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74E513A"/>
    <w:multiLevelType w:val="hybridMultilevel"/>
    <w:tmpl w:val="A7F83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D95FF0"/>
    <w:multiLevelType w:val="hybridMultilevel"/>
    <w:tmpl w:val="86329ED6"/>
    <w:lvl w:ilvl="0" w:tplc="04100003">
      <w:start w:val="1"/>
      <w:numFmt w:val="bullet"/>
      <w:lvlText w:val="o"/>
      <w:lvlJc w:val="left"/>
      <w:pPr>
        <w:ind w:left="1287" w:hanging="360"/>
      </w:pPr>
      <w:rPr>
        <w:rFonts w:ascii="Courier New" w:hAnsi="Courier New" w:cs="Courier New"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0156F4D"/>
    <w:multiLevelType w:val="hybridMultilevel"/>
    <w:tmpl w:val="7D661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6062A"/>
    <w:multiLevelType w:val="hybridMultilevel"/>
    <w:tmpl w:val="201AC6A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E62A6"/>
    <w:multiLevelType w:val="multilevel"/>
    <w:tmpl w:val="4A0866BC"/>
    <w:lvl w:ilvl="0">
      <w:start w:val="1"/>
      <w:numFmt w:val="decimal"/>
      <w:lvlText w:val="%1."/>
      <w:lvlJc w:val="left"/>
      <w:pPr>
        <w:ind w:left="360" w:hanging="360"/>
      </w:pPr>
    </w:lvl>
    <w:lvl w:ilvl="1">
      <w:start w:val="1"/>
      <w:numFmt w:val="decimal"/>
      <w:pStyle w:val="Guida11"/>
      <w:lvlText w:val="%1.%2."/>
      <w:lvlJc w:val="left"/>
      <w:pPr>
        <w:ind w:left="792" w:hanging="432"/>
      </w:pPr>
    </w:lvl>
    <w:lvl w:ilvl="2">
      <w:start w:val="1"/>
      <w:numFmt w:val="decimal"/>
      <w:pStyle w:val="guida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B91687"/>
    <w:multiLevelType w:val="hybridMultilevel"/>
    <w:tmpl w:val="E24AAB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D87E3D"/>
    <w:multiLevelType w:val="hybridMultilevel"/>
    <w:tmpl w:val="C590C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134A45"/>
    <w:multiLevelType w:val="hybridMultilevel"/>
    <w:tmpl w:val="147C2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F67654"/>
    <w:multiLevelType w:val="hybridMultilevel"/>
    <w:tmpl w:val="93CA3576"/>
    <w:lvl w:ilvl="0" w:tplc="04100005">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1" w15:restartNumberingAfterBreak="0">
    <w:nsid w:val="2F103EC9"/>
    <w:multiLevelType w:val="hybridMultilevel"/>
    <w:tmpl w:val="BACEEC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1E5625"/>
    <w:multiLevelType w:val="hybridMultilevel"/>
    <w:tmpl w:val="0506F1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310B"/>
    <w:multiLevelType w:val="hybridMultilevel"/>
    <w:tmpl w:val="1946D5C4"/>
    <w:lvl w:ilvl="0" w:tplc="8AB23386">
      <w:numFmt w:val="bullet"/>
      <w:lvlText w:val="-"/>
      <w:lvlJc w:val="left"/>
      <w:pPr>
        <w:ind w:left="927" w:hanging="360"/>
      </w:pPr>
      <w:rPr>
        <w:rFonts w:ascii="Arial" w:eastAsiaTheme="minorHAnsi"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3A093978"/>
    <w:multiLevelType w:val="hybridMultilevel"/>
    <w:tmpl w:val="E71CA0B8"/>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5" w15:restartNumberingAfterBreak="0">
    <w:nsid w:val="3A2F5250"/>
    <w:multiLevelType w:val="hybridMultilevel"/>
    <w:tmpl w:val="DC86AE1C"/>
    <w:lvl w:ilvl="0" w:tplc="1676F0F2">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D71416"/>
    <w:multiLevelType w:val="hybridMultilevel"/>
    <w:tmpl w:val="4DBEEE0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EE7184"/>
    <w:multiLevelType w:val="hybridMultilevel"/>
    <w:tmpl w:val="9F1ED0B4"/>
    <w:lvl w:ilvl="0" w:tplc="1F905A32">
      <w:start w:val="1"/>
      <w:numFmt w:val="bullet"/>
      <w:lvlText w:val=""/>
      <w:lvlJc w:val="left"/>
      <w:pPr>
        <w:ind w:left="786" w:hanging="360"/>
      </w:pPr>
      <w:rPr>
        <w:rFonts w:ascii="Wingdings" w:hAnsi="Wingdings" w:hint="default"/>
        <w:color w:val="auto"/>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46503A4A"/>
    <w:multiLevelType w:val="hybridMultilevel"/>
    <w:tmpl w:val="6FBA9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634855"/>
    <w:multiLevelType w:val="hybridMultilevel"/>
    <w:tmpl w:val="33EC2A6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4E4445F1"/>
    <w:multiLevelType w:val="hybridMultilevel"/>
    <w:tmpl w:val="D2C46A5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15:restartNumberingAfterBreak="0">
    <w:nsid w:val="4F3600B7"/>
    <w:multiLevelType w:val="hybridMultilevel"/>
    <w:tmpl w:val="3336F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9A5EBD"/>
    <w:multiLevelType w:val="hybridMultilevel"/>
    <w:tmpl w:val="8A369C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9330F1"/>
    <w:multiLevelType w:val="hybridMultilevel"/>
    <w:tmpl w:val="B958D8C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4046AA"/>
    <w:multiLevelType w:val="hybridMultilevel"/>
    <w:tmpl w:val="75A6CF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9DB75ED"/>
    <w:multiLevelType w:val="hybridMultilevel"/>
    <w:tmpl w:val="9146B000"/>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15:restartNumberingAfterBreak="0">
    <w:nsid w:val="5BCE2761"/>
    <w:multiLevelType w:val="hybridMultilevel"/>
    <w:tmpl w:val="C7ACACC4"/>
    <w:lvl w:ilvl="0" w:tplc="04100017">
      <w:start w:val="1"/>
      <w:numFmt w:val="lowerLetter"/>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F2B45F1"/>
    <w:multiLevelType w:val="hybridMultilevel"/>
    <w:tmpl w:val="DC6CDE50"/>
    <w:lvl w:ilvl="0" w:tplc="0410000D">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8" w15:restartNumberingAfterBreak="0">
    <w:nsid w:val="62A64168"/>
    <w:multiLevelType w:val="hybridMultilevel"/>
    <w:tmpl w:val="F2149B9E"/>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7445E90"/>
    <w:multiLevelType w:val="hybridMultilevel"/>
    <w:tmpl w:val="F3D8697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64D3AB6"/>
    <w:multiLevelType w:val="hybridMultilevel"/>
    <w:tmpl w:val="34089F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2814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D20C92"/>
    <w:multiLevelType w:val="hybridMultilevel"/>
    <w:tmpl w:val="D4B6F932"/>
    <w:lvl w:ilvl="0" w:tplc="1676F0F2">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396705"/>
    <w:multiLevelType w:val="hybridMultilevel"/>
    <w:tmpl w:val="F550B40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7F5E1D43"/>
    <w:multiLevelType w:val="hybridMultilevel"/>
    <w:tmpl w:val="A8101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4"/>
  </w:num>
  <w:num w:numId="4">
    <w:abstractNumId w:val="8"/>
  </w:num>
  <w:num w:numId="5">
    <w:abstractNumId w:val="11"/>
  </w:num>
  <w:num w:numId="6">
    <w:abstractNumId w:val="24"/>
  </w:num>
  <w:num w:numId="7">
    <w:abstractNumId w:val="6"/>
  </w:num>
  <w:num w:numId="8">
    <w:abstractNumId w:val="16"/>
  </w:num>
  <w:num w:numId="9">
    <w:abstractNumId w:val="0"/>
  </w:num>
  <w:num w:numId="10">
    <w:abstractNumId w:val="9"/>
  </w:num>
  <w:num w:numId="11">
    <w:abstractNumId w:val="34"/>
  </w:num>
  <w:num w:numId="12">
    <w:abstractNumId w:val="21"/>
  </w:num>
  <w:num w:numId="13">
    <w:abstractNumId w:val="5"/>
    <w:lvlOverride w:ilvl="0"/>
    <w:lvlOverride w:ilvl="1">
      <w:startOverride w:val="1"/>
    </w:lvlOverride>
    <w:lvlOverride w:ilvl="2"/>
    <w:lvlOverride w:ilvl="3"/>
    <w:lvlOverride w:ilvl="4"/>
    <w:lvlOverride w:ilvl="5"/>
    <w:lvlOverride w:ilvl="6"/>
    <w:lvlOverride w:ilvl="7"/>
    <w:lvlOverride w:ilvl="8"/>
  </w:num>
  <w:num w:numId="14">
    <w:abstractNumId w:val="10"/>
  </w:num>
  <w:num w:numId="15">
    <w:abstractNumId w:val="30"/>
  </w:num>
  <w:num w:numId="16">
    <w:abstractNumId w:val="12"/>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9"/>
  </w:num>
  <w:num w:numId="20">
    <w:abstractNumId w:val="18"/>
  </w:num>
  <w:num w:numId="21">
    <w:abstractNumId w:val="19"/>
  </w:num>
  <w:num w:numId="22">
    <w:abstractNumId w:val="1"/>
  </w:num>
  <w:num w:numId="23">
    <w:abstractNumId w:val="26"/>
  </w:num>
  <w:num w:numId="24">
    <w:abstractNumId w:val="27"/>
  </w:num>
  <w:num w:numId="25">
    <w:abstractNumId w:val="20"/>
  </w:num>
  <w:num w:numId="26">
    <w:abstractNumId w:val="23"/>
  </w:num>
  <w:num w:numId="27">
    <w:abstractNumId w:val="33"/>
  </w:num>
  <w:num w:numId="28">
    <w:abstractNumId w:val="32"/>
  </w:num>
  <w:num w:numId="29">
    <w:abstractNumId w:val="28"/>
  </w:num>
  <w:num w:numId="30">
    <w:abstractNumId w:val="3"/>
  </w:num>
  <w:num w:numId="31">
    <w:abstractNumId w:val="2"/>
  </w:num>
  <w:num w:numId="32">
    <w:abstractNumId w:val="25"/>
  </w:num>
  <w:num w:numId="33">
    <w:abstractNumId w:val="13"/>
  </w:num>
  <w:num w:numId="34">
    <w:abstractNumId w:val="4"/>
  </w:num>
  <w:num w:numId="3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1D"/>
    <w:rsid w:val="00021CE2"/>
    <w:rsid w:val="000250BD"/>
    <w:rsid w:val="00035403"/>
    <w:rsid w:val="00041A74"/>
    <w:rsid w:val="0006750E"/>
    <w:rsid w:val="0008701F"/>
    <w:rsid w:val="000D2501"/>
    <w:rsid w:val="000E1591"/>
    <w:rsid w:val="00110991"/>
    <w:rsid w:val="00160B7D"/>
    <w:rsid w:val="00186E08"/>
    <w:rsid w:val="001962AA"/>
    <w:rsid w:val="001D0A60"/>
    <w:rsid w:val="002D5E4A"/>
    <w:rsid w:val="003533DD"/>
    <w:rsid w:val="00354951"/>
    <w:rsid w:val="003C6AF6"/>
    <w:rsid w:val="003C7FD1"/>
    <w:rsid w:val="004104E5"/>
    <w:rsid w:val="004805AD"/>
    <w:rsid w:val="00490F54"/>
    <w:rsid w:val="004B7076"/>
    <w:rsid w:val="005064DC"/>
    <w:rsid w:val="00523ACD"/>
    <w:rsid w:val="00533951"/>
    <w:rsid w:val="0055385A"/>
    <w:rsid w:val="005617D5"/>
    <w:rsid w:val="005B4184"/>
    <w:rsid w:val="005C0365"/>
    <w:rsid w:val="005C0B13"/>
    <w:rsid w:val="005E44EB"/>
    <w:rsid w:val="0060561D"/>
    <w:rsid w:val="006E6A38"/>
    <w:rsid w:val="006F1D09"/>
    <w:rsid w:val="007367F5"/>
    <w:rsid w:val="00740A65"/>
    <w:rsid w:val="007B1274"/>
    <w:rsid w:val="007C33B3"/>
    <w:rsid w:val="007D0C5F"/>
    <w:rsid w:val="007E43DA"/>
    <w:rsid w:val="007F438D"/>
    <w:rsid w:val="008F02A9"/>
    <w:rsid w:val="00916A6D"/>
    <w:rsid w:val="00931677"/>
    <w:rsid w:val="00946D5B"/>
    <w:rsid w:val="00952AE1"/>
    <w:rsid w:val="00992856"/>
    <w:rsid w:val="009F71AB"/>
    <w:rsid w:val="00A81BA7"/>
    <w:rsid w:val="00AB0A06"/>
    <w:rsid w:val="00AC3008"/>
    <w:rsid w:val="00AF1774"/>
    <w:rsid w:val="00AF26AA"/>
    <w:rsid w:val="00B20A12"/>
    <w:rsid w:val="00B964FA"/>
    <w:rsid w:val="00BD5592"/>
    <w:rsid w:val="00BE3CDB"/>
    <w:rsid w:val="00C04C56"/>
    <w:rsid w:val="00C276DD"/>
    <w:rsid w:val="00C51B61"/>
    <w:rsid w:val="00CB05C7"/>
    <w:rsid w:val="00D1671E"/>
    <w:rsid w:val="00D734CE"/>
    <w:rsid w:val="00DF53CA"/>
    <w:rsid w:val="00E84967"/>
    <w:rsid w:val="00EA06F9"/>
    <w:rsid w:val="00FF2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3578414-90E0-41A2-BF7C-65BDC203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Guida11"/>
    <w:next w:val="Normale"/>
    <w:link w:val="Titolo2Carattere"/>
    <w:uiPriority w:val="9"/>
    <w:unhideWhenUsed/>
    <w:qFormat/>
    <w:rsid w:val="00C51B61"/>
    <w:pPr>
      <w:outlineLvl w:val="1"/>
    </w:pPr>
  </w:style>
  <w:style w:type="paragraph" w:styleId="Titolo3">
    <w:name w:val="heading 3"/>
    <w:basedOn w:val="Normale"/>
    <w:next w:val="Normale"/>
    <w:link w:val="Titolo3Carattere"/>
    <w:uiPriority w:val="9"/>
    <w:semiHidden/>
    <w:unhideWhenUsed/>
    <w:qFormat/>
    <w:rsid w:val="00C51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semiHidden/>
    <w:unhideWhenUsed/>
    <w:qFormat/>
    <w:rsid w:val="00C51B6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Interni - Punti Elenco Base 1° livello,punto elenco"/>
    <w:basedOn w:val="Normale"/>
    <w:uiPriority w:val="34"/>
    <w:qFormat/>
    <w:rsid w:val="00186E08"/>
    <w:pPr>
      <w:ind w:left="720"/>
      <w:contextualSpacing/>
    </w:pPr>
  </w:style>
  <w:style w:type="table" w:styleId="Grigliatabella">
    <w:name w:val="Table Grid"/>
    <w:basedOn w:val="Tabellanormale"/>
    <w:uiPriority w:val="59"/>
    <w:rsid w:val="000D2501"/>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4">
    <w:name w:val="tx+4"/>
    <w:basedOn w:val="Normale"/>
    <w:next w:val="Normale"/>
    <w:qFormat/>
    <w:rsid w:val="001D0A60"/>
    <w:pPr>
      <w:spacing w:before="80" w:after="0" w:line="360" w:lineRule="auto"/>
      <w:jc w:val="both"/>
    </w:pPr>
    <w:rPr>
      <w:rFonts w:ascii="Asap" w:eastAsia="Times New Roman" w:hAnsi="Asap" w:cs="Times New Roman"/>
      <w:szCs w:val="20"/>
      <w:lang w:eastAsia="it-IT"/>
    </w:rPr>
  </w:style>
  <w:style w:type="paragraph" w:customStyle="1" w:styleId="tx">
    <w:name w:val="tx"/>
    <w:basedOn w:val="Normale"/>
    <w:rsid w:val="00C51B61"/>
    <w:pPr>
      <w:spacing w:after="0" w:line="240" w:lineRule="auto"/>
      <w:ind w:firstLine="397"/>
      <w:jc w:val="both"/>
    </w:pPr>
    <w:rPr>
      <w:rFonts w:ascii="Garamond" w:eastAsia="Times New Roman" w:hAnsi="Garamond" w:cs="Times New Roman"/>
      <w:sz w:val="24"/>
      <w:szCs w:val="20"/>
      <w:lang w:eastAsia="it-IT"/>
    </w:rPr>
  </w:style>
  <w:style w:type="character" w:customStyle="1" w:styleId="Titolo2Carattere">
    <w:name w:val="Titolo 2 Carattere"/>
    <w:basedOn w:val="Carpredefinitoparagrafo"/>
    <w:link w:val="Titolo2"/>
    <w:uiPriority w:val="9"/>
    <w:rsid w:val="00C51B61"/>
    <w:rPr>
      <w:rFonts w:ascii="Roboto" w:eastAsia="Times New Roman" w:hAnsi="Roboto" w:cs="Times New Roman"/>
      <w:b/>
      <w:noProof/>
      <w:sz w:val="24"/>
      <w:szCs w:val="24"/>
      <w:lang w:eastAsia="it-IT"/>
    </w:rPr>
  </w:style>
  <w:style w:type="character" w:customStyle="1" w:styleId="Titolo5Carattere">
    <w:name w:val="Titolo 5 Carattere"/>
    <w:basedOn w:val="Carpredefinitoparagrafo"/>
    <w:link w:val="Titolo5"/>
    <w:uiPriority w:val="9"/>
    <w:semiHidden/>
    <w:rsid w:val="00C51B61"/>
    <w:rPr>
      <w:rFonts w:asciiTheme="majorHAnsi" w:eastAsiaTheme="majorEastAsia" w:hAnsiTheme="majorHAnsi" w:cstheme="majorBidi"/>
      <w:color w:val="2E74B5" w:themeColor="accent1" w:themeShade="BF"/>
    </w:rPr>
  </w:style>
  <w:style w:type="paragraph" w:customStyle="1" w:styleId="Guida11">
    <w:name w:val="Guida 1.1"/>
    <w:basedOn w:val="Normale"/>
    <w:qFormat/>
    <w:rsid w:val="00C51B61"/>
    <w:pPr>
      <w:numPr>
        <w:ilvl w:val="1"/>
        <w:numId w:val="7"/>
      </w:numPr>
      <w:tabs>
        <w:tab w:val="left" w:pos="426"/>
      </w:tabs>
      <w:spacing w:after="0" w:line="360" w:lineRule="auto"/>
    </w:pPr>
    <w:rPr>
      <w:rFonts w:ascii="Roboto" w:eastAsia="Times New Roman" w:hAnsi="Roboto" w:cs="Times New Roman"/>
      <w:b/>
      <w:noProof/>
      <w:sz w:val="24"/>
      <w:szCs w:val="24"/>
      <w:lang w:eastAsia="it-IT"/>
    </w:rPr>
  </w:style>
  <w:style w:type="paragraph" w:customStyle="1" w:styleId="guida111">
    <w:name w:val="guida 1.1.1."/>
    <w:basedOn w:val="Paragrafoelenco"/>
    <w:qFormat/>
    <w:rsid w:val="00C51B61"/>
    <w:pPr>
      <w:numPr>
        <w:ilvl w:val="2"/>
        <w:numId w:val="7"/>
      </w:numPr>
      <w:tabs>
        <w:tab w:val="left" w:pos="851"/>
      </w:tabs>
      <w:spacing w:after="0" w:line="360" w:lineRule="auto"/>
      <w:ind w:left="568" w:hanging="284"/>
      <w:jc w:val="both"/>
    </w:pPr>
    <w:rPr>
      <w:rFonts w:ascii="Roboto" w:eastAsiaTheme="minorEastAsia" w:hAnsi="Roboto"/>
      <w:b/>
      <w:lang w:eastAsia="it-IT"/>
    </w:rPr>
  </w:style>
  <w:style w:type="character" w:styleId="Collegamentoipertestuale">
    <w:name w:val="Hyperlink"/>
    <w:basedOn w:val="Carpredefinitoparagrafo"/>
    <w:uiPriority w:val="99"/>
    <w:semiHidden/>
    <w:unhideWhenUsed/>
    <w:rsid w:val="00C51B61"/>
    <w:rPr>
      <w:color w:val="0000FF"/>
      <w:u w:val="single"/>
    </w:rPr>
  </w:style>
  <w:style w:type="character" w:customStyle="1" w:styleId="Titolo3Carattere">
    <w:name w:val="Titolo 3 Carattere"/>
    <w:basedOn w:val="Carpredefinitoparagrafo"/>
    <w:link w:val="Titolo3"/>
    <w:uiPriority w:val="9"/>
    <w:semiHidden/>
    <w:rsid w:val="00C51B61"/>
    <w:rPr>
      <w:rFonts w:asciiTheme="majorHAnsi" w:eastAsiaTheme="majorEastAsia" w:hAnsiTheme="majorHAnsi" w:cstheme="majorBidi"/>
      <w:color w:val="1F4D78" w:themeColor="accent1" w:themeShade="7F"/>
      <w:sz w:val="24"/>
      <w:szCs w:val="24"/>
    </w:rPr>
  </w:style>
  <w:style w:type="paragraph" w:styleId="Testofumetto">
    <w:name w:val="Balloon Text"/>
    <w:basedOn w:val="Normale"/>
    <w:link w:val="TestofumettoCarattere"/>
    <w:uiPriority w:val="99"/>
    <w:semiHidden/>
    <w:unhideWhenUsed/>
    <w:rsid w:val="000354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5403"/>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0354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35403"/>
    <w:rPr>
      <w:sz w:val="20"/>
      <w:szCs w:val="20"/>
    </w:rPr>
  </w:style>
  <w:style w:type="character" w:styleId="Rimandonotaapidipagina">
    <w:name w:val="footnote reference"/>
    <w:basedOn w:val="Carpredefinitoparagrafo"/>
    <w:uiPriority w:val="99"/>
    <w:semiHidden/>
    <w:unhideWhenUsed/>
    <w:rsid w:val="00035403"/>
    <w:rPr>
      <w:vertAlign w:val="superscript"/>
    </w:rPr>
  </w:style>
  <w:style w:type="paragraph" w:styleId="NormaleWeb">
    <w:name w:val="Normal (Web)"/>
    <w:basedOn w:val="Normale"/>
    <w:uiPriority w:val="99"/>
    <w:unhideWhenUsed/>
    <w:rsid w:val="009316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31677"/>
    <w:rPr>
      <w:i/>
      <w:iCs/>
    </w:rPr>
  </w:style>
  <w:style w:type="character" w:customStyle="1" w:styleId="apple-converted-space">
    <w:name w:val="apple-converted-space"/>
    <w:basedOn w:val="Carpredefinitoparagrafo"/>
    <w:rsid w:val="00931677"/>
  </w:style>
  <w:style w:type="character" w:styleId="Enfasigrassetto">
    <w:name w:val="Strong"/>
    <w:basedOn w:val="Carpredefinitoparagrafo"/>
    <w:uiPriority w:val="22"/>
    <w:qFormat/>
    <w:rsid w:val="00931677"/>
    <w:rPr>
      <w:b/>
      <w:bCs/>
    </w:rPr>
  </w:style>
  <w:style w:type="paragraph" w:styleId="Titolo">
    <w:name w:val="Title"/>
    <w:aliases w:val=" Carattere,Tipo scheda"/>
    <w:basedOn w:val="Normale"/>
    <w:next w:val="Normale"/>
    <w:link w:val="TitoloCarattere"/>
    <w:uiPriority w:val="10"/>
    <w:qFormat/>
    <w:rsid w:val="00E8496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oloCarattere">
    <w:name w:val="Titolo Carattere"/>
    <w:aliases w:val=" Carattere Carattere,Tipo scheda Carattere"/>
    <w:basedOn w:val="Carpredefinitoparagrafo"/>
    <w:link w:val="Titolo"/>
    <w:uiPriority w:val="10"/>
    <w:rsid w:val="00E84967"/>
    <w:rPr>
      <w:rFonts w:ascii="Cambria" w:eastAsia="Times New Roman" w:hAnsi="Cambria" w:cs="Times New Roman"/>
      <w:color w:val="17365D"/>
      <w:spacing w:val="5"/>
      <w:kern w:val="28"/>
      <w:sz w:val="52"/>
      <w:szCs w:val="52"/>
      <w:lang w:val="x-none" w:eastAsia="x-none"/>
    </w:rPr>
  </w:style>
  <w:style w:type="paragraph" w:customStyle="1" w:styleId="Categoria">
    <w:name w:val="Categoria"/>
    <w:basedOn w:val="Normale"/>
    <w:qFormat/>
    <w:rsid w:val="00E84967"/>
    <w:pPr>
      <w:spacing w:before="240" w:after="0" w:line="240" w:lineRule="auto"/>
    </w:pPr>
    <w:rPr>
      <w:rFonts w:ascii="Calibri" w:eastAsia="Calibri" w:hAnsi="Calibri" w:cs="Times New Roman"/>
      <w:b/>
      <w:bCs/>
      <w:caps/>
      <w:sz w:val="20"/>
      <w:szCs w:val="20"/>
      <w:lang w:val="en-GB"/>
    </w:rPr>
  </w:style>
  <w:style w:type="paragraph" w:customStyle="1" w:styleId="Data1">
    <w:name w:val="Data1"/>
    <w:basedOn w:val="Categoria"/>
    <w:qFormat/>
    <w:rsid w:val="00E84967"/>
    <w:rPr>
      <w:caps w:val="0"/>
    </w:rPr>
  </w:style>
  <w:style w:type="paragraph" w:styleId="Intestazione">
    <w:name w:val="header"/>
    <w:basedOn w:val="Normale"/>
    <w:link w:val="IntestazioneCarattere"/>
    <w:unhideWhenUsed/>
    <w:rsid w:val="00E849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84967"/>
  </w:style>
  <w:style w:type="paragraph" w:styleId="Pidipagina">
    <w:name w:val="footer"/>
    <w:basedOn w:val="Normale"/>
    <w:link w:val="PidipaginaCarattere"/>
    <w:unhideWhenUsed/>
    <w:rsid w:val="00E8496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E8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05607">
      <w:bodyDiv w:val="1"/>
      <w:marLeft w:val="0"/>
      <w:marRight w:val="0"/>
      <w:marTop w:val="0"/>
      <w:marBottom w:val="0"/>
      <w:divBdr>
        <w:top w:val="none" w:sz="0" w:space="0" w:color="auto"/>
        <w:left w:val="none" w:sz="0" w:space="0" w:color="auto"/>
        <w:bottom w:val="none" w:sz="0" w:space="0" w:color="auto"/>
        <w:right w:val="none" w:sz="0" w:space="0" w:color="auto"/>
      </w:divBdr>
    </w:div>
    <w:div w:id="11179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6.emf"/><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11.emf"/><Relationship Id="rId27" Type="http://schemas.openxmlformats.org/officeDocument/2006/relationships/oleObject" Target="embeddings/oleObject2.bin"/><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7D65-89AC-4126-B99A-07EAEB7B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7537</Words>
  <Characters>42966</Characters>
  <Application>Microsoft Office Word</Application>
  <DocSecurity>4</DocSecurity>
  <Lines>358</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fiammelli</dc:creator>
  <cp:keywords/>
  <dc:description/>
  <cp:lastModifiedBy>Sergio D'Elia</cp:lastModifiedBy>
  <cp:revision>2</cp:revision>
  <cp:lastPrinted>2016-10-13T11:22:00Z</cp:lastPrinted>
  <dcterms:created xsi:type="dcterms:W3CDTF">2016-10-13T11:24:00Z</dcterms:created>
  <dcterms:modified xsi:type="dcterms:W3CDTF">2016-10-13T11:24:00Z</dcterms:modified>
</cp:coreProperties>
</file>