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A61DC" w14:textId="77F5085F" w:rsidR="00144E3E" w:rsidRDefault="00B1642B" w:rsidP="00180D69">
      <w:pPr>
        <w:pStyle w:val="TitoloDocumento"/>
        <w:ind w:right="566"/>
        <w:rPr>
          <w:sz w:val="60"/>
          <w:szCs w:val="60"/>
        </w:rPr>
      </w:pPr>
      <w:r>
        <w:rPr>
          <w:noProof/>
          <w:sz w:val="48"/>
          <w:szCs w:val="48"/>
          <w:lang w:eastAsia="it-IT"/>
        </w:rPr>
        <mc:AlternateContent>
          <mc:Choice Requires="wps">
            <w:drawing>
              <wp:anchor distT="0" distB="0" distL="114300" distR="114300" simplePos="0" relativeHeight="251658243" behindDoc="1" locked="0" layoutInCell="1" allowOverlap="1" wp14:anchorId="00D53DD3" wp14:editId="66D94C71">
                <wp:simplePos x="0" y="0"/>
                <wp:positionH relativeFrom="column">
                  <wp:posOffset>-801371</wp:posOffset>
                </wp:positionH>
                <wp:positionV relativeFrom="paragraph">
                  <wp:posOffset>-478155</wp:posOffset>
                </wp:positionV>
                <wp:extent cx="3535680" cy="1020445"/>
                <wp:effectExtent l="0" t="0" r="7620" b="8255"/>
                <wp:wrapNone/>
                <wp:docPr id="3" name="Rettangolo 3"/>
                <wp:cNvGraphicFramePr/>
                <a:graphic xmlns:a="http://schemas.openxmlformats.org/drawingml/2006/main">
                  <a:graphicData uri="http://schemas.microsoft.com/office/word/2010/wordprocessingShape">
                    <wps:wsp>
                      <wps:cNvSpPr/>
                      <wps:spPr>
                        <a:xfrm flipH="1">
                          <a:off x="0" y="0"/>
                          <a:ext cx="353568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EDB2B" id="Rettangolo 3" o:spid="_x0000_s1026" style="position:absolute;margin-left:-63.1pt;margin-top:-37.65pt;width:278.4pt;height:80.35pt;flip:x;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" fillcolor="black [3213]" stroked="f" strokeweight="1pt">
                <v:fill opacity="13107f"/>
              </v:rect>
            </w:pict>
          </mc:Fallback>
        </mc:AlternateContent>
      </w:r>
      <w:r w:rsidR="00944B2E" w:rsidRPr="002050D7">
        <w:rPr>
          <w:bCs/>
          <w:caps/>
          <w:noProof/>
          <w:lang w:eastAsia="it-IT"/>
        </w:rPr>
        <w:drawing>
          <wp:anchor distT="0" distB="0" distL="114300" distR="114300" simplePos="0" relativeHeight="251658244" behindDoc="1" locked="0" layoutInCell="1" allowOverlap="1" wp14:anchorId="629DCAF1" wp14:editId="442C63E2">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6B24">
        <w:rPr>
          <w:noProof/>
          <w:sz w:val="48"/>
          <w:szCs w:val="48"/>
          <w:lang w:eastAsia="it-IT"/>
        </w:rPr>
        <mc:AlternateContent>
          <mc:Choice Requires="wps">
            <w:drawing>
              <wp:anchor distT="0" distB="0" distL="114300" distR="114300" simplePos="0" relativeHeight="251658245"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2DF36AA4"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58245;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2DF36AA4"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58246" behindDoc="0" locked="0" layoutInCell="1" allowOverlap="1" wp14:anchorId="6D7F1B5D" wp14:editId="4E406A97">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346A5856" w14:textId="60C5E146" w:rsidR="00634897" w:rsidRDefault="00634897" w:rsidP="007059C5">
      <w:pPr>
        <w:pStyle w:val="TitoloDocumento"/>
        <w:ind w:right="566"/>
        <w:jc w:val="left"/>
        <w:rPr>
          <w:bCs/>
          <w:sz w:val="52"/>
          <w:szCs w:val="52"/>
        </w:rPr>
      </w:pPr>
      <w:bookmarkStart w:id="0" w:name="_Hlk129181804"/>
      <w:r w:rsidRPr="00634897">
        <w:rPr>
          <w:bCs/>
          <w:sz w:val="52"/>
          <w:szCs w:val="52"/>
        </w:rPr>
        <w:t>Assetti</w:t>
      </w:r>
      <w:r w:rsidR="006614CF">
        <w:rPr>
          <w:bCs/>
          <w:sz w:val="52"/>
          <w:szCs w:val="52"/>
        </w:rPr>
        <w:t xml:space="preserve"> </w:t>
      </w:r>
      <w:r w:rsidRPr="00634897">
        <w:rPr>
          <w:bCs/>
          <w:sz w:val="52"/>
          <w:szCs w:val="52"/>
        </w:rPr>
        <w:t xml:space="preserve">organizzativi, amministrativi e contabili: </w:t>
      </w:r>
      <w:r w:rsidR="000027B4">
        <w:rPr>
          <w:bCs/>
          <w:sz w:val="52"/>
          <w:szCs w:val="52"/>
        </w:rPr>
        <w:t>check-list</w:t>
      </w:r>
      <w:r w:rsidR="00DA04FC">
        <w:rPr>
          <w:bCs/>
          <w:sz w:val="52"/>
          <w:szCs w:val="52"/>
        </w:rPr>
        <w:t xml:space="preserve"> operative</w:t>
      </w:r>
    </w:p>
    <w:p w14:paraId="0A3AB915" w14:textId="434EE314" w:rsidR="00B1642B" w:rsidRPr="00C764E5" w:rsidRDefault="00B1642B" w:rsidP="00C764E5">
      <w:pPr>
        <w:pStyle w:val="TitoloDocumento"/>
        <w:spacing w:before="360"/>
        <w:ind w:right="567"/>
        <w:jc w:val="left"/>
        <w:rPr>
          <w:bCs/>
          <w:sz w:val="52"/>
          <w:szCs w:val="52"/>
        </w:rPr>
      </w:pPr>
      <w:r w:rsidRPr="00BA03B7">
        <w:rPr>
          <w:b w:val="0"/>
          <w:sz w:val="52"/>
          <w:szCs w:val="52"/>
        </w:rPr>
        <w:t>Focus cooperative</w:t>
      </w:r>
    </w:p>
    <w:p w14:paraId="483A8DEF" w14:textId="6ECBAE43" w:rsidR="009D4EA8" w:rsidRPr="00BC749A" w:rsidRDefault="009D4EA8" w:rsidP="00180D69">
      <w:pPr>
        <w:pStyle w:val="TitoloDocumento"/>
        <w:ind w:right="566"/>
        <w:rPr>
          <w:sz w:val="52"/>
          <w:szCs w:val="52"/>
        </w:rPr>
      </w:pPr>
    </w:p>
    <w:bookmarkEnd w:id="0"/>
    <w:p w14:paraId="2F952FFA" w14:textId="3CA1B45B" w:rsidR="00B96B24" w:rsidRDefault="00B96B24" w:rsidP="009D4EA8">
      <w:pPr>
        <w:autoSpaceDE w:val="0"/>
        <w:autoSpaceDN w:val="0"/>
        <w:adjustRightInd w:val="0"/>
        <w:spacing w:after="0" w:line="240" w:lineRule="auto"/>
        <w:rPr>
          <w:rFonts w:ascii="Calibri" w:eastAsia="Calibri" w:hAnsi="Calibri" w:cs="Calibri"/>
          <w:b/>
          <w:smallCaps/>
          <w:color w:val="FFFFFF" w:themeColor="background1"/>
          <w:sz w:val="72"/>
          <w:szCs w:val="72"/>
        </w:rPr>
      </w:pPr>
    </w:p>
    <w:p w14:paraId="411BD0C1" w14:textId="255E349C" w:rsidR="00281EF7" w:rsidRDefault="00D37853">
      <w:r>
        <w:rPr>
          <w:noProof/>
        </w:rPr>
        <mc:AlternateContent>
          <mc:Choice Requires="wps">
            <w:drawing>
              <wp:anchor distT="0" distB="0" distL="114300" distR="114300" simplePos="0" relativeHeight="251658248" behindDoc="0" locked="0" layoutInCell="1" allowOverlap="1" wp14:anchorId="064BD519" wp14:editId="69306044">
                <wp:simplePos x="0" y="0"/>
                <wp:positionH relativeFrom="column">
                  <wp:posOffset>-3810</wp:posOffset>
                </wp:positionH>
                <wp:positionV relativeFrom="page">
                  <wp:posOffset>8420100</wp:posOffset>
                </wp:positionV>
                <wp:extent cx="2164080" cy="1801495"/>
                <wp:effectExtent l="0" t="0" r="7620" b="8255"/>
                <wp:wrapNone/>
                <wp:docPr id="11" name="Casella di testo 11"/>
                <wp:cNvGraphicFramePr/>
                <a:graphic xmlns:a="http://schemas.openxmlformats.org/drawingml/2006/main">
                  <a:graphicData uri="http://schemas.microsoft.com/office/word/2010/wordprocessingShape">
                    <wps:wsp>
                      <wps:cNvSpPr txBox="1"/>
                      <wps:spPr>
                        <a:xfrm>
                          <a:off x="0" y="0"/>
                          <a:ext cx="2164080" cy="1801495"/>
                        </a:xfrm>
                        <a:prstGeom prst="rect">
                          <a:avLst/>
                        </a:prstGeom>
                        <a:solidFill>
                          <a:schemeClr val="tx1">
                            <a:alpha val="15000"/>
                          </a:schemeClr>
                        </a:solidFill>
                        <a:ln w="6350">
                          <a:noFill/>
                        </a:ln>
                      </wps:spPr>
                      <wps:txbx>
                        <w:txbxContent>
                          <w:p w14:paraId="172F94BE" w14:textId="77777777" w:rsidR="00D37853" w:rsidRDefault="00566065" w:rsidP="00D37853">
                            <w:pPr>
                              <w:pStyle w:val="Copertina-Autori"/>
                              <w:spacing w:after="0"/>
                              <w:jc w:val="left"/>
                              <w:rPr>
                                <w:spacing w:val="-4"/>
                                <w:sz w:val="22"/>
                                <w:szCs w:val="22"/>
                              </w:rPr>
                            </w:pPr>
                            <w:r w:rsidRPr="00566065">
                              <w:rPr>
                                <w:spacing w:val="-4"/>
                                <w:sz w:val="22"/>
                                <w:szCs w:val="22"/>
                              </w:rPr>
                              <w:t>Società cooperative</w:t>
                            </w:r>
                          </w:p>
                          <w:p w14:paraId="2A5165A7" w14:textId="176A0ACD" w:rsidR="00566065" w:rsidRDefault="00566065" w:rsidP="00D37853">
                            <w:pPr>
                              <w:pStyle w:val="Copertina-Autori"/>
                              <w:spacing w:after="0"/>
                              <w:jc w:val="left"/>
                              <w:rPr>
                                <w:spacing w:val="-4"/>
                                <w:sz w:val="22"/>
                                <w:szCs w:val="22"/>
                              </w:rPr>
                            </w:pPr>
                            <w:r w:rsidRPr="00566065">
                              <w:rPr>
                                <w:spacing w:val="-4"/>
                                <w:sz w:val="22"/>
                                <w:szCs w:val="22"/>
                              </w:rPr>
                              <w:t xml:space="preserve">(adempimenti, </w:t>
                            </w:r>
                            <w:r w:rsidRPr="00566065">
                              <w:rPr>
                                <w:i/>
                                <w:iCs/>
                                <w:spacing w:val="-4"/>
                                <w:sz w:val="22"/>
                                <w:szCs w:val="22"/>
                              </w:rPr>
                              <w:t>reporting</w:t>
                            </w:r>
                            <w:r w:rsidRPr="00566065">
                              <w:rPr>
                                <w:spacing w:val="-4"/>
                                <w:sz w:val="22"/>
                                <w:szCs w:val="22"/>
                              </w:rPr>
                              <w:t>, revisione)</w:t>
                            </w:r>
                          </w:p>
                          <w:p w14:paraId="0316C4D7" w14:textId="77777777" w:rsidR="00D37853" w:rsidRPr="00566065" w:rsidRDefault="00D37853" w:rsidP="00D37853">
                            <w:pPr>
                              <w:pStyle w:val="Copertina-Autori"/>
                              <w:spacing w:after="0"/>
                              <w:jc w:val="left"/>
                              <w:rPr>
                                <w:spacing w:val="-4"/>
                                <w:sz w:val="22"/>
                                <w:szCs w:val="22"/>
                              </w:rPr>
                            </w:pPr>
                          </w:p>
                          <w:p w14:paraId="6E40CFCC" w14:textId="5C1B9C8B" w:rsidR="00B150AB" w:rsidRPr="00B96B24" w:rsidRDefault="00B150AB" w:rsidP="00D37853">
                            <w:pPr>
                              <w:pStyle w:val="Copertina-Autori"/>
                              <w:spacing w:after="0"/>
                              <w:jc w:val="left"/>
                              <w:rPr>
                                <w:sz w:val="22"/>
                                <w:szCs w:val="22"/>
                              </w:rPr>
                            </w:pPr>
                            <w:r>
                              <w:rPr>
                                <w:sz w:val="22"/>
                                <w:szCs w:val="22"/>
                              </w:rPr>
                              <w:t>Diritto societario</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BD519" id="Casella di testo 11" o:spid="_x0000_s1028" type="#_x0000_t202" style="position:absolute;left:0;text-align:left;margin-left:-.3pt;margin-top:663pt;width:170.4pt;height:141.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" fillcolor="black [3213]" stroked="f" strokeweight=".5pt">
                <v:fill opacity="9766f"/>
                <v:textbox inset="1mm,,1mm">
                  <w:txbxContent>
                    <w:p w14:paraId="172F94BE" w14:textId="77777777" w:rsidR="00D37853" w:rsidRDefault="00566065" w:rsidP="00D37853">
                      <w:pPr>
                        <w:pStyle w:val="Copertina-Autori"/>
                        <w:spacing w:after="0"/>
                        <w:jc w:val="left"/>
                        <w:rPr>
                          <w:spacing w:val="-4"/>
                          <w:sz w:val="22"/>
                          <w:szCs w:val="22"/>
                        </w:rPr>
                      </w:pPr>
                      <w:r w:rsidRPr="00566065">
                        <w:rPr>
                          <w:spacing w:val="-4"/>
                          <w:sz w:val="22"/>
                          <w:szCs w:val="22"/>
                        </w:rPr>
                        <w:t>Società cooperative</w:t>
                      </w:r>
                    </w:p>
                    <w:p w14:paraId="2A5165A7" w14:textId="176A0ACD" w:rsidR="00566065" w:rsidRDefault="00566065" w:rsidP="00D37853">
                      <w:pPr>
                        <w:pStyle w:val="Copertina-Autori"/>
                        <w:spacing w:after="0"/>
                        <w:jc w:val="left"/>
                        <w:rPr>
                          <w:spacing w:val="-4"/>
                          <w:sz w:val="22"/>
                          <w:szCs w:val="22"/>
                        </w:rPr>
                      </w:pPr>
                      <w:r w:rsidRPr="00566065">
                        <w:rPr>
                          <w:spacing w:val="-4"/>
                          <w:sz w:val="22"/>
                          <w:szCs w:val="22"/>
                        </w:rPr>
                        <w:t xml:space="preserve">(adempimenti, </w:t>
                      </w:r>
                      <w:r w:rsidRPr="00566065">
                        <w:rPr>
                          <w:i/>
                          <w:iCs/>
                          <w:spacing w:val="-4"/>
                          <w:sz w:val="22"/>
                          <w:szCs w:val="22"/>
                        </w:rPr>
                        <w:t>reporting</w:t>
                      </w:r>
                      <w:r w:rsidRPr="00566065">
                        <w:rPr>
                          <w:spacing w:val="-4"/>
                          <w:sz w:val="22"/>
                          <w:szCs w:val="22"/>
                        </w:rPr>
                        <w:t>, revisione)</w:t>
                      </w:r>
                    </w:p>
                    <w:p w14:paraId="0316C4D7" w14:textId="77777777" w:rsidR="00D37853" w:rsidRPr="00566065" w:rsidRDefault="00D37853" w:rsidP="00D37853">
                      <w:pPr>
                        <w:pStyle w:val="Copertina-Autori"/>
                        <w:spacing w:after="0"/>
                        <w:jc w:val="left"/>
                        <w:rPr>
                          <w:spacing w:val="-4"/>
                          <w:sz w:val="22"/>
                          <w:szCs w:val="22"/>
                        </w:rPr>
                      </w:pPr>
                    </w:p>
                    <w:p w14:paraId="6E40CFCC" w14:textId="5C1B9C8B" w:rsidR="00B150AB" w:rsidRPr="00B96B24" w:rsidRDefault="00B150AB" w:rsidP="00D37853">
                      <w:pPr>
                        <w:pStyle w:val="Copertina-Autori"/>
                        <w:spacing w:after="0"/>
                        <w:jc w:val="left"/>
                        <w:rPr>
                          <w:sz w:val="22"/>
                          <w:szCs w:val="22"/>
                        </w:rPr>
                      </w:pPr>
                      <w:r>
                        <w:rPr>
                          <w:sz w:val="22"/>
                          <w:szCs w:val="22"/>
                        </w:rPr>
                        <w:t>Diritto societario</w:t>
                      </w:r>
                    </w:p>
                  </w:txbxContent>
                </v:textbox>
                <w10:wrap anchory="page"/>
              </v:shape>
            </w:pict>
          </mc:Fallback>
        </mc:AlternateContent>
      </w:r>
      <w:r w:rsidR="00566065">
        <w:rPr>
          <w:noProof/>
          <w:lang w:eastAsia="it-IT"/>
        </w:rPr>
        <mc:AlternateContent>
          <mc:Choice Requires="wps">
            <w:drawing>
              <wp:anchor distT="0" distB="0" distL="114300" distR="114300" simplePos="0" relativeHeight="251658241" behindDoc="0" locked="0" layoutInCell="1" allowOverlap="1" wp14:anchorId="587D327D" wp14:editId="7EB3B94F">
                <wp:simplePos x="0" y="0"/>
                <wp:positionH relativeFrom="column">
                  <wp:posOffset>4568190</wp:posOffset>
                </wp:positionH>
                <wp:positionV relativeFrom="page">
                  <wp:posOffset>9074785</wp:posOffset>
                </wp:positionV>
                <wp:extent cx="1600200"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00200" cy="347345"/>
                        </a:xfrm>
                        <a:prstGeom prst="rect">
                          <a:avLst/>
                        </a:prstGeom>
                        <a:solidFill>
                          <a:schemeClr val="bg1"/>
                        </a:solidFill>
                        <a:ln w="6350">
                          <a:noFill/>
                        </a:ln>
                      </wps:spPr>
                      <wps:txbx>
                        <w:txbxContent>
                          <w:p w14:paraId="6B83BF11" w14:textId="39B19CF3" w:rsidR="00832D7E" w:rsidRPr="00B96B24" w:rsidRDefault="004427DF" w:rsidP="00832D7E">
                            <w:pPr>
                              <w:pStyle w:val="TipoDocumento"/>
                              <w:jc w:val="right"/>
                            </w:pPr>
                            <w:r>
                              <w:t>10 O</w:t>
                            </w:r>
                            <w:r w:rsidR="00566065">
                              <w:t>ttobre</w:t>
                            </w:r>
                            <w:r w:rsidR="005E57D2">
                              <w:t xml:space="preserve"> </w:t>
                            </w:r>
                            <w:r w:rsidR="00832D7E">
                              <w:t>202</w:t>
                            </w:r>
                            <w:r w:rsidR="00B1642B">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29" type="#_x0000_t202" style="position:absolute;left:0;text-align:left;margin-left:359.7pt;margin-top:714.55pt;width:126pt;height:2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" fillcolor="white [3212]" stroked="f" strokeweight=".5pt">
                <v:textbox>
                  <w:txbxContent>
                    <w:p w14:paraId="6B83BF11" w14:textId="39B19CF3" w:rsidR="00832D7E" w:rsidRPr="00B96B24" w:rsidRDefault="004427DF" w:rsidP="00832D7E">
                      <w:pPr>
                        <w:pStyle w:val="TipoDocumento"/>
                        <w:jc w:val="right"/>
                      </w:pPr>
                      <w:r>
                        <w:t>10 O</w:t>
                      </w:r>
                      <w:r w:rsidR="00566065">
                        <w:t>ttobre</w:t>
                      </w:r>
                      <w:r w:rsidR="005E57D2">
                        <w:t xml:space="preserve"> </w:t>
                      </w:r>
                      <w:r w:rsidR="00832D7E">
                        <w:t>202</w:t>
                      </w:r>
                      <w:r w:rsidR="00B1642B">
                        <w:t>4</w:t>
                      </w:r>
                    </w:p>
                  </w:txbxContent>
                </v:textbox>
                <w10:wrap anchory="page"/>
              </v:shape>
            </w:pict>
          </mc:Fallback>
        </mc:AlternateContent>
      </w:r>
      <w:r w:rsidR="00566065">
        <w:rPr>
          <w:noProof/>
        </w:rPr>
        <mc:AlternateContent>
          <mc:Choice Requires="wps">
            <w:drawing>
              <wp:anchor distT="0" distB="0" distL="114300" distR="114300" simplePos="0" relativeHeight="251658251" behindDoc="0" locked="0" layoutInCell="1" allowOverlap="1" wp14:anchorId="5567119A" wp14:editId="6E993217">
                <wp:simplePos x="0" y="0"/>
                <wp:positionH relativeFrom="column">
                  <wp:posOffset>2295525</wp:posOffset>
                </wp:positionH>
                <wp:positionV relativeFrom="page">
                  <wp:posOffset>8173085</wp:posOffset>
                </wp:positionV>
                <wp:extent cx="2051685" cy="233045"/>
                <wp:effectExtent l="0" t="0" r="5715" b="0"/>
                <wp:wrapNone/>
                <wp:docPr id="19" name="Casella di testo 19"/>
                <wp:cNvGraphicFramePr/>
                <a:graphic xmlns:a="http://schemas.openxmlformats.org/drawingml/2006/main">
                  <a:graphicData uri="http://schemas.microsoft.com/office/word/2010/wordprocessingShape">
                    <wps:wsp>
                      <wps:cNvSpPr txBox="1"/>
                      <wps:spPr>
                        <a:xfrm>
                          <a:off x="0" y="0"/>
                          <a:ext cx="2051685" cy="233045"/>
                        </a:xfrm>
                        <a:prstGeom prst="rect">
                          <a:avLst/>
                        </a:prstGeom>
                        <a:solidFill>
                          <a:schemeClr val="bg1"/>
                        </a:solidFill>
                        <a:ln w="6350">
                          <a:noFill/>
                        </a:ln>
                      </wps:spPr>
                      <wps:txbx>
                        <w:txbxContent>
                          <w:p w14:paraId="1244A600" w14:textId="491D26BA" w:rsidR="00B150AB" w:rsidRPr="00B96B24" w:rsidRDefault="00B150AB" w:rsidP="00B150AB">
                            <w:pPr>
                              <w:pStyle w:val="TipoDocumento"/>
                            </w:pPr>
                            <w:r>
                              <w:t>ConsiglierE Delegato</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7119A" id="Casella di testo 19" o:spid="_x0000_s1030" type="#_x0000_t202" style="position:absolute;left:0;text-align:left;margin-left:180.75pt;margin-top:643.55pt;width:161.55pt;height:18.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" fillcolor="white [3212]" stroked="f" strokeweight=".5pt">
                <v:textbox inset="1mm,,1mm">
                  <w:txbxContent>
                    <w:p w14:paraId="1244A600" w14:textId="491D26BA" w:rsidR="00B150AB" w:rsidRPr="00B96B24" w:rsidRDefault="00B150AB" w:rsidP="00B150AB">
                      <w:pPr>
                        <w:pStyle w:val="TipoDocumento"/>
                      </w:pPr>
                      <w:r>
                        <w:t>ConsiglierE Delegato</w:t>
                      </w:r>
                    </w:p>
                  </w:txbxContent>
                </v:textbox>
                <w10:wrap anchory="page"/>
              </v:shape>
            </w:pict>
          </mc:Fallback>
        </mc:AlternateContent>
      </w:r>
      <w:r w:rsidR="00566065">
        <w:rPr>
          <w:noProof/>
        </w:rPr>
        <mc:AlternateContent>
          <mc:Choice Requires="wps">
            <w:drawing>
              <wp:anchor distT="0" distB="0" distL="114300" distR="114300" simplePos="0" relativeHeight="251658249" behindDoc="0" locked="0" layoutInCell="1" allowOverlap="1" wp14:anchorId="39518C71" wp14:editId="093919A3">
                <wp:simplePos x="0" y="0"/>
                <wp:positionH relativeFrom="column">
                  <wp:posOffset>2291715</wp:posOffset>
                </wp:positionH>
                <wp:positionV relativeFrom="page">
                  <wp:posOffset>8421370</wp:posOffset>
                </wp:positionV>
                <wp:extent cx="2051685" cy="1801495"/>
                <wp:effectExtent l="0" t="0" r="5715" b="8255"/>
                <wp:wrapNone/>
                <wp:docPr id="12" name="Casella di testo 12"/>
                <wp:cNvGraphicFramePr/>
                <a:graphic xmlns:a="http://schemas.openxmlformats.org/drawingml/2006/main">
                  <a:graphicData uri="http://schemas.microsoft.com/office/word/2010/wordprocessingShape">
                    <wps:wsp>
                      <wps:cNvSpPr txBox="1"/>
                      <wps:spPr>
                        <a:xfrm>
                          <a:off x="0" y="0"/>
                          <a:ext cx="2051685" cy="1801495"/>
                        </a:xfrm>
                        <a:prstGeom prst="rect">
                          <a:avLst/>
                        </a:prstGeom>
                        <a:solidFill>
                          <a:schemeClr val="tx1">
                            <a:alpha val="15000"/>
                          </a:schemeClr>
                        </a:solidFill>
                        <a:ln w="6350">
                          <a:noFill/>
                        </a:ln>
                      </wps:spPr>
                      <wps:txbx>
                        <w:txbxContent>
                          <w:p w14:paraId="72B3BD1A" w14:textId="77777777" w:rsidR="00566065" w:rsidRDefault="00566065" w:rsidP="00D37853">
                            <w:pPr>
                              <w:pStyle w:val="Copertina-Autori"/>
                              <w:spacing w:after="0"/>
                              <w:rPr>
                                <w:sz w:val="22"/>
                                <w:szCs w:val="22"/>
                              </w:rPr>
                            </w:pPr>
                            <w:r>
                              <w:rPr>
                                <w:sz w:val="22"/>
                                <w:szCs w:val="22"/>
                              </w:rPr>
                              <w:t>Gian Luca Galletti</w:t>
                            </w:r>
                          </w:p>
                          <w:p w14:paraId="363D1012" w14:textId="77777777" w:rsidR="00566065" w:rsidRDefault="00566065" w:rsidP="00D37853">
                            <w:pPr>
                              <w:pStyle w:val="Copertina-Autori"/>
                              <w:spacing w:after="0"/>
                              <w:rPr>
                                <w:sz w:val="22"/>
                                <w:szCs w:val="22"/>
                              </w:rPr>
                            </w:pPr>
                          </w:p>
                          <w:p w14:paraId="02D0EA03" w14:textId="77777777" w:rsidR="00D37853" w:rsidRDefault="00D37853" w:rsidP="00D37853">
                            <w:pPr>
                              <w:pStyle w:val="Copertina-Autori"/>
                              <w:spacing w:after="0"/>
                              <w:rPr>
                                <w:sz w:val="22"/>
                                <w:szCs w:val="22"/>
                              </w:rPr>
                            </w:pPr>
                          </w:p>
                          <w:p w14:paraId="4C3D2096" w14:textId="746A8A00" w:rsidR="00B150AB" w:rsidRPr="00B96B24" w:rsidRDefault="00B150AB" w:rsidP="00D37853">
                            <w:pPr>
                              <w:pStyle w:val="Copertina-Autori"/>
                              <w:spacing w:after="0"/>
                              <w:rPr>
                                <w:sz w:val="22"/>
                                <w:szCs w:val="22"/>
                              </w:rPr>
                            </w:pPr>
                            <w:r>
                              <w:rPr>
                                <w:sz w:val="22"/>
                                <w:szCs w:val="22"/>
                              </w:rPr>
                              <w:t>David Moro</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18C71" id="Casella di testo 12" o:spid="_x0000_s1031" type="#_x0000_t202" style="position:absolute;left:0;text-align:left;margin-left:180.45pt;margin-top:663.1pt;width:161.55pt;height:141.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" fillcolor="black [3213]" stroked="f" strokeweight=".5pt">
                <v:fill opacity="9766f"/>
                <v:textbox inset="1mm,,1mm">
                  <w:txbxContent>
                    <w:p w14:paraId="72B3BD1A" w14:textId="77777777" w:rsidR="00566065" w:rsidRDefault="00566065" w:rsidP="00D37853">
                      <w:pPr>
                        <w:pStyle w:val="Copertina-Autori"/>
                        <w:spacing w:after="0"/>
                        <w:rPr>
                          <w:sz w:val="22"/>
                          <w:szCs w:val="22"/>
                        </w:rPr>
                      </w:pPr>
                      <w:r>
                        <w:rPr>
                          <w:sz w:val="22"/>
                          <w:szCs w:val="22"/>
                        </w:rPr>
                        <w:t>Gian Luca Galletti</w:t>
                      </w:r>
                    </w:p>
                    <w:p w14:paraId="363D1012" w14:textId="77777777" w:rsidR="00566065" w:rsidRDefault="00566065" w:rsidP="00D37853">
                      <w:pPr>
                        <w:pStyle w:val="Copertina-Autori"/>
                        <w:spacing w:after="0"/>
                        <w:rPr>
                          <w:sz w:val="22"/>
                          <w:szCs w:val="22"/>
                        </w:rPr>
                      </w:pPr>
                    </w:p>
                    <w:p w14:paraId="02D0EA03" w14:textId="77777777" w:rsidR="00D37853" w:rsidRDefault="00D37853" w:rsidP="00D37853">
                      <w:pPr>
                        <w:pStyle w:val="Copertina-Autori"/>
                        <w:spacing w:after="0"/>
                        <w:rPr>
                          <w:sz w:val="22"/>
                          <w:szCs w:val="22"/>
                        </w:rPr>
                      </w:pPr>
                    </w:p>
                    <w:p w14:paraId="4C3D2096" w14:textId="746A8A00" w:rsidR="00B150AB" w:rsidRPr="00B96B24" w:rsidRDefault="00B150AB" w:rsidP="00D37853">
                      <w:pPr>
                        <w:pStyle w:val="Copertina-Autori"/>
                        <w:spacing w:after="0"/>
                        <w:rPr>
                          <w:sz w:val="22"/>
                          <w:szCs w:val="22"/>
                        </w:rPr>
                      </w:pPr>
                      <w:r>
                        <w:rPr>
                          <w:sz w:val="22"/>
                          <w:szCs w:val="22"/>
                        </w:rPr>
                        <w:t>David Moro</w:t>
                      </w:r>
                    </w:p>
                  </w:txbxContent>
                </v:textbox>
                <w10:wrap anchory="page"/>
              </v:shape>
            </w:pict>
          </mc:Fallback>
        </mc:AlternateContent>
      </w:r>
      <w:r w:rsidR="00566065">
        <w:rPr>
          <w:noProof/>
        </w:rPr>
        <mc:AlternateContent>
          <mc:Choice Requires="wps">
            <w:drawing>
              <wp:anchor distT="0" distB="0" distL="114300" distR="114300" simplePos="0" relativeHeight="251658250" behindDoc="0" locked="0" layoutInCell="1" allowOverlap="1" wp14:anchorId="090DFC46" wp14:editId="067FCC81">
                <wp:simplePos x="0" y="0"/>
                <wp:positionH relativeFrom="column">
                  <wp:posOffset>5715</wp:posOffset>
                </wp:positionH>
                <wp:positionV relativeFrom="page">
                  <wp:posOffset>8173085</wp:posOffset>
                </wp:positionV>
                <wp:extent cx="2051685" cy="233045"/>
                <wp:effectExtent l="0" t="0" r="5715" b="0"/>
                <wp:wrapNone/>
                <wp:docPr id="18" name="Casella di testo 18"/>
                <wp:cNvGraphicFramePr/>
                <a:graphic xmlns:a="http://schemas.openxmlformats.org/drawingml/2006/main">
                  <a:graphicData uri="http://schemas.microsoft.com/office/word/2010/wordprocessingShape">
                    <wps:wsp>
                      <wps:cNvSpPr txBox="1"/>
                      <wps:spPr>
                        <a:xfrm>
                          <a:off x="0" y="0"/>
                          <a:ext cx="2051685" cy="233045"/>
                        </a:xfrm>
                        <a:prstGeom prst="rect">
                          <a:avLst/>
                        </a:prstGeom>
                        <a:solidFill>
                          <a:schemeClr val="bg1"/>
                        </a:solidFill>
                        <a:ln w="6350">
                          <a:noFill/>
                        </a:ln>
                      </wps:spPr>
                      <wps:txbx>
                        <w:txbxContent>
                          <w:p w14:paraId="10F41ED7" w14:textId="77777777" w:rsidR="00B150AB" w:rsidRPr="00B96B24" w:rsidRDefault="00B150AB" w:rsidP="00B150AB">
                            <w:pPr>
                              <w:pStyle w:val="TipoDocumento"/>
                              <w:spacing w:after="0"/>
                            </w:pPr>
                            <w:r>
                              <w:t>Aree di delega CNDCEC</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DFC46" id="Casella di testo 18" o:spid="_x0000_s1032" type="#_x0000_t202" style="position:absolute;left:0;text-align:left;margin-left:.45pt;margin-top:643.55pt;width:161.55pt;height:1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" fillcolor="white [3212]" stroked="f" strokeweight=".5pt">
                <v:textbox inset="1mm,,1mm">
                  <w:txbxContent>
                    <w:p w14:paraId="10F41ED7" w14:textId="77777777" w:rsidR="00B150AB" w:rsidRPr="00B96B24" w:rsidRDefault="00B150AB" w:rsidP="00B150AB">
                      <w:pPr>
                        <w:pStyle w:val="TipoDocumento"/>
                        <w:spacing w:after="0"/>
                      </w:pPr>
                      <w:r>
                        <w:t>Aree di delega CNDCEC</w:t>
                      </w:r>
                    </w:p>
                  </w:txbxContent>
                </v:textbox>
                <w10:wrap anchory="page"/>
              </v:shape>
            </w:pict>
          </mc:Fallback>
        </mc:AlternateContent>
      </w:r>
    </w:p>
    <w:p w14:paraId="1EB83C3A" w14:textId="77777777" w:rsidR="00281EF7" w:rsidRDefault="00281EF7">
      <w:pPr>
        <w:sectPr w:rsidR="00281EF7" w:rsidSect="00EA572C">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p>
    <w:p w14:paraId="3C147E8D" w14:textId="77777777" w:rsidR="00051A7C" w:rsidRDefault="00566065" w:rsidP="00566065">
      <w:pPr>
        <w:pBdr>
          <w:top w:val="single" w:sz="24" w:space="12" w:color="C00000"/>
        </w:pBdr>
        <w:spacing w:after="40" w:line="264" w:lineRule="auto"/>
        <w:rPr>
          <w:rFonts w:cstheme="minorHAnsi"/>
          <w:b/>
          <w:bCs/>
          <w:color w:val="C00000"/>
          <w:sz w:val="32"/>
          <w:szCs w:val="28"/>
        </w:rPr>
      </w:pPr>
      <w:r w:rsidRPr="00651726">
        <w:rPr>
          <w:rFonts w:cstheme="minorHAnsi"/>
          <w:b/>
          <w:bCs/>
          <w:color w:val="C00000"/>
          <w:sz w:val="32"/>
          <w:szCs w:val="28"/>
        </w:rPr>
        <w:lastRenderedPageBreak/>
        <w:t>Area di delega CNDCEC</w:t>
      </w:r>
    </w:p>
    <w:p w14:paraId="00E82224" w14:textId="7947C781" w:rsidR="00566065" w:rsidRPr="00651726" w:rsidRDefault="00566065" w:rsidP="00566065">
      <w:pPr>
        <w:pBdr>
          <w:top w:val="single" w:sz="24" w:space="12" w:color="C00000"/>
        </w:pBdr>
        <w:spacing w:after="40" w:line="264" w:lineRule="auto"/>
        <w:rPr>
          <w:rFonts w:cstheme="minorHAnsi"/>
          <w:b/>
          <w:bCs/>
          <w:color w:val="C00000"/>
          <w:sz w:val="32"/>
          <w:szCs w:val="28"/>
        </w:rPr>
      </w:pPr>
      <w:r w:rsidRPr="00651726">
        <w:rPr>
          <w:rFonts w:cstheme="minorHAnsi"/>
          <w:b/>
          <w:bCs/>
          <w:color w:val="C00000"/>
          <w:sz w:val="32"/>
          <w:szCs w:val="28"/>
        </w:rPr>
        <w:t>“Società cooperative (adempimenti</w:t>
      </w:r>
      <w:r w:rsidRPr="00651726">
        <w:rPr>
          <w:rFonts w:cstheme="minorHAnsi"/>
          <w:b/>
          <w:bCs/>
          <w:i/>
          <w:iCs/>
          <w:color w:val="C00000"/>
          <w:sz w:val="32"/>
          <w:szCs w:val="28"/>
        </w:rPr>
        <w:t xml:space="preserve">, reporting, </w:t>
      </w:r>
      <w:r w:rsidRPr="00651726">
        <w:rPr>
          <w:rFonts w:cstheme="minorHAnsi"/>
          <w:b/>
          <w:bCs/>
          <w:color w:val="C00000"/>
          <w:sz w:val="32"/>
          <w:szCs w:val="28"/>
        </w:rPr>
        <w:t>revisione)”</w:t>
      </w:r>
    </w:p>
    <w:p w14:paraId="6472740D" w14:textId="77777777" w:rsidR="00566065" w:rsidRPr="00C20987" w:rsidRDefault="00566065" w:rsidP="00566065">
      <w:pPr>
        <w:spacing w:before="360" w:after="60" w:line="264" w:lineRule="auto"/>
        <w:rPr>
          <w:rFonts w:cstheme="minorHAnsi"/>
          <w:b/>
          <w:bCs/>
          <w:sz w:val="28"/>
          <w:szCs w:val="24"/>
        </w:rPr>
      </w:pPr>
      <w:bookmarkStart w:id="1" w:name="_Hlk130894240"/>
      <w:r w:rsidRPr="00853B1B">
        <w:rPr>
          <w:rFonts w:cstheme="minorHAnsi"/>
          <w:b/>
          <w:bCs/>
          <w:sz w:val="28"/>
          <w:szCs w:val="24"/>
          <w:shd w:val="clear" w:color="auto" w:fill="C00000"/>
        </w:rPr>
        <w:t xml:space="preserve">  </w:t>
      </w:r>
      <w:r>
        <w:rPr>
          <w:rFonts w:cstheme="minorHAnsi"/>
          <w:b/>
          <w:bCs/>
          <w:sz w:val="28"/>
          <w:szCs w:val="24"/>
        </w:rPr>
        <w:t xml:space="preserve"> </w:t>
      </w:r>
      <w:r w:rsidRPr="00C20987">
        <w:rPr>
          <w:rFonts w:cstheme="minorHAnsi"/>
          <w:b/>
          <w:bCs/>
          <w:sz w:val="28"/>
          <w:szCs w:val="24"/>
        </w:rPr>
        <w:t>Consigliere delegato CNDCEC</w:t>
      </w:r>
    </w:p>
    <w:bookmarkEnd w:id="1"/>
    <w:p w14:paraId="15DB00AD" w14:textId="77777777" w:rsidR="00566065" w:rsidRPr="00C20987" w:rsidRDefault="00566065" w:rsidP="00566065">
      <w:pPr>
        <w:spacing w:after="0" w:line="300" w:lineRule="auto"/>
        <w:ind w:left="238"/>
        <w:rPr>
          <w:rFonts w:cstheme="minorHAnsi"/>
        </w:rPr>
      </w:pPr>
      <w:r w:rsidRPr="00C20987">
        <w:rPr>
          <w:rFonts w:cstheme="minorHAnsi"/>
        </w:rPr>
        <w:t>Gian Luca Galletti</w:t>
      </w:r>
    </w:p>
    <w:p w14:paraId="0DB5A5A6" w14:textId="71648F87" w:rsidR="00566065" w:rsidRPr="00B37B54" w:rsidRDefault="00566065" w:rsidP="00566065">
      <w:pPr>
        <w:spacing w:before="400" w:after="120"/>
        <w:rPr>
          <w:rFonts w:cstheme="minorHAnsi"/>
          <w:color w:val="C00000"/>
          <w:sz w:val="32"/>
          <w:szCs w:val="28"/>
        </w:rPr>
      </w:pPr>
      <w:r w:rsidRPr="00B37B54">
        <w:rPr>
          <w:rFonts w:cstheme="minorHAnsi"/>
          <w:color w:val="C00000"/>
          <w:sz w:val="32"/>
          <w:szCs w:val="28"/>
        </w:rPr>
        <w:t>Commissione “Società</w:t>
      </w:r>
      <w:r w:rsidR="00470DE9">
        <w:rPr>
          <w:rFonts w:cstheme="minorHAnsi"/>
          <w:color w:val="C00000"/>
          <w:sz w:val="32"/>
          <w:szCs w:val="28"/>
        </w:rPr>
        <w:t xml:space="preserve"> c</w:t>
      </w:r>
      <w:r w:rsidRPr="00B37B54">
        <w:rPr>
          <w:rFonts w:cstheme="minorHAnsi"/>
          <w:color w:val="C00000"/>
          <w:sz w:val="32"/>
          <w:szCs w:val="28"/>
        </w:rPr>
        <w:t>ooperative”</w:t>
      </w:r>
    </w:p>
    <w:p w14:paraId="0CA078A5" w14:textId="21B4734E" w:rsidR="00566065" w:rsidRPr="00C20987" w:rsidRDefault="00566065" w:rsidP="00566065">
      <w:pPr>
        <w:spacing w:before="240" w:after="60"/>
        <w:rPr>
          <w:rFonts w:cstheme="minorHAnsi"/>
          <w:b/>
          <w:bCs/>
          <w:sz w:val="28"/>
          <w:szCs w:val="24"/>
        </w:rPr>
      </w:pPr>
      <w:r w:rsidRPr="00853B1B">
        <w:rPr>
          <w:rFonts w:cstheme="minorHAnsi"/>
          <w:b/>
          <w:bCs/>
          <w:sz w:val="28"/>
          <w:szCs w:val="24"/>
          <w:shd w:val="clear" w:color="auto" w:fill="C00000"/>
        </w:rPr>
        <w:t xml:space="preserve">  </w:t>
      </w:r>
      <w:r w:rsidRPr="00853B1B">
        <w:rPr>
          <w:rFonts w:cstheme="minorHAnsi"/>
          <w:b/>
          <w:bCs/>
          <w:sz w:val="28"/>
          <w:szCs w:val="24"/>
        </w:rPr>
        <w:t xml:space="preserve"> </w:t>
      </w:r>
      <w:r w:rsidRPr="00C20987">
        <w:rPr>
          <w:rFonts w:cstheme="minorHAnsi"/>
          <w:b/>
          <w:bCs/>
          <w:sz w:val="28"/>
          <w:szCs w:val="24"/>
        </w:rPr>
        <w:t>Presidente</w:t>
      </w:r>
    </w:p>
    <w:p w14:paraId="03411348" w14:textId="11F57535" w:rsidR="00566065" w:rsidRPr="00C20987" w:rsidRDefault="00566065" w:rsidP="00566065">
      <w:pPr>
        <w:spacing w:after="0" w:line="300" w:lineRule="auto"/>
        <w:ind w:left="238"/>
        <w:rPr>
          <w:rFonts w:cstheme="minorHAnsi"/>
        </w:rPr>
      </w:pPr>
      <w:r w:rsidRPr="00C20987">
        <w:rPr>
          <w:rFonts w:cstheme="minorHAnsi"/>
        </w:rPr>
        <w:t>Paola Maria</w:t>
      </w:r>
      <w:r w:rsidR="00D04DB0">
        <w:rPr>
          <w:rFonts w:cstheme="minorHAnsi"/>
        </w:rPr>
        <w:t xml:space="preserve"> </w:t>
      </w:r>
      <w:r w:rsidRPr="00C20987">
        <w:rPr>
          <w:rFonts w:cstheme="minorHAnsi"/>
        </w:rPr>
        <w:t>Rho</w:t>
      </w:r>
    </w:p>
    <w:p w14:paraId="728D739D" w14:textId="77777777" w:rsidR="00566065" w:rsidRPr="00C20987" w:rsidRDefault="00566065" w:rsidP="005929B4">
      <w:pPr>
        <w:spacing w:before="360" w:after="60"/>
        <w:rPr>
          <w:rFonts w:cstheme="minorHAnsi"/>
          <w:b/>
          <w:bCs/>
          <w:sz w:val="28"/>
          <w:szCs w:val="24"/>
        </w:rPr>
      </w:pPr>
      <w:r w:rsidRPr="00853B1B">
        <w:rPr>
          <w:rFonts w:cstheme="minorHAnsi"/>
          <w:b/>
          <w:bCs/>
          <w:sz w:val="28"/>
          <w:szCs w:val="24"/>
          <w:shd w:val="clear" w:color="auto" w:fill="C00000"/>
        </w:rPr>
        <w:t xml:space="preserve">  </w:t>
      </w:r>
      <w:r w:rsidRPr="00853B1B">
        <w:rPr>
          <w:rFonts w:cstheme="minorHAnsi"/>
          <w:b/>
          <w:bCs/>
          <w:sz w:val="28"/>
          <w:szCs w:val="24"/>
        </w:rPr>
        <w:t xml:space="preserve"> </w:t>
      </w:r>
      <w:r w:rsidRPr="00C20987">
        <w:rPr>
          <w:rFonts w:cstheme="minorHAnsi"/>
          <w:b/>
          <w:bCs/>
          <w:sz w:val="28"/>
          <w:szCs w:val="24"/>
        </w:rPr>
        <w:t xml:space="preserve">Componenti </w:t>
      </w:r>
    </w:p>
    <w:tbl>
      <w:tblPr>
        <w:tblStyle w:val="Grigliatabella"/>
        <w:tblW w:w="0" w:type="auto"/>
        <w:tblBorders>
          <w:top w:val="none" w:sz="0" w:space="0" w:color="auto"/>
          <w:left w:val="none" w:sz="0" w:space="0" w:color="auto"/>
          <w:bottom w:val="none" w:sz="0" w:space="0" w:color="auto"/>
          <w:right w:val="none" w:sz="0" w:space="0" w:color="auto"/>
          <w:insideV w:val="single" w:sz="2" w:space="0" w:color="C00000"/>
        </w:tblBorders>
        <w:tblLook w:val="04A0" w:firstRow="1" w:lastRow="0" w:firstColumn="1" w:lastColumn="0" w:noHBand="0" w:noVBand="1"/>
      </w:tblPr>
      <w:tblGrid>
        <w:gridCol w:w="4530"/>
        <w:gridCol w:w="4530"/>
      </w:tblGrid>
      <w:tr w:rsidR="00566065" w14:paraId="55DCF156" w14:textId="77777777" w:rsidTr="00D51824">
        <w:tc>
          <w:tcPr>
            <w:tcW w:w="4530" w:type="dxa"/>
          </w:tcPr>
          <w:p w14:paraId="379952A9" w14:textId="77777777" w:rsidR="00566065" w:rsidRPr="00C20987" w:rsidRDefault="00566065" w:rsidP="00D51824">
            <w:pPr>
              <w:spacing w:line="300" w:lineRule="auto"/>
              <w:ind w:left="105"/>
              <w:rPr>
                <w:rFonts w:cstheme="minorHAnsi"/>
              </w:rPr>
            </w:pPr>
            <w:r w:rsidRPr="00C20987">
              <w:rPr>
                <w:rFonts w:cstheme="minorHAnsi"/>
              </w:rPr>
              <w:t>Damiano Berti</w:t>
            </w:r>
          </w:p>
          <w:p w14:paraId="1004FB48" w14:textId="77777777" w:rsidR="00566065" w:rsidRPr="00C20987" w:rsidRDefault="00566065" w:rsidP="00D51824">
            <w:pPr>
              <w:spacing w:line="300" w:lineRule="auto"/>
              <w:ind w:left="105"/>
              <w:rPr>
                <w:rFonts w:cstheme="minorHAnsi"/>
              </w:rPr>
            </w:pPr>
            <w:r w:rsidRPr="00C20987">
              <w:rPr>
                <w:rFonts w:cstheme="minorHAnsi"/>
              </w:rPr>
              <w:t>Francesco Cannatà</w:t>
            </w:r>
          </w:p>
          <w:p w14:paraId="2A28C37D" w14:textId="77777777" w:rsidR="00566065" w:rsidRPr="00C20987" w:rsidRDefault="00566065" w:rsidP="00D51824">
            <w:pPr>
              <w:spacing w:line="300" w:lineRule="auto"/>
              <w:ind w:left="105"/>
              <w:rPr>
                <w:rFonts w:cstheme="minorHAnsi"/>
              </w:rPr>
            </w:pPr>
            <w:r w:rsidRPr="00C20987">
              <w:rPr>
                <w:rFonts w:cstheme="minorHAnsi"/>
              </w:rPr>
              <w:t>Fabio Casati</w:t>
            </w:r>
          </w:p>
          <w:p w14:paraId="78E04D13" w14:textId="77777777" w:rsidR="00566065" w:rsidRPr="00C20987" w:rsidRDefault="00566065" w:rsidP="00D51824">
            <w:pPr>
              <w:spacing w:line="300" w:lineRule="auto"/>
              <w:ind w:left="105"/>
              <w:rPr>
                <w:rFonts w:cstheme="minorHAnsi"/>
              </w:rPr>
            </w:pPr>
            <w:r w:rsidRPr="00C20987">
              <w:rPr>
                <w:rFonts w:cstheme="minorHAnsi"/>
              </w:rPr>
              <w:t>Eugenio Cascione</w:t>
            </w:r>
          </w:p>
          <w:p w14:paraId="4FF9DAB9" w14:textId="77777777" w:rsidR="00566065" w:rsidRPr="00C20987" w:rsidRDefault="00566065" w:rsidP="00D51824">
            <w:pPr>
              <w:spacing w:line="300" w:lineRule="auto"/>
              <w:ind w:left="105"/>
              <w:rPr>
                <w:rFonts w:cstheme="minorHAnsi"/>
              </w:rPr>
            </w:pPr>
            <w:r w:rsidRPr="00C20987">
              <w:rPr>
                <w:rFonts w:cstheme="minorHAnsi"/>
              </w:rPr>
              <w:t>Domenico Celenza</w:t>
            </w:r>
          </w:p>
          <w:p w14:paraId="3F48B8C2" w14:textId="77777777" w:rsidR="00566065" w:rsidRPr="00C20987" w:rsidRDefault="00566065" w:rsidP="00D51824">
            <w:pPr>
              <w:spacing w:line="300" w:lineRule="auto"/>
              <w:ind w:left="105"/>
              <w:rPr>
                <w:rFonts w:cstheme="minorHAnsi"/>
              </w:rPr>
            </w:pPr>
            <w:r w:rsidRPr="00C20987">
              <w:rPr>
                <w:rFonts w:cstheme="minorHAnsi"/>
              </w:rPr>
              <w:t>Giuseppe Chiappini</w:t>
            </w:r>
          </w:p>
          <w:p w14:paraId="63E4C43D" w14:textId="77777777" w:rsidR="00566065" w:rsidRPr="00C20987" w:rsidRDefault="00566065" w:rsidP="00D51824">
            <w:pPr>
              <w:spacing w:line="300" w:lineRule="auto"/>
              <w:ind w:left="105"/>
              <w:rPr>
                <w:rFonts w:cstheme="minorHAnsi"/>
              </w:rPr>
            </w:pPr>
            <w:r w:rsidRPr="00C20987">
              <w:rPr>
                <w:rFonts w:cstheme="minorHAnsi"/>
              </w:rPr>
              <w:t>Eustachio Cilea</w:t>
            </w:r>
          </w:p>
          <w:p w14:paraId="5A49493A" w14:textId="77777777" w:rsidR="00566065" w:rsidRPr="00C20987" w:rsidRDefault="00566065" w:rsidP="00D51824">
            <w:pPr>
              <w:spacing w:line="300" w:lineRule="auto"/>
              <w:ind w:left="105"/>
              <w:rPr>
                <w:rFonts w:cstheme="minorHAnsi"/>
              </w:rPr>
            </w:pPr>
            <w:r w:rsidRPr="00C20987">
              <w:rPr>
                <w:rFonts w:cstheme="minorHAnsi"/>
              </w:rPr>
              <w:t>Agatino Cundari</w:t>
            </w:r>
          </w:p>
          <w:p w14:paraId="488B1395" w14:textId="77777777" w:rsidR="00566065" w:rsidRPr="00C20987" w:rsidRDefault="00566065" w:rsidP="00D51824">
            <w:pPr>
              <w:spacing w:line="300" w:lineRule="auto"/>
              <w:ind w:left="105"/>
              <w:rPr>
                <w:rFonts w:cstheme="minorHAnsi"/>
              </w:rPr>
            </w:pPr>
            <w:r w:rsidRPr="00C20987">
              <w:rPr>
                <w:rFonts w:cstheme="minorHAnsi"/>
              </w:rPr>
              <w:t>Antonino Daffinà</w:t>
            </w:r>
          </w:p>
          <w:p w14:paraId="1A7B08FB" w14:textId="77777777" w:rsidR="00566065" w:rsidRPr="00C20987" w:rsidRDefault="00566065" w:rsidP="00D51824">
            <w:pPr>
              <w:spacing w:line="300" w:lineRule="auto"/>
              <w:ind w:left="105"/>
              <w:rPr>
                <w:rFonts w:cstheme="minorHAnsi"/>
              </w:rPr>
            </w:pPr>
            <w:r w:rsidRPr="00C20987">
              <w:rPr>
                <w:rFonts w:cstheme="minorHAnsi"/>
              </w:rPr>
              <w:t>Alberto D’Amato</w:t>
            </w:r>
          </w:p>
          <w:p w14:paraId="7D145474" w14:textId="77777777" w:rsidR="00566065" w:rsidRPr="00C20987" w:rsidRDefault="00566065" w:rsidP="00D51824">
            <w:pPr>
              <w:spacing w:line="300" w:lineRule="auto"/>
              <w:ind w:left="105"/>
              <w:rPr>
                <w:rFonts w:cstheme="minorHAnsi"/>
              </w:rPr>
            </w:pPr>
            <w:r w:rsidRPr="00C20987">
              <w:rPr>
                <w:rFonts w:cstheme="minorHAnsi"/>
              </w:rPr>
              <w:t>Federico Di Giannatale</w:t>
            </w:r>
          </w:p>
          <w:p w14:paraId="0FF8ED17" w14:textId="77777777" w:rsidR="00566065" w:rsidRPr="00C20987" w:rsidRDefault="00566065" w:rsidP="00D51824">
            <w:pPr>
              <w:spacing w:line="300" w:lineRule="auto"/>
              <w:ind w:left="105"/>
              <w:rPr>
                <w:rFonts w:cstheme="minorHAnsi"/>
              </w:rPr>
            </w:pPr>
            <w:r w:rsidRPr="00C20987">
              <w:rPr>
                <w:rFonts w:cstheme="minorHAnsi"/>
              </w:rPr>
              <w:t>Stefano Giovannini</w:t>
            </w:r>
          </w:p>
          <w:p w14:paraId="5BAC4413" w14:textId="77777777" w:rsidR="00566065" w:rsidRPr="00853B1B" w:rsidRDefault="00566065" w:rsidP="00D51824">
            <w:pPr>
              <w:spacing w:line="300" w:lineRule="auto"/>
              <w:ind w:left="105"/>
              <w:rPr>
                <w:rFonts w:cstheme="minorHAnsi"/>
              </w:rPr>
            </w:pPr>
            <w:r w:rsidRPr="00C20987">
              <w:rPr>
                <w:rFonts w:cstheme="minorHAnsi"/>
              </w:rPr>
              <w:t>Silvana Loccisano</w:t>
            </w:r>
          </w:p>
        </w:tc>
        <w:tc>
          <w:tcPr>
            <w:tcW w:w="4530" w:type="dxa"/>
          </w:tcPr>
          <w:p w14:paraId="7ABC79FF" w14:textId="77777777" w:rsidR="00566065" w:rsidRPr="00C20987" w:rsidRDefault="00566065" w:rsidP="00D51824">
            <w:pPr>
              <w:spacing w:line="300" w:lineRule="auto"/>
              <w:ind w:left="186"/>
              <w:rPr>
                <w:rFonts w:cstheme="minorHAnsi"/>
              </w:rPr>
            </w:pPr>
            <w:r w:rsidRPr="00C20987">
              <w:rPr>
                <w:rFonts w:cstheme="minorHAnsi"/>
              </w:rPr>
              <w:t>Giovanni Malara</w:t>
            </w:r>
          </w:p>
          <w:p w14:paraId="2BA11776" w14:textId="77777777" w:rsidR="00566065" w:rsidRPr="00C20987" w:rsidRDefault="00566065" w:rsidP="00D51824">
            <w:pPr>
              <w:spacing w:line="300" w:lineRule="auto"/>
              <w:ind w:left="186"/>
              <w:rPr>
                <w:rFonts w:cstheme="minorHAnsi"/>
              </w:rPr>
            </w:pPr>
            <w:r w:rsidRPr="00C20987">
              <w:rPr>
                <w:rFonts w:cstheme="minorHAnsi"/>
              </w:rPr>
              <w:t>Salvatore Marchese</w:t>
            </w:r>
          </w:p>
          <w:p w14:paraId="5E0DCC07" w14:textId="77777777" w:rsidR="00566065" w:rsidRPr="00C20987" w:rsidRDefault="00566065" w:rsidP="00D51824">
            <w:pPr>
              <w:spacing w:line="300" w:lineRule="auto"/>
              <w:ind w:left="186"/>
              <w:rPr>
                <w:rFonts w:cstheme="minorHAnsi"/>
              </w:rPr>
            </w:pPr>
            <w:r w:rsidRPr="00C20987">
              <w:rPr>
                <w:rFonts w:cstheme="minorHAnsi"/>
              </w:rPr>
              <w:t>Valerio Mazzotti</w:t>
            </w:r>
          </w:p>
          <w:p w14:paraId="5259114B" w14:textId="77777777" w:rsidR="00566065" w:rsidRPr="00C20987" w:rsidRDefault="00566065" w:rsidP="00D51824">
            <w:pPr>
              <w:spacing w:line="300" w:lineRule="auto"/>
              <w:ind w:left="186"/>
              <w:rPr>
                <w:rFonts w:cstheme="minorHAnsi"/>
              </w:rPr>
            </w:pPr>
            <w:r w:rsidRPr="00C20987">
              <w:rPr>
                <w:rFonts w:cstheme="minorHAnsi"/>
              </w:rPr>
              <w:t>Gianni Micheli</w:t>
            </w:r>
          </w:p>
          <w:p w14:paraId="3DF9418A" w14:textId="77777777" w:rsidR="00566065" w:rsidRPr="00C20987" w:rsidRDefault="00566065" w:rsidP="00D51824">
            <w:pPr>
              <w:spacing w:line="300" w:lineRule="auto"/>
              <w:ind w:left="186"/>
              <w:rPr>
                <w:rFonts w:cstheme="minorHAnsi"/>
              </w:rPr>
            </w:pPr>
            <w:r w:rsidRPr="00C20987">
              <w:rPr>
                <w:rFonts w:cstheme="minorHAnsi"/>
              </w:rPr>
              <w:t>Daniela Morlacchi</w:t>
            </w:r>
          </w:p>
          <w:p w14:paraId="1E541610" w14:textId="77777777" w:rsidR="00566065" w:rsidRPr="00C20987" w:rsidRDefault="00566065" w:rsidP="00D51824">
            <w:pPr>
              <w:spacing w:line="300" w:lineRule="auto"/>
              <w:ind w:left="186"/>
              <w:rPr>
                <w:rFonts w:cstheme="minorHAnsi"/>
              </w:rPr>
            </w:pPr>
            <w:r w:rsidRPr="00C20987">
              <w:rPr>
                <w:rFonts w:cstheme="minorHAnsi"/>
              </w:rPr>
              <w:t>Gianguido Passoni</w:t>
            </w:r>
          </w:p>
          <w:p w14:paraId="1ADF2FDE" w14:textId="77777777" w:rsidR="00566065" w:rsidRPr="00C20987" w:rsidRDefault="00566065" w:rsidP="00D51824">
            <w:pPr>
              <w:spacing w:line="300" w:lineRule="auto"/>
              <w:ind w:left="186"/>
              <w:rPr>
                <w:rFonts w:cstheme="minorHAnsi"/>
              </w:rPr>
            </w:pPr>
            <w:r w:rsidRPr="00C20987">
              <w:rPr>
                <w:rFonts w:cstheme="minorHAnsi"/>
              </w:rPr>
              <w:t>Paolo Rabbia</w:t>
            </w:r>
          </w:p>
          <w:p w14:paraId="7F3C1922" w14:textId="77777777" w:rsidR="00566065" w:rsidRPr="00C20987" w:rsidRDefault="00566065" w:rsidP="00D51824">
            <w:pPr>
              <w:spacing w:line="300" w:lineRule="auto"/>
              <w:ind w:left="186"/>
              <w:rPr>
                <w:rFonts w:cstheme="minorHAnsi"/>
              </w:rPr>
            </w:pPr>
            <w:r w:rsidRPr="00C20987">
              <w:rPr>
                <w:rFonts w:cstheme="minorHAnsi"/>
              </w:rPr>
              <w:t>Ciro Sabia</w:t>
            </w:r>
          </w:p>
          <w:p w14:paraId="3F9D241D" w14:textId="77777777" w:rsidR="00566065" w:rsidRPr="00C20987" w:rsidRDefault="00566065" w:rsidP="00D51824">
            <w:pPr>
              <w:spacing w:line="300" w:lineRule="auto"/>
              <w:ind w:left="186"/>
              <w:rPr>
                <w:rFonts w:cstheme="minorHAnsi"/>
              </w:rPr>
            </w:pPr>
            <w:r w:rsidRPr="00C20987">
              <w:rPr>
                <w:rFonts w:cstheme="minorHAnsi"/>
              </w:rPr>
              <w:t>Luigi Salucci</w:t>
            </w:r>
          </w:p>
          <w:p w14:paraId="0A7F42A2" w14:textId="77777777" w:rsidR="00566065" w:rsidRPr="00C20987" w:rsidRDefault="00566065" w:rsidP="00D51824">
            <w:pPr>
              <w:spacing w:line="300" w:lineRule="auto"/>
              <w:ind w:left="186"/>
              <w:rPr>
                <w:rFonts w:cstheme="minorHAnsi"/>
              </w:rPr>
            </w:pPr>
            <w:r w:rsidRPr="00C20987">
              <w:rPr>
                <w:rFonts w:cstheme="minorHAnsi"/>
              </w:rPr>
              <w:t>Sandro Secchiero</w:t>
            </w:r>
          </w:p>
          <w:p w14:paraId="4F2BE903" w14:textId="77777777" w:rsidR="00566065" w:rsidRPr="00C20987" w:rsidRDefault="00566065" w:rsidP="00D51824">
            <w:pPr>
              <w:spacing w:line="300" w:lineRule="auto"/>
              <w:ind w:left="186"/>
              <w:rPr>
                <w:rFonts w:cstheme="minorHAnsi"/>
              </w:rPr>
            </w:pPr>
            <w:r w:rsidRPr="00C20987">
              <w:rPr>
                <w:rFonts w:cstheme="minorHAnsi"/>
              </w:rPr>
              <w:t>Fabio Tardanico</w:t>
            </w:r>
          </w:p>
          <w:p w14:paraId="6296FFB7" w14:textId="77777777" w:rsidR="00566065" w:rsidRPr="00853B1B" w:rsidRDefault="00566065" w:rsidP="00D51824">
            <w:pPr>
              <w:spacing w:line="300" w:lineRule="auto"/>
              <w:ind w:left="186"/>
              <w:rPr>
                <w:rFonts w:cstheme="minorHAnsi"/>
              </w:rPr>
            </w:pPr>
            <w:r w:rsidRPr="00C20987">
              <w:rPr>
                <w:rFonts w:cstheme="minorHAnsi"/>
              </w:rPr>
              <w:t>Gianluca Zampedri</w:t>
            </w:r>
          </w:p>
        </w:tc>
      </w:tr>
    </w:tbl>
    <w:p w14:paraId="182352A0" w14:textId="31456575" w:rsidR="00566065" w:rsidRPr="004B5F5B" w:rsidRDefault="00566065" w:rsidP="005929B4">
      <w:pPr>
        <w:spacing w:before="360" w:after="60"/>
        <w:rPr>
          <w:rFonts w:cstheme="minorHAnsi"/>
          <w:b/>
          <w:bCs/>
          <w:sz w:val="28"/>
          <w:szCs w:val="24"/>
        </w:rPr>
      </w:pPr>
      <w:r w:rsidRPr="00853B1B">
        <w:rPr>
          <w:rFonts w:cstheme="minorHAnsi"/>
          <w:b/>
          <w:bCs/>
          <w:sz w:val="28"/>
          <w:szCs w:val="24"/>
          <w:shd w:val="clear" w:color="auto" w:fill="C00000"/>
        </w:rPr>
        <w:t xml:space="preserve">  </w:t>
      </w:r>
      <w:r w:rsidRPr="00853B1B">
        <w:rPr>
          <w:rFonts w:cstheme="minorHAnsi"/>
          <w:b/>
          <w:bCs/>
          <w:sz w:val="28"/>
          <w:szCs w:val="24"/>
        </w:rPr>
        <w:t xml:space="preserve"> </w:t>
      </w:r>
      <w:r>
        <w:rPr>
          <w:rFonts w:cstheme="minorHAnsi"/>
          <w:b/>
          <w:bCs/>
          <w:sz w:val="28"/>
          <w:szCs w:val="24"/>
        </w:rPr>
        <w:t>FNC-Ricerca</w:t>
      </w:r>
    </w:p>
    <w:p w14:paraId="1E258A8F" w14:textId="3A980CDA" w:rsidR="00566065" w:rsidRDefault="00566065" w:rsidP="00566065">
      <w:pPr>
        <w:spacing w:after="0" w:line="300" w:lineRule="auto"/>
        <w:ind w:left="198"/>
        <w:rPr>
          <w:rFonts w:cstheme="minorHAnsi"/>
        </w:rPr>
      </w:pPr>
      <w:r>
        <w:rPr>
          <w:rFonts w:cstheme="minorHAnsi"/>
        </w:rPr>
        <w:t>Cristina</w:t>
      </w:r>
      <w:r w:rsidR="00090565">
        <w:rPr>
          <w:rFonts w:cstheme="minorHAnsi"/>
        </w:rPr>
        <w:t xml:space="preserve"> </w:t>
      </w:r>
      <w:r>
        <w:rPr>
          <w:rFonts w:cstheme="minorHAnsi"/>
        </w:rPr>
        <w:t>Bauco</w:t>
      </w:r>
    </w:p>
    <w:p w14:paraId="21415FE6" w14:textId="77777777" w:rsidR="00566065" w:rsidRDefault="00566065" w:rsidP="00566065">
      <w:pPr>
        <w:spacing w:after="0" w:line="300" w:lineRule="auto"/>
        <w:ind w:left="198"/>
        <w:rPr>
          <w:rFonts w:cstheme="minorHAnsi"/>
        </w:rPr>
      </w:pPr>
      <w:r>
        <w:rPr>
          <w:rFonts w:cstheme="minorHAnsi"/>
        </w:rPr>
        <w:t>Lorenzo Magrassi</w:t>
      </w:r>
    </w:p>
    <w:p w14:paraId="6408CD20" w14:textId="77777777" w:rsidR="00566065" w:rsidRPr="00651726" w:rsidRDefault="00566065" w:rsidP="00566065">
      <w:pPr>
        <w:spacing w:before="360" w:after="120"/>
        <w:rPr>
          <w:rFonts w:cstheme="minorHAnsi"/>
          <w:color w:val="C00000"/>
          <w:sz w:val="32"/>
          <w:szCs w:val="28"/>
        </w:rPr>
      </w:pPr>
      <w:r w:rsidRPr="00651726">
        <w:rPr>
          <w:rFonts w:cstheme="minorHAnsi"/>
          <w:color w:val="C00000"/>
          <w:sz w:val="32"/>
          <w:szCs w:val="28"/>
        </w:rPr>
        <w:t>Alleanza delle Cooperative Italiane</w:t>
      </w:r>
    </w:p>
    <w:p w14:paraId="40B224E8" w14:textId="39E32B66" w:rsidR="00566065" w:rsidRPr="00C20987" w:rsidRDefault="00566065" w:rsidP="005929B4">
      <w:pPr>
        <w:spacing w:before="240" w:after="60"/>
        <w:rPr>
          <w:rFonts w:cstheme="minorHAnsi"/>
          <w:b/>
          <w:bCs/>
          <w:sz w:val="28"/>
          <w:szCs w:val="24"/>
        </w:rPr>
      </w:pPr>
      <w:r w:rsidRPr="00853B1B">
        <w:rPr>
          <w:rFonts w:cstheme="minorHAnsi"/>
          <w:b/>
          <w:bCs/>
          <w:sz w:val="28"/>
          <w:szCs w:val="24"/>
          <w:shd w:val="clear" w:color="auto" w:fill="C00000"/>
        </w:rPr>
        <w:t xml:space="preserve">  </w:t>
      </w:r>
      <w:r w:rsidRPr="00853B1B">
        <w:rPr>
          <w:rFonts w:cstheme="minorHAnsi"/>
          <w:b/>
          <w:bCs/>
          <w:sz w:val="28"/>
          <w:szCs w:val="24"/>
        </w:rPr>
        <w:t xml:space="preserve"> </w:t>
      </w:r>
      <w:r>
        <w:rPr>
          <w:rFonts w:cstheme="minorHAnsi"/>
          <w:b/>
          <w:bCs/>
          <w:sz w:val="28"/>
          <w:szCs w:val="24"/>
        </w:rPr>
        <w:t>Referenti</w:t>
      </w:r>
    </w:p>
    <w:p w14:paraId="404AE92E" w14:textId="77777777" w:rsidR="00EA6197" w:rsidRPr="00853B1B" w:rsidRDefault="00EA6197" w:rsidP="00EA6197">
      <w:pPr>
        <w:spacing w:after="0" w:line="300" w:lineRule="auto"/>
        <w:ind w:left="142"/>
        <w:rPr>
          <w:rFonts w:cstheme="minorHAnsi"/>
        </w:rPr>
      </w:pPr>
      <w:r>
        <w:rPr>
          <w:rFonts w:cstheme="minorHAnsi"/>
        </w:rPr>
        <w:t>Tonj Della Vecchia</w:t>
      </w:r>
    </w:p>
    <w:p w14:paraId="0D3EC1C9" w14:textId="7352C371" w:rsidR="00566065" w:rsidRDefault="00566065" w:rsidP="00566065">
      <w:pPr>
        <w:spacing w:after="0" w:line="300" w:lineRule="auto"/>
        <w:ind w:left="142"/>
        <w:rPr>
          <w:rFonts w:cstheme="minorHAnsi"/>
        </w:rPr>
      </w:pPr>
      <w:r w:rsidRPr="00853B1B">
        <w:rPr>
          <w:rFonts w:cstheme="minorHAnsi"/>
        </w:rPr>
        <w:t>Alessandro</w:t>
      </w:r>
      <w:r w:rsidR="00090565">
        <w:rPr>
          <w:rFonts w:cstheme="minorHAnsi"/>
        </w:rPr>
        <w:t xml:space="preserve"> </w:t>
      </w:r>
      <w:r w:rsidRPr="00853B1B">
        <w:rPr>
          <w:rFonts w:cstheme="minorHAnsi"/>
        </w:rPr>
        <w:t>Ficicchia</w:t>
      </w:r>
    </w:p>
    <w:p w14:paraId="0D2CBD5E" w14:textId="77777777" w:rsidR="00566065" w:rsidRDefault="00566065" w:rsidP="00566065">
      <w:pPr>
        <w:spacing w:after="0" w:line="300" w:lineRule="auto"/>
        <w:rPr>
          <w:rFonts w:cstheme="minorHAnsi"/>
        </w:rPr>
        <w:sectPr w:rsidR="00566065" w:rsidSect="00566065">
          <w:headerReference w:type="even" r:id="rId13"/>
          <w:headerReference w:type="default" r:id="rId14"/>
          <w:footerReference w:type="default" r:id="rId15"/>
          <w:headerReference w:type="first" r:id="rId16"/>
          <w:pgSz w:w="11906" w:h="16838"/>
          <w:pgMar w:top="1985" w:right="1418" w:bottom="1418" w:left="1418" w:header="709" w:footer="550" w:gutter="0"/>
          <w:pgNumType w:start="1"/>
          <w:cols w:space="708"/>
          <w:docGrid w:linePitch="360"/>
        </w:sectPr>
      </w:pPr>
    </w:p>
    <w:p w14:paraId="731E3BD6" w14:textId="19B2465D" w:rsidR="00EE3C78" w:rsidRDefault="009731D1" w:rsidP="004C5239">
      <w:pPr>
        <w:pBdr>
          <w:top w:val="single" w:sz="36" w:space="12" w:color="C00000"/>
        </w:pBdr>
        <w:rPr>
          <w:b/>
          <w:bCs/>
          <w:color w:val="C00000"/>
          <w:sz w:val="32"/>
          <w:szCs w:val="28"/>
        </w:rPr>
      </w:pPr>
      <w:r w:rsidRPr="005E57D2">
        <w:rPr>
          <w:rFonts w:eastAsia="Calibri"/>
          <w:b/>
          <w:bCs/>
          <w:caps/>
          <w:noProof/>
          <w:color w:val="C00000"/>
          <w:sz w:val="32"/>
          <w:szCs w:val="28"/>
          <w:lang w:eastAsia="it-IT"/>
        </w:rPr>
        <w:lastRenderedPageBreak/>
        <w:drawing>
          <wp:anchor distT="0" distB="0" distL="114300" distR="114300" simplePos="0" relativeHeight="251658242" behindDoc="1" locked="0" layoutInCell="1" allowOverlap="1" wp14:anchorId="742A3C03" wp14:editId="3081005B">
            <wp:simplePos x="0" y="0"/>
            <wp:positionH relativeFrom="column">
              <wp:posOffset>-900430</wp:posOffset>
            </wp:positionH>
            <wp:positionV relativeFrom="paragraph">
              <wp:posOffset>5185</wp:posOffset>
            </wp:positionV>
            <wp:extent cx="6315740" cy="7974047"/>
            <wp:effectExtent l="0" t="0" r="8890" b="825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duotone>
                        <a:schemeClr val="accent3">
                          <a:shade val="45000"/>
                          <a:satMod val="135000"/>
                        </a:schemeClr>
                        <a:prstClr val="white"/>
                      </a:duotone>
                      <a:alphaModFix amt="46000"/>
                      <a:extLst>
                        <a:ext uri="{BEBA8EAE-BF5A-486C-A8C5-ECC9F3942E4B}">
                          <a14:imgProps xmlns:a14="http://schemas.microsoft.com/office/drawing/2010/main">
                            <a14:imgLayer r:embed="rId18">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315740" cy="79740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5E57D2">
        <w:rPr>
          <w:b/>
          <w:bCs/>
          <w:color w:val="C00000"/>
          <w:sz w:val="32"/>
          <w:szCs w:val="28"/>
        </w:rPr>
        <w:t>Sommario</w:t>
      </w:r>
    </w:p>
    <w:p w14:paraId="4F138119" w14:textId="77777777" w:rsidR="00D871F6" w:rsidRPr="00D77BAC" w:rsidRDefault="00D871F6" w:rsidP="00D871F6">
      <w:pPr>
        <w:pBdr>
          <w:top w:val="single" w:sz="36" w:space="12" w:color="C00000"/>
        </w:pBdr>
        <w:spacing w:before="120" w:after="120" w:line="240" w:lineRule="auto"/>
        <w:rPr>
          <w:b/>
          <w:bCs/>
          <w:color w:val="C00000"/>
          <w:szCs w:val="22"/>
        </w:rPr>
      </w:pPr>
    </w:p>
    <w:p w14:paraId="52DCA0DF" w14:textId="19328BBC" w:rsidR="00DA052B" w:rsidRDefault="006E1880">
      <w:pPr>
        <w:pStyle w:val="Sommario1"/>
        <w:rPr>
          <w:rFonts w:cstheme="minorBidi"/>
          <w:bCs w:val="0"/>
          <w:smallCaps w:val="0"/>
          <w:color w:val="auto"/>
          <w:kern w:val="2"/>
          <w:sz w:val="24"/>
          <w:szCs w:val="24"/>
          <w:lang w:eastAsia="it-IT"/>
          <w14:ligatures w14:val="standardContextual"/>
        </w:rPr>
      </w:pPr>
      <w:r w:rsidRPr="00D77BAC">
        <w:rPr>
          <w:b/>
          <w:caps/>
        </w:rPr>
        <w:fldChar w:fldCharType="begin"/>
      </w:r>
      <w:r w:rsidRPr="00D77BAC">
        <w:rPr>
          <w:b/>
          <w:caps/>
        </w:rPr>
        <w:instrText xml:space="preserve"> TOC \o "1-3" \h \z \u </w:instrText>
      </w:r>
      <w:r w:rsidRPr="00D77BAC">
        <w:rPr>
          <w:b/>
          <w:caps/>
        </w:rPr>
        <w:fldChar w:fldCharType="separate"/>
      </w:r>
      <w:hyperlink w:anchor="_Toc180070633" w:history="1">
        <w:r w:rsidR="00DA052B" w:rsidRPr="0082771B">
          <w:rPr>
            <w:rStyle w:val="Collegamentoipertestuale"/>
          </w:rPr>
          <w:t>Presentazione</w:t>
        </w:r>
        <w:r w:rsidR="00DA052B">
          <w:rPr>
            <w:webHidden/>
          </w:rPr>
          <w:tab/>
        </w:r>
        <w:r w:rsidR="00DA052B">
          <w:rPr>
            <w:webHidden/>
          </w:rPr>
          <w:fldChar w:fldCharType="begin"/>
        </w:r>
        <w:r w:rsidR="00DA052B">
          <w:rPr>
            <w:webHidden/>
          </w:rPr>
          <w:instrText xml:space="preserve"> PAGEREF _Toc180070633 \h </w:instrText>
        </w:r>
        <w:r w:rsidR="00DA052B">
          <w:rPr>
            <w:webHidden/>
          </w:rPr>
        </w:r>
        <w:r w:rsidR="00DA052B">
          <w:rPr>
            <w:webHidden/>
          </w:rPr>
          <w:fldChar w:fldCharType="separate"/>
        </w:r>
        <w:r w:rsidR="00DA052B">
          <w:rPr>
            <w:webHidden/>
          </w:rPr>
          <w:t>1</w:t>
        </w:r>
        <w:r w:rsidR="00DA052B">
          <w:rPr>
            <w:webHidden/>
          </w:rPr>
          <w:fldChar w:fldCharType="end"/>
        </w:r>
      </w:hyperlink>
    </w:p>
    <w:p w14:paraId="751477BB" w14:textId="7396EAE9" w:rsidR="00DA052B" w:rsidRDefault="00DA052B">
      <w:pPr>
        <w:pStyle w:val="Sommario1"/>
        <w:rPr>
          <w:rFonts w:cstheme="minorBidi"/>
          <w:bCs w:val="0"/>
          <w:smallCaps w:val="0"/>
          <w:color w:val="auto"/>
          <w:kern w:val="2"/>
          <w:sz w:val="24"/>
          <w:szCs w:val="24"/>
          <w:lang w:eastAsia="it-IT"/>
          <w14:ligatures w14:val="standardContextual"/>
        </w:rPr>
      </w:pPr>
      <w:hyperlink w:anchor="_Toc180070634" w:history="1">
        <w:r w:rsidRPr="0082771B">
          <w:rPr>
            <w:rStyle w:val="Collegamentoipertestuale"/>
          </w:rPr>
          <w:t>1.</w:t>
        </w:r>
        <w:r>
          <w:rPr>
            <w:rFonts w:cstheme="minorBidi"/>
            <w:bCs w:val="0"/>
            <w:smallCaps w:val="0"/>
            <w:color w:val="auto"/>
            <w:kern w:val="2"/>
            <w:sz w:val="24"/>
            <w:szCs w:val="24"/>
            <w:lang w:eastAsia="it-IT"/>
            <w14:ligatures w14:val="standardContextual"/>
          </w:rPr>
          <w:tab/>
        </w:r>
        <w:r w:rsidRPr="0082771B">
          <w:rPr>
            <w:rStyle w:val="Collegamentoipertestuale"/>
          </w:rPr>
          <w:t>Introduzione: le caratteristiche del modello cooperativo</w:t>
        </w:r>
        <w:r>
          <w:rPr>
            <w:webHidden/>
          </w:rPr>
          <w:tab/>
        </w:r>
        <w:r>
          <w:rPr>
            <w:webHidden/>
          </w:rPr>
          <w:fldChar w:fldCharType="begin"/>
        </w:r>
        <w:r>
          <w:rPr>
            <w:webHidden/>
          </w:rPr>
          <w:instrText xml:space="preserve"> PAGEREF _Toc180070634 \h </w:instrText>
        </w:r>
        <w:r>
          <w:rPr>
            <w:webHidden/>
          </w:rPr>
        </w:r>
        <w:r>
          <w:rPr>
            <w:webHidden/>
          </w:rPr>
          <w:fldChar w:fldCharType="separate"/>
        </w:r>
        <w:r>
          <w:rPr>
            <w:webHidden/>
          </w:rPr>
          <w:t>2</w:t>
        </w:r>
        <w:r>
          <w:rPr>
            <w:webHidden/>
          </w:rPr>
          <w:fldChar w:fldCharType="end"/>
        </w:r>
      </w:hyperlink>
    </w:p>
    <w:p w14:paraId="2D423047" w14:textId="5A6034DA" w:rsidR="00DA052B" w:rsidRDefault="00DA052B">
      <w:pPr>
        <w:pStyle w:val="Sommario2"/>
        <w:rPr>
          <w:rFonts w:cstheme="minorBidi"/>
          <w:bCs w:val="0"/>
          <w:color w:val="auto"/>
          <w:kern w:val="2"/>
          <w:sz w:val="24"/>
          <w:szCs w:val="24"/>
          <w:lang w:eastAsia="it-IT"/>
          <w14:ligatures w14:val="standardContextual"/>
        </w:rPr>
      </w:pPr>
      <w:hyperlink w:anchor="_Toc180070635" w:history="1">
        <w:r w:rsidRPr="0082771B">
          <w:rPr>
            <w:rStyle w:val="Collegamentoipertestuale"/>
          </w:rPr>
          <w:t>Valutazione del modello di business</w:t>
        </w:r>
        <w:r w:rsidRPr="0082771B">
          <w:rPr>
            <w:rStyle w:val="Collegamentoipertestuale"/>
            <w:i/>
            <w:iCs/>
          </w:rPr>
          <w:t xml:space="preserve"> (§1.2 delle Check list)</w:t>
        </w:r>
        <w:r>
          <w:rPr>
            <w:webHidden/>
          </w:rPr>
          <w:tab/>
        </w:r>
        <w:r>
          <w:rPr>
            <w:webHidden/>
          </w:rPr>
          <w:fldChar w:fldCharType="begin"/>
        </w:r>
        <w:r>
          <w:rPr>
            <w:webHidden/>
          </w:rPr>
          <w:instrText xml:space="preserve"> PAGEREF _Toc180070635 \h </w:instrText>
        </w:r>
        <w:r>
          <w:rPr>
            <w:webHidden/>
          </w:rPr>
        </w:r>
        <w:r>
          <w:rPr>
            <w:webHidden/>
          </w:rPr>
          <w:fldChar w:fldCharType="separate"/>
        </w:r>
        <w:r>
          <w:rPr>
            <w:webHidden/>
          </w:rPr>
          <w:t>3</w:t>
        </w:r>
        <w:r>
          <w:rPr>
            <w:webHidden/>
          </w:rPr>
          <w:fldChar w:fldCharType="end"/>
        </w:r>
      </w:hyperlink>
    </w:p>
    <w:p w14:paraId="5F42EAA2" w14:textId="054AC40C" w:rsidR="00DA052B" w:rsidRDefault="00DA052B">
      <w:pPr>
        <w:pStyle w:val="Sommario2"/>
        <w:rPr>
          <w:rFonts w:cstheme="minorBidi"/>
          <w:bCs w:val="0"/>
          <w:color w:val="auto"/>
          <w:kern w:val="2"/>
          <w:sz w:val="24"/>
          <w:szCs w:val="24"/>
          <w:lang w:eastAsia="it-IT"/>
          <w14:ligatures w14:val="standardContextual"/>
        </w:rPr>
      </w:pPr>
      <w:hyperlink w:anchor="_Toc180070636" w:history="1">
        <w:r w:rsidRPr="0082771B">
          <w:rPr>
            <w:rStyle w:val="Collegamentoipertestuale"/>
          </w:rPr>
          <w:t xml:space="preserve">Valutazione del modello gestionale </w:t>
        </w:r>
        <w:r w:rsidRPr="0082771B">
          <w:rPr>
            <w:rStyle w:val="Collegamentoipertestuale"/>
            <w:i/>
            <w:iCs/>
          </w:rPr>
          <w:t>(§1.3 delle Check list)</w:t>
        </w:r>
        <w:r>
          <w:rPr>
            <w:webHidden/>
          </w:rPr>
          <w:tab/>
        </w:r>
        <w:r>
          <w:rPr>
            <w:webHidden/>
          </w:rPr>
          <w:fldChar w:fldCharType="begin"/>
        </w:r>
        <w:r>
          <w:rPr>
            <w:webHidden/>
          </w:rPr>
          <w:instrText xml:space="preserve"> PAGEREF _Toc180070636 \h </w:instrText>
        </w:r>
        <w:r>
          <w:rPr>
            <w:webHidden/>
          </w:rPr>
        </w:r>
        <w:r>
          <w:rPr>
            <w:webHidden/>
          </w:rPr>
          <w:fldChar w:fldCharType="separate"/>
        </w:r>
        <w:r>
          <w:rPr>
            <w:webHidden/>
          </w:rPr>
          <w:t>4</w:t>
        </w:r>
        <w:r>
          <w:rPr>
            <w:webHidden/>
          </w:rPr>
          <w:fldChar w:fldCharType="end"/>
        </w:r>
      </w:hyperlink>
    </w:p>
    <w:p w14:paraId="253036B3" w14:textId="2D4E236F" w:rsidR="00DA052B" w:rsidRDefault="00DA052B">
      <w:pPr>
        <w:pStyle w:val="Sommario2"/>
        <w:rPr>
          <w:rFonts w:cstheme="minorBidi"/>
          <w:bCs w:val="0"/>
          <w:color w:val="auto"/>
          <w:kern w:val="2"/>
          <w:sz w:val="24"/>
          <w:szCs w:val="24"/>
          <w:lang w:eastAsia="it-IT"/>
          <w14:ligatures w14:val="standardContextual"/>
        </w:rPr>
      </w:pPr>
      <w:hyperlink w:anchor="_Toc180070637" w:history="1">
        <w:r w:rsidRPr="0082771B">
          <w:rPr>
            <w:rStyle w:val="Collegamentoipertestuale"/>
          </w:rPr>
          <w:t xml:space="preserve">Valutazione degli adeguati assetti organizzativi </w:t>
        </w:r>
        <w:r w:rsidRPr="0082771B">
          <w:rPr>
            <w:rStyle w:val="Collegamentoipertestuale"/>
            <w:i/>
            <w:iCs/>
          </w:rPr>
          <w:t>(§1.4 delle Check list)</w:t>
        </w:r>
        <w:r>
          <w:rPr>
            <w:webHidden/>
          </w:rPr>
          <w:tab/>
        </w:r>
        <w:r>
          <w:rPr>
            <w:webHidden/>
          </w:rPr>
          <w:fldChar w:fldCharType="begin"/>
        </w:r>
        <w:r>
          <w:rPr>
            <w:webHidden/>
          </w:rPr>
          <w:instrText xml:space="preserve"> PAGEREF _Toc180070637 \h </w:instrText>
        </w:r>
        <w:r>
          <w:rPr>
            <w:webHidden/>
          </w:rPr>
        </w:r>
        <w:r>
          <w:rPr>
            <w:webHidden/>
          </w:rPr>
          <w:fldChar w:fldCharType="separate"/>
        </w:r>
        <w:r>
          <w:rPr>
            <w:webHidden/>
          </w:rPr>
          <w:t>4</w:t>
        </w:r>
        <w:r>
          <w:rPr>
            <w:webHidden/>
          </w:rPr>
          <w:fldChar w:fldCharType="end"/>
        </w:r>
      </w:hyperlink>
    </w:p>
    <w:p w14:paraId="45AF2F71" w14:textId="2FB5D9BB" w:rsidR="00DA052B" w:rsidRDefault="00DA052B">
      <w:pPr>
        <w:pStyle w:val="Sommario2"/>
        <w:rPr>
          <w:rFonts w:cstheme="minorBidi"/>
          <w:bCs w:val="0"/>
          <w:color w:val="auto"/>
          <w:kern w:val="2"/>
          <w:sz w:val="24"/>
          <w:szCs w:val="24"/>
          <w:lang w:eastAsia="it-IT"/>
          <w14:ligatures w14:val="standardContextual"/>
        </w:rPr>
      </w:pPr>
      <w:hyperlink w:anchor="_Toc180070638" w:history="1">
        <w:r w:rsidRPr="0082771B">
          <w:rPr>
            <w:rStyle w:val="Collegamentoipertestuale"/>
          </w:rPr>
          <w:t xml:space="preserve">Valutazione degli adeguati assetti amministrativi </w:t>
        </w:r>
        <w:r w:rsidRPr="0082771B">
          <w:rPr>
            <w:rStyle w:val="Collegamentoipertestuale"/>
            <w:i/>
            <w:iCs/>
          </w:rPr>
          <w:t>(§1.5 delle Check list)</w:t>
        </w:r>
        <w:r>
          <w:rPr>
            <w:webHidden/>
          </w:rPr>
          <w:tab/>
        </w:r>
        <w:r>
          <w:rPr>
            <w:webHidden/>
          </w:rPr>
          <w:fldChar w:fldCharType="begin"/>
        </w:r>
        <w:r>
          <w:rPr>
            <w:webHidden/>
          </w:rPr>
          <w:instrText xml:space="preserve"> PAGEREF _Toc180070638 \h </w:instrText>
        </w:r>
        <w:r>
          <w:rPr>
            <w:webHidden/>
          </w:rPr>
        </w:r>
        <w:r>
          <w:rPr>
            <w:webHidden/>
          </w:rPr>
          <w:fldChar w:fldCharType="separate"/>
        </w:r>
        <w:r>
          <w:rPr>
            <w:webHidden/>
          </w:rPr>
          <w:t>5</w:t>
        </w:r>
        <w:r>
          <w:rPr>
            <w:webHidden/>
          </w:rPr>
          <w:fldChar w:fldCharType="end"/>
        </w:r>
      </w:hyperlink>
    </w:p>
    <w:p w14:paraId="6CBBE7A7" w14:textId="263CB712" w:rsidR="00DA052B" w:rsidRDefault="00DA052B">
      <w:pPr>
        <w:pStyle w:val="Sommario2"/>
        <w:rPr>
          <w:rFonts w:cstheme="minorBidi"/>
          <w:bCs w:val="0"/>
          <w:color w:val="auto"/>
          <w:kern w:val="2"/>
          <w:sz w:val="24"/>
          <w:szCs w:val="24"/>
          <w:lang w:eastAsia="it-IT"/>
          <w14:ligatures w14:val="standardContextual"/>
        </w:rPr>
      </w:pPr>
      <w:hyperlink w:anchor="_Toc180070639" w:history="1">
        <w:r w:rsidRPr="0082771B">
          <w:rPr>
            <w:rStyle w:val="Collegamentoipertestuale"/>
          </w:rPr>
          <w:t xml:space="preserve">Valutazione degli adeguati assetti contabili </w:t>
        </w:r>
        <w:r w:rsidRPr="0082771B">
          <w:rPr>
            <w:rStyle w:val="Collegamentoipertestuale"/>
            <w:i/>
            <w:iCs/>
          </w:rPr>
          <w:t>(§1.6 delle Check list)</w:t>
        </w:r>
        <w:r>
          <w:rPr>
            <w:webHidden/>
          </w:rPr>
          <w:tab/>
        </w:r>
        <w:r>
          <w:rPr>
            <w:webHidden/>
          </w:rPr>
          <w:fldChar w:fldCharType="begin"/>
        </w:r>
        <w:r>
          <w:rPr>
            <w:webHidden/>
          </w:rPr>
          <w:instrText xml:space="preserve"> PAGEREF _Toc180070639 \h </w:instrText>
        </w:r>
        <w:r>
          <w:rPr>
            <w:webHidden/>
          </w:rPr>
        </w:r>
        <w:r>
          <w:rPr>
            <w:webHidden/>
          </w:rPr>
          <w:fldChar w:fldCharType="separate"/>
        </w:r>
        <w:r>
          <w:rPr>
            <w:webHidden/>
          </w:rPr>
          <w:t>5</w:t>
        </w:r>
        <w:r>
          <w:rPr>
            <w:webHidden/>
          </w:rPr>
          <w:fldChar w:fldCharType="end"/>
        </w:r>
      </w:hyperlink>
    </w:p>
    <w:p w14:paraId="7FB2D731" w14:textId="1F4771CF" w:rsidR="00DA052B" w:rsidRDefault="00DA052B">
      <w:pPr>
        <w:pStyle w:val="Sommario1"/>
        <w:rPr>
          <w:rFonts w:cstheme="minorBidi"/>
          <w:bCs w:val="0"/>
          <w:smallCaps w:val="0"/>
          <w:color w:val="auto"/>
          <w:kern w:val="2"/>
          <w:sz w:val="24"/>
          <w:szCs w:val="24"/>
          <w:lang w:eastAsia="it-IT"/>
          <w14:ligatures w14:val="standardContextual"/>
        </w:rPr>
      </w:pPr>
      <w:hyperlink w:anchor="_Toc180070640" w:history="1">
        <w:r w:rsidRPr="0082771B">
          <w:rPr>
            <w:rStyle w:val="Collegamentoipertestuale"/>
          </w:rPr>
          <w:t>2.</w:t>
        </w:r>
        <w:r>
          <w:rPr>
            <w:rFonts w:cstheme="minorBidi"/>
            <w:bCs w:val="0"/>
            <w:smallCaps w:val="0"/>
            <w:color w:val="auto"/>
            <w:kern w:val="2"/>
            <w:sz w:val="24"/>
            <w:szCs w:val="24"/>
            <w:lang w:eastAsia="it-IT"/>
            <w14:ligatures w14:val="standardContextual"/>
          </w:rPr>
          <w:tab/>
        </w:r>
        <w:r w:rsidRPr="0082771B">
          <w:rPr>
            <w:rStyle w:val="Collegamentoipertestuale"/>
          </w:rPr>
          <w:t>Indicazioni metodologiche</w:t>
        </w:r>
        <w:r>
          <w:rPr>
            <w:webHidden/>
          </w:rPr>
          <w:tab/>
        </w:r>
        <w:r>
          <w:rPr>
            <w:webHidden/>
          </w:rPr>
          <w:fldChar w:fldCharType="begin"/>
        </w:r>
        <w:r>
          <w:rPr>
            <w:webHidden/>
          </w:rPr>
          <w:instrText xml:space="preserve"> PAGEREF _Toc180070640 \h </w:instrText>
        </w:r>
        <w:r>
          <w:rPr>
            <w:webHidden/>
          </w:rPr>
        </w:r>
        <w:r>
          <w:rPr>
            <w:webHidden/>
          </w:rPr>
          <w:fldChar w:fldCharType="separate"/>
        </w:r>
        <w:r>
          <w:rPr>
            <w:webHidden/>
          </w:rPr>
          <w:t>6</w:t>
        </w:r>
        <w:r>
          <w:rPr>
            <w:webHidden/>
          </w:rPr>
          <w:fldChar w:fldCharType="end"/>
        </w:r>
      </w:hyperlink>
    </w:p>
    <w:p w14:paraId="0B3CD289" w14:textId="0AF677CD" w:rsidR="00067324" w:rsidRPr="009E48CD" w:rsidRDefault="006E1880" w:rsidP="00D871F6">
      <w:pPr>
        <w:spacing w:before="120" w:after="120" w:line="240" w:lineRule="auto"/>
        <w:ind w:left="426" w:right="565"/>
        <w:rPr>
          <w:szCs w:val="22"/>
        </w:rPr>
      </w:pPr>
      <w:r w:rsidRPr="00D77BAC">
        <w:rPr>
          <w:rFonts w:cs="Calibri (Corpo)"/>
          <w:b/>
          <w:caps/>
          <w:noProof/>
          <w:szCs w:val="22"/>
        </w:rPr>
        <w:fldChar w:fldCharType="end"/>
      </w:r>
    </w:p>
    <w:p w14:paraId="2FA74D79" w14:textId="77777777" w:rsidR="009731D1" w:rsidRDefault="009731D1" w:rsidP="00507D45">
      <w:pPr>
        <w:pStyle w:val="Titolo1"/>
        <w:ind w:left="426" w:right="848" w:hanging="426"/>
        <w:rPr>
          <w:sz w:val="36"/>
          <w:szCs w:val="38"/>
        </w:rPr>
        <w:sectPr w:rsidR="009731D1" w:rsidSect="001E29B9">
          <w:headerReference w:type="even" r:id="rId19"/>
          <w:headerReference w:type="default" r:id="rId20"/>
          <w:footerReference w:type="default" r:id="rId21"/>
          <w:headerReference w:type="first" r:id="rId22"/>
          <w:pgSz w:w="11906" w:h="16838"/>
          <w:pgMar w:top="1985" w:right="1985" w:bottom="1418" w:left="1418" w:header="709" w:footer="499" w:gutter="0"/>
          <w:pgNumType w:start="1"/>
          <w:cols w:space="708"/>
          <w:docGrid w:linePitch="360"/>
        </w:sectPr>
      </w:pPr>
    </w:p>
    <w:p w14:paraId="3863ADCA" w14:textId="0ACC8268" w:rsidR="00634897" w:rsidRPr="004D2B26" w:rsidRDefault="0087041C" w:rsidP="0087041C">
      <w:pPr>
        <w:pStyle w:val="Titolononnumerato"/>
        <w:spacing w:before="0"/>
      </w:pPr>
      <w:bookmarkStart w:id="2" w:name="_Toc138851586"/>
      <w:bookmarkStart w:id="3" w:name="_Toc180070633"/>
      <w:r w:rsidRPr="004D2B26">
        <w:lastRenderedPageBreak/>
        <w:t>Presentazione</w:t>
      </w:r>
      <w:bookmarkEnd w:id="3"/>
    </w:p>
    <w:p w14:paraId="53A4D9B4" w14:textId="5F1AB96A" w:rsidR="00AF730B" w:rsidRPr="00AF730B" w:rsidRDefault="00AF730B" w:rsidP="00AF730B">
      <w:pPr>
        <w:spacing w:after="120" w:line="300" w:lineRule="auto"/>
        <w:rPr>
          <w:color w:val="262626" w:themeColor="text1" w:themeTint="D9"/>
          <w:szCs w:val="22"/>
        </w:rPr>
      </w:pPr>
      <w:r w:rsidRPr="00AF730B">
        <w:rPr>
          <w:color w:val="262626" w:themeColor="text1" w:themeTint="D9"/>
          <w:szCs w:val="22"/>
        </w:rPr>
        <w:t>Il presente lavoro è destinato a fornire indicazioni circa l</w:t>
      </w:r>
      <w:r w:rsidR="00580578">
        <w:rPr>
          <w:color w:val="262626" w:themeColor="text1" w:themeTint="D9"/>
          <w:szCs w:val="22"/>
        </w:rPr>
        <w:t>’</w:t>
      </w:r>
      <w:r w:rsidRPr="00AF730B">
        <w:rPr>
          <w:color w:val="262626" w:themeColor="text1" w:themeTint="D9"/>
          <w:szCs w:val="22"/>
        </w:rPr>
        <w:t>istituzione degli assetti organizzativi, amministrativi e contabili nelle società cooperative, integrando il documento “Assetti organizzativi, amministrativi e contabili: check-list operative”, emanato dalla Fondazione Nazionale Commercialisti congiuntamente al Consiglio Nazionale dei Dottori Commercialisti ed Esperti Contabili il 25 luglio 2023.</w:t>
      </w:r>
    </w:p>
    <w:p w14:paraId="7640B111" w14:textId="28053DDB" w:rsidR="00AF730B" w:rsidRPr="00AF730B" w:rsidRDefault="00AF730B" w:rsidP="00AF730B">
      <w:pPr>
        <w:spacing w:after="120" w:line="300" w:lineRule="auto"/>
        <w:rPr>
          <w:color w:val="262626" w:themeColor="text1" w:themeTint="D9"/>
          <w:szCs w:val="22"/>
        </w:rPr>
      </w:pPr>
      <w:r w:rsidRPr="00AF730B">
        <w:rPr>
          <w:color w:val="262626" w:themeColor="text1" w:themeTint="D9"/>
          <w:szCs w:val="22"/>
        </w:rPr>
        <w:t>Come precisato in occasione della pubblicazione dello scorso anno, anche questo documento, dal taglio</w:t>
      </w:r>
      <w:r w:rsidR="00BC1FC5">
        <w:rPr>
          <w:color w:val="262626" w:themeColor="text1" w:themeTint="D9"/>
          <w:szCs w:val="22"/>
        </w:rPr>
        <w:t xml:space="preserve"> </w:t>
      </w:r>
      <w:r w:rsidRPr="00AF730B">
        <w:rPr>
          <w:color w:val="262626" w:themeColor="text1" w:themeTint="D9"/>
          <w:szCs w:val="22"/>
        </w:rPr>
        <w:t>prevalentemente pratico, indica opportuni strumenti operativi (attraverso apposite check-list) che potranno supportare l</w:t>
      </w:r>
      <w:r w:rsidR="00580578">
        <w:rPr>
          <w:color w:val="262626" w:themeColor="text1" w:themeTint="D9"/>
          <w:szCs w:val="22"/>
        </w:rPr>
        <w:t>’</w:t>
      </w:r>
      <w:r w:rsidRPr="00AF730B">
        <w:rPr>
          <w:color w:val="262626" w:themeColor="text1" w:themeTint="D9"/>
          <w:szCs w:val="22"/>
        </w:rPr>
        <w:t>imprenditore, l</w:t>
      </w:r>
      <w:r w:rsidR="00580578">
        <w:rPr>
          <w:color w:val="262626" w:themeColor="text1" w:themeTint="D9"/>
          <w:szCs w:val="22"/>
        </w:rPr>
        <w:t>’</w:t>
      </w:r>
      <w:r w:rsidRPr="00AF730B">
        <w:rPr>
          <w:color w:val="262626" w:themeColor="text1" w:themeTint="D9"/>
          <w:szCs w:val="22"/>
        </w:rPr>
        <w:t>organo di controllo e il professionista nella valutazione dell</w:t>
      </w:r>
      <w:r w:rsidR="00580578">
        <w:rPr>
          <w:color w:val="262626" w:themeColor="text1" w:themeTint="D9"/>
          <w:szCs w:val="22"/>
        </w:rPr>
        <w:t>’</w:t>
      </w:r>
      <w:r w:rsidRPr="00AF730B">
        <w:rPr>
          <w:color w:val="262626" w:themeColor="text1" w:themeTint="D9"/>
          <w:szCs w:val="22"/>
        </w:rPr>
        <w:t>adeguatezza degli assetti della società, in ordine alla quale la normativa non fornisce elementi sufficientemente esaustivi.</w:t>
      </w:r>
    </w:p>
    <w:p w14:paraId="2AD5E1D9" w14:textId="40AE5E9E" w:rsidR="00AF730B" w:rsidRPr="00AF730B" w:rsidRDefault="00AF730B" w:rsidP="00AF730B">
      <w:pPr>
        <w:spacing w:after="120" w:line="300" w:lineRule="auto"/>
        <w:rPr>
          <w:color w:val="262626" w:themeColor="text1" w:themeTint="D9"/>
          <w:szCs w:val="22"/>
        </w:rPr>
      </w:pPr>
      <w:r w:rsidRPr="00AF730B">
        <w:rPr>
          <w:color w:val="262626" w:themeColor="text1" w:themeTint="D9"/>
          <w:szCs w:val="22"/>
        </w:rPr>
        <w:t>Considerato che l</w:t>
      </w:r>
      <w:r w:rsidR="00580578">
        <w:rPr>
          <w:color w:val="262626" w:themeColor="text1" w:themeTint="D9"/>
          <w:szCs w:val="22"/>
        </w:rPr>
        <w:t>’</w:t>
      </w:r>
      <w:r w:rsidRPr="00AF730B">
        <w:rPr>
          <w:color w:val="262626" w:themeColor="text1" w:themeTint="D9"/>
          <w:szCs w:val="22"/>
        </w:rPr>
        <w:t>analisi deve essere svolta avendo riguardo alle caratteristiche dell</w:t>
      </w:r>
      <w:r w:rsidR="00580578">
        <w:rPr>
          <w:color w:val="262626" w:themeColor="text1" w:themeTint="D9"/>
          <w:szCs w:val="22"/>
        </w:rPr>
        <w:t>’</w:t>
      </w:r>
      <w:r w:rsidRPr="00AF730B">
        <w:rPr>
          <w:color w:val="262626" w:themeColor="text1" w:themeTint="D9"/>
          <w:szCs w:val="22"/>
        </w:rPr>
        <w:t>impresa, alla sua natura, alle sue dimensioni, al settore di riferimento, all</w:t>
      </w:r>
      <w:r w:rsidR="00580578">
        <w:rPr>
          <w:color w:val="262626" w:themeColor="text1" w:themeTint="D9"/>
          <w:szCs w:val="22"/>
        </w:rPr>
        <w:t>’</w:t>
      </w:r>
      <w:r w:rsidRPr="00AF730B">
        <w:rPr>
          <w:color w:val="262626" w:themeColor="text1" w:themeTint="D9"/>
          <w:szCs w:val="22"/>
        </w:rPr>
        <w:t>attività esercitata e così via, un focus sulle particolari caratteristiche degli adeguati assetti organizzativi, amministrativi e contabili nelle società cooperative è sembrato opportuno. Le check-list proposte rappresentano, infatti, uno strumento da utilizzare in base a un approccio tipologico e customizzato, per effettuare una valutazione analitica, puntuale e aderente alla realtà aziendale esaminata.</w:t>
      </w:r>
    </w:p>
    <w:p w14:paraId="7BE68B14" w14:textId="6A46014B" w:rsidR="008D3542" w:rsidRDefault="00AF730B" w:rsidP="00AF730B">
      <w:pPr>
        <w:spacing w:after="120" w:line="300" w:lineRule="auto"/>
        <w:rPr>
          <w:color w:val="262626" w:themeColor="text1" w:themeTint="D9"/>
          <w:szCs w:val="22"/>
        </w:rPr>
      </w:pPr>
      <w:r w:rsidRPr="00AF730B">
        <w:rPr>
          <w:color w:val="262626" w:themeColor="text1" w:themeTint="D9"/>
          <w:szCs w:val="22"/>
        </w:rPr>
        <w:t>Il presente lavoro propone operativamente alcune domande, che si aggiungono a quanto già proposto nel documento “Assetti organizzativi, amministrativi e contabili: check-list operative”, seguendo la suddivisione in paragrafi e sotto-paragrafi delle diverse domande.</w:t>
      </w:r>
    </w:p>
    <w:p w14:paraId="58AC1E20" w14:textId="69BC48A2" w:rsidR="00EA6197" w:rsidRPr="00AF730B" w:rsidRDefault="00EA6197" w:rsidP="00AF730B">
      <w:pPr>
        <w:spacing w:after="120" w:line="300" w:lineRule="auto"/>
        <w:rPr>
          <w:color w:val="262626" w:themeColor="text1" w:themeTint="D9"/>
        </w:rPr>
      </w:pPr>
      <w:r w:rsidRPr="00EA6197">
        <w:rPr>
          <w:color w:val="262626" w:themeColor="text1" w:themeTint="D9"/>
          <w:szCs w:val="22"/>
        </w:rPr>
        <w:t>Si ringraziano</w:t>
      </w:r>
      <w:r w:rsidR="008F62A7">
        <w:rPr>
          <w:color w:val="262626" w:themeColor="text1" w:themeTint="D9"/>
          <w:szCs w:val="22"/>
        </w:rPr>
        <w:t xml:space="preserve"> le dottoresse </w:t>
      </w:r>
      <w:r w:rsidR="00C7660B" w:rsidRPr="00EA6197">
        <w:rPr>
          <w:color w:val="262626" w:themeColor="text1" w:themeTint="D9"/>
          <w:szCs w:val="22"/>
        </w:rPr>
        <w:t>Silvana</w:t>
      </w:r>
      <w:r w:rsidR="00C7660B">
        <w:rPr>
          <w:color w:val="262626" w:themeColor="text1" w:themeTint="D9"/>
          <w:szCs w:val="22"/>
        </w:rPr>
        <w:t xml:space="preserve"> </w:t>
      </w:r>
      <w:r w:rsidR="008F62A7" w:rsidRPr="00EA6197">
        <w:rPr>
          <w:color w:val="262626" w:themeColor="text1" w:themeTint="D9"/>
          <w:szCs w:val="22"/>
        </w:rPr>
        <w:t xml:space="preserve">Loccisano </w:t>
      </w:r>
      <w:r w:rsidR="008F62A7">
        <w:rPr>
          <w:color w:val="262626" w:themeColor="text1" w:themeTint="D9"/>
          <w:szCs w:val="22"/>
        </w:rPr>
        <w:t>e</w:t>
      </w:r>
      <w:r w:rsidR="008F62A7" w:rsidRPr="00EA6197">
        <w:rPr>
          <w:color w:val="262626" w:themeColor="text1" w:themeTint="D9"/>
          <w:szCs w:val="22"/>
        </w:rPr>
        <w:t xml:space="preserve"> </w:t>
      </w:r>
      <w:r w:rsidR="00C7660B" w:rsidRPr="00EA6197">
        <w:rPr>
          <w:color w:val="262626" w:themeColor="text1" w:themeTint="D9"/>
          <w:szCs w:val="22"/>
        </w:rPr>
        <w:t xml:space="preserve">Daniela </w:t>
      </w:r>
      <w:r w:rsidR="008F62A7" w:rsidRPr="00EA6197">
        <w:rPr>
          <w:color w:val="262626" w:themeColor="text1" w:themeTint="D9"/>
          <w:szCs w:val="22"/>
        </w:rPr>
        <w:t xml:space="preserve">Morlacchi </w:t>
      </w:r>
      <w:r w:rsidR="008F62A7">
        <w:rPr>
          <w:color w:val="262626" w:themeColor="text1" w:themeTint="D9"/>
          <w:szCs w:val="22"/>
        </w:rPr>
        <w:t>e</w:t>
      </w:r>
      <w:r w:rsidRPr="00EA6197">
        <w:rPr>
          <w:color w:val="262626" w:themeColor="text1" w:themeTint="D9"/>
          <w:szCs w:val="22"/>
        </w:rPr>
        <w:t xml:space="preserve"> i </w:t>
      </w:r>
      <w:r w:rsidR="008F62A7">
        <w:rPr>
          <w:color w:val="262626" w:themeColor="text1" w:themeTint="D9"/>
          <w:szCs w:val="22"/>
        </w:rPr>
        <w:t>d</w:t>
      </w:r>
      <w:r w:rsidRPr="00EA6197">
        <w:rPr>
          <w:color w:val="262626" w:themeColor="text1" w:themeTint="D9"/>
          <w:szCs w:val="22"/>
        </w:rPr>
        <w:t xml:space="preserve">ottori </w:t>
      </w:r>
      <w:r w:rsidR="00C7660B" w:rsidRPr="00EA6197">
        <w:rPr>
          <w:color w:val="262626" w:themeColor="text1" w:themeTint="D9"/>
          <w:szCs w:val="22"/>
        </w:rPr>
        <w:t xml:space="preserve">Damiano </w:t>
      </w:r>
      <w:r w:rsidRPr="00EA6197">
        <w:rPr>
          <w:color w:val="262626" w:themeColor="text1" w:themeTint="D9"/>
          <w:szCs w:val="22"/>
        </w:rPr>
        <w:t>Berti, Agatino</w:t>
      </w:r>
      <w:r w:rsidR="00C7660B" w:rsidRPr="00C7660B">
        <w:rPr>
          <w:color w:val="262626" w:themeColor="text1" w:themeTint="D9"/>
          <w:szCs w:val="22"/>
        </w:rPr>
        <w:t xml:space="preserve"> </w:t>
      </w:r>
      <w:r w:rsidR="00C7660B" w:rsidRPr="00EA6197">
        <w:rPr>
          <w:color w:val="262626" w:themeColor="text1" w:themeTint="D9"/>
          <w:szCs w:val="22"/>
        </w:rPr>
        <w:t>Cundari</w:t>
      </w:r>
      <w:r w:rsidRPr="00EA6197">
        <w:rPr>
          <w:color w:val="262626" w:themeColor="text1" w:themeTint="D9"/>
          <w:szCs w:val="22"/>
        </w:rPr>
        <w:t xml:space="preserve">, </w:t>
      </w:r>
      <w:r w:rsidR="00C7660B" w:rsidRPr="00EA6197">
        <w:rPr>
          <w:color w:val="262626" w:themeColor="text1" w:themeTint="D9"/>
          <w:szCs w:val="22"/>
        </w:rPr>
        <w:t xml:space="preserve">Federico </w:t>
      </w:r>
      <w:r w:rsidRPr="00EA6197">
        <w:rPr>
          <w:color w:val="262626" w:themeColor="text1" w:themeTint="D9"/>
          <w:szCs w:val="22"/>
        </w:rPr>
        <w:t xml:space="preserve">Di Giannatale, </w:t>
      </w:r>
      <w:r w:rsidR="00C7660B" w:rsidRPr="00EA6197">
        <w:rPr>
          <w:color w:val="262626" w:themeColor="text1" w:themeTint="D9"/>
          <w:szCs w:val="22"/>
        </w:rPr>
        <w:t xml:space="preserve">Stefano </w:t>
      </w:r>
      <w:r w:rsidRPr="00EA6197">
        <w:rPr>
          <w:color w:val="262626" w:themeColor="text1" w:themeTint="D9"/>
          <w:szCs w:val="22"/>
        </w:rPr>
        <w:t xml:space="preserve">Giovannini </w:t>
      </w:r>
      <w:r w:rsidR="008F62A7">
        <w:rPr>
          <w:color w:val="262626" w:themeColor="text1" w:themeTint="D9"/>
          <w:szCs w:val="22"/>
        </w:rPr>
        <w:t>e</w:t>
      </w:r>
      <w:r w:rsidRPr="00EA6197">
        <w:rPr>
          <w:color w:val="262626" w:themeColor="text1" w:themeTint="D9"/>
          <w:szCs w:val="22"/>
        </w:rPr>
        <w:t xml:space="preserve"> </w:t>
      </w:r>
      <w:r w:rsidR="00C7660B" w:rsidRPr="00EA6197">
        <w:rPr>
          <w:color w:val="262626" w:themeColor="text1" w:themeTint="D9"/>
          <w:szCs w:val="22"/>
        </w:rPr>
        <w:t xml:space="preserve">Paolo </w:t>
      </w:r>
      <w:r w:rsidRPr="00EA6197">
        <w:rPr>
          <w:color w:val="262626" w:themeColor="text1" w:themeTint="D9"/>
          <w:szCs w:val="22"/>
        </w:rPr>
        <w:t>Rabbia per il loro prezioso contributo a questo lavoro.</w:t>
      </w:r>
    </w:p>
    <w:p w14:paraId="6D4882B4" w14:textId="77777777" w:rsidR="006C4C34" w:rsidRDefault="006C4C34" w:rsidP="003D5ED9">
      <w:pPr>
        <w:spacing w:after="120" w:line="300" w:lineRule="auto"/>
        <w:rPr>
          <w:highlight w:val="yellow"/>
        </w:rPr>
      </w:pPr>
    </w:p>
    <w:p w14:paraId="41289C43" w14:textId="5B5D38DD" w:rsidR="00634897" w:rsidRPr="005B2351" w:rsidRDefault="00634897" w:rsidP="00634897">
      <w:pPr>
        <w:rPr>
          <w:highlight w:val="yellow"/>
        </w:rPr>
        <w:sectPr w:rsidR="00634897" w:rsidRPr="005B2351" w:rsidSect="006E1880">
          <w:headerReference w:type="even" r:id="rId23"/>
          <w:headerReference w:type="default" r:id="rId24"/>
          <w:footerReference w:type="default" r:id="rId25"/>
          <w:headerReference w:type="first" r:id="rId26"/>
          <w:pgSz w:w="11906" w:h="16838"/>
          <w:pgMar w:top="2268" w:right="1418" w:bottom="1418" w:left="1418" w:header="709" w:footer="709" w:gutter="0"/>
          <w:pgNumType w:start="1"/>
          <w:cols w:space="708"/>
          <w:docGrid w:linePitch="360"/>
        </w:sectPr>
      </w:pPr>
    </w:p>
    <w:p w14:paraId="68079002" w14:textId="040A06E2" w:rsidR="00634897" w:rsidRPr="00035460" w:rsidRDefault="00AF730B" w:rsidP="00DA052B">
      <w:pPr>
        <w:pStyle w:val="Titolo1"/>
        <w:spacing w:before="0"/>
      </w:pPr>
      <w:bookmarkStart w:id="4" w:name="_Toc180070634"/>
      <w:r>
        <w:lastRenderedPageBreak/>
        <w:t>Introduzione: le caratteristiche del modello cooperativo</w:t>
      </w:r>
      <w:bookmarkStart w:id="5" w:name="_Toc135381255"/>
      <w:bookmarkEnd w:id="2"/>
      <w:bookmarkEnd w:id="4"/>
    </w:p>
    <w:p w14:paraId="58BD2A46" w14:textId="682AA751" w:rsidR="00AF730B" w:rsidRPr="00AF730B" w:rsidRDefault="00AF730B" w:rsidP="00AF730B">
      <w:pPr>
        <w:spacing w:after="120" w:line="300" w:lineRule="auto"/>
        <w:rPr>
          <w:color w:val="262626" w:themeColor="text1" w:themeTint="D9"/>
        </w:rPr>
      </w:pPr>
      <w:r w:rsidRPr="00AF730B">
        <w:rPr>
          <w:color w:val="262626" w:themeColor="text1" w:themeTint="D9"/>
        </w:rPr>
        <w:t>Per inquadrare correttamente cosa debba intendersi per adeguato assetto in senso ulteriormente specificativo per la società cooperativa, occorre partire dal concetto di scopo mutualistico, di cui all</w:t>
      </w:r>
      <w:r w:rsidR="00580578">
        <w:rPr>
          <w:color w:val="262626" w:themeColor="text1" w:themeTint="D9"/>
        </w:rPr>
        <w:t>’</w:t>
      </w:r>
      <w:r w:rsidRPr="00AF730B">
        <w:rPr>
          <w:color w:val="262626" w:themeColor="text1" w:themeTint="D9"/>
        </w:rPr>
        <w:t>art. 2511 c.c.</w:t>
      </w:r>
    </w:p>
    <w:p w14:paraId="6C0BA34F" w14:textId="03EB0935" w:rsidR="00AF730B" w:rsidRPr="00AF730B" w:rsidRDefault="00AF730B" w:rsidP="00AF730B">
      <w:pPr>
        <w:spacing w:after="120" w:line="300" w:lineRule="auto"/>
        <w:rPr>
          <w:color w:val="262626" w:themeColor="text1" w:themeTint="D9"/>
        </w:rPr>
      </w:pPr>
      <w:r w:rsidRPr="00AF730B">
        <w:rPr>
          <w:color w:val="262626" w:themeColor="text1" w:themeTint="D9"/>
        </w:rPr>
        <w:t>Lo scopo</w:t>
      </w:r>
      <w:r w:rsidR="00BC1FC5">
        <w:rPr>
          <w:color w:val="262626" w:themeColor="text1" w:themeTint="D9"/>
        </w:rPr>
        <w:t xml:space="preserve"> </w:t>
      </w:r>
      <w:r w:rsidRPr="00AF730B">
        <w:rPr>
          <w:color w:val="262626" w:themeColor="text1" w:themeTint="D9"/>
        </w:rPr>
        <w:t>mutualistico, infatti, si sostanzia nel soddisfacimento di un bisogno del socio a seconda della natura dello scambio mutualistico che può essere riferito al lavoro, al consumo, all</w:t>
      </w:r>
      <w:r w:rsidR="00580578">
        <w:rPr>
          <w:color w:val="262626" w:themeColor="text1" w:themeTint="D9"/>
        </w:rPr>
        <w:t>’</w:t>
      </w:r>
      <w:r w:rsidRPr="00AF730B">
        <w:rPr>
          <w:color w:val="262626" w:themeColor="text1" w:themeTint="D9"/>
        </w:rPr>
        <w:t>abitazione, al credito, o avvenire attraverso l</w:t>
      </w:r>
      <w:r w:rsidR="00580578">
        <w:rPr>
          <w:color w:val="262626" w:themeColor="text1" w:themeTint="D9"/>
        </w:rPr>
        <w:t>’</w:t>
      </w:r>
      <w:r w:rsidRPr="00AF730B">
        <w:rPr>
          <w:color w:val="262626" w:themeColor="text1" w:themeTint="D9"/>
        </w:rPr>
        <w:t>apporto di beni o di servizi (art 2512 c.c.), da perseguire attraverso una gestione che garantisca l</w:t>
      </w:r>
      <w:r w:rsidR="00580578">
        <w:rPr>
          <w:color w:val="262626" w:themeColor="text1" w:themeTint="D9"/>
        </w:rPr>
        <w:t>’</w:t>
      </w:r>
      <w:r w:rsidRPr="00AF730B">
        <w:rPr>
          <w:color w:val="262626" w:themeColor="text1" w:themeTint="D9"/>
        </w:rPr>
        <w:t>equilibrio economico dell</w:t>
      </w:r>
      <w:r w:rsidR="00580578">
        <w:rPr>
          <w:color w:val="262626" w:themeColor="text1" w:themeTint="D9"/>
        </w:rPr>
        <w:t>’</w:t>
      </w:r>
      <w:r w:rsidRPr="00AF730B">
        <w:rPr>
          <w:color w:val="262626" w:themeColor="text1" w:themeTint="D9"/>
        </w:rPr>
        <w:t>impresa.</w:t>
      </w:r>
    </w:p>
    <w:p w14:paraId="1584EC69" w14:textId="53AAEB89" w:rsidR="00AF730B" w:rsidRPr="00AF730B" w:rsidRDefault="00AF730B" w:rsidP="00AF730B">
      <w:pPr>
        <w:spacing w:after="120" w:line="300" w:lineRule="auto"/>
        <w:rPr>
          <w:color w:val="262626" w:themeColor="text1" w:themeTint="D9"/>
        </w:rPr>
      </w:pPr>
      <w:r>
        <w:rPr>
          <w:color w:val="262626" w:themeColor="text1" w:themeTint="D9"/>
        </w:rPr>
        <w:t xml:space="preserve">È </w:t>
      </w:r>
      <w:r w:rsidRPr="00AF730B">
        <w:rPr>
          <w:color w:val="262626" w:themeColor="text1" w:themeTint="D9"/>
        </w:rPr>
        <w:t>necessario che l</w:t>
      </w:r>
      <w:r w:rsidR="00580578">
        <w:rPr>
          <w:color w:val="262626" w:themeColor="text1" w:themeTint="D9"/>
        </w:rPr>
        <w:t>’</w:t>
      </w:r>
      <w:r w:rsidRPr="00AF730B">
        <w:rPr>
          <w:color w:val="262626" w:themeColor="text1" w:themeTint="D9"/>
        </w:rPr>
        <w:t>adeguatezza degli assetti organizzativi e</w:t>
      </w:r>
      <w:r w:rsidR="00BC1FC5">
        <w:rPr>
          <w:color w:val="262626" w:themeColor="text1" w:themeTint="D9"/>
        </w:rPr>
        <w:t xml:space="preserve"> </w:t>
      </w:r>
      <w:r w:rsidRPr="00AF730B">
        <w:rPr>
          <w:color w:val="262626" w:themeColor="text1" w:themeTint="D9"/>
        </w:rPr>
        <w:t>amministrativi in una cooperativa passi dalla coniugazione del principio di mutualità con la gestione economica. In altri termini, il sistema di amministrazione che la cooperativa sceglie di darsi deve essere in grado di mediare le numerose forze che governano l</w:t>
      </w:r>
      <w:r w:rsidR="00580578">
        <w:rPr>
          <w:color w:val="262626" w:themeColor="text1" w:themeTint="D9"/>
        </w:rPr>
        <w:t>’</w:t>
      </w:r>
      <w:r w:rsidRPr="00AF730B">
        <w:rPr>
          <w:color w:val="262626" w:themeColor="text1" w:themeTint="D9"/>
        </w:rPr>
        <w:t>impresa. Da un lato, infatti vi è da parte dei soci un interesse a massimizzare lo scambio mutualistico nell</w:t>
      </w:r>
      <w:r w:rsidR="00580578">
        <w:rPr>
          <w:color w:val="262626" w:themeColor="text1" w:themeTint="D9"/>
        </w:rPr>
        <w:t>’</w:t>
      </w:r>
      <w:r w:rsidRPr="00AF730B">
        <w:rPr>
          <w:color w:val="262626" w:themeColor="text1" w:themeTint="D9"/>
        </w:rPr>
        <w:t>immediato, mentre dall</w:t>
      </w:r>
      <w:r w:rsidR="00580578">
        <w:rPr>
          <w:color w:val="262626" w:themeColor="text1" w:themeTint="D9"/>
        </w:rPr>
        <w:t>’</w:t>
      </w:r>
      <w:r w:rsidRPr="00AF730B">
        <w:rPr>
          <w:color w:val="262626" w:themeColor="text1" w:themeTint="D9"/>
        </w:rPr>
        <w:t>altro si persegue l</w:t>
      </w:r>
      <w:r w:rsidR="00580578">
        <w:rPr>
          <w:color w:val="262626" w:themeColor="text1" w:themeTint="D9"/>
        </w:rPr>
        <w:t>’</w:t>
      </w:r>
      <w:r w:rsidRPr="00AF730B">
        <w:rPr>
          <w:color w:val="262626" w:themeColor="text1" w:themeTint="D9"/>
        </w:rPr>
        <w:t>obiettivo di patrimonializzare l</w:t>
      </w:r>
      <w:r w:rsidR="00580578">
        <w:rPr>
          <w:color w:val="262626" w:themeColor="text1" w:themeTint="D9"/>
        </w:rPr>
        <w:t>’</w:t>
      </w:r>
      <w:r w:rsidRPr="00AF730B">
        <w:rPr>
          <w:color w:val="262626" w:themeColor="text1" w:themeTint="D9"/>
        </w:rPr>
        <w:t>ente cooperativo proprio per assicurare nel tempo la soddisfazione dei soci e per soddisfare il presupposto di continuità aziendale (</w:t>
      </w:r>
      <w:r w:rsidRPr="00AF730B">
        <w:rPr>
          <w:i/>
          <w:iCs/>
          <w:color w:val="262626" w:themeColor="text1" w:themeTint="D9"/>
        </w:rPr>
        <w:t>going concern</w:t>
      </w:r>
      <w:r w:rsidRPr="00AF730B">
        <w:rPr>
          <w:color w:val="262626" w:themeColor="text1" w:themeTint="D9"/>
        </w:rPr>
        <w:t>).</w:t>
      </w:r>
    </w:p>
    <w:p w14:paraId="276E4266" w14:textId="0722855D" w:rsidR="00AF730B" w:rsidRPr="00AF730B" w:rsidRDefault="00AF730B" w:rsidP="00AF730B">
      <w:pPr>
        <w:spacing w:after="120" w:line="300" w:lineRule="auto"/>
        <w:rPr>
          <w:color w:val="262626" w:themeColor="text1" w:themeTint="D9"/>
        </w:rPr>
      </w:pPr>
      <w:r w:rsidRPr="00AF730B">
        <w:rPr>
          <w:color w:val="262626" w:themeColor="text1" w:themeTint="D9"/>
        </w:rPr>
        <w:t>È compito del consiglio di amministrazione, pertanto, contemperare le esigenze di economicità della gestione rispetto alle esigenze di performance mutualistica attesa dalla base sociale. L</w:t>
      </w:r>
      <w:r w:rsidR="00580578">
        <w:rPr>
          <w:color w:val="262626" w:themeColor="text1" w:themeTint="D9"/>
        </w:rPr>
        <w:t>’</w:t>
      </w:r>
      <w:r w:rsidRPr="00AF730B">
        <w:rPr>
          <w:color w:val="262626" w:themeColor="text1" w:themeTint="D9"/>
        </w:rPr>
        <w:t>operato dell</w:t>
      </w:r>
      <w:r w:rsidR="00580578">
        <w:rPr>
          <w:color w:val="262626" w:themeColor="text1" w:themeTint="D9"/>
        </w:rPr>
        <w:t>’</w:t>
      </w:r>
      <w:r w:rsidRPr="00AF730B">
        <w:rPr>
          <w:color w:val="262626" w:themeColor="text1" w:themeTint="D9"/>
        </w:rPr>
        <w:t>organo amministrativo viene valutato soprattutto al momento dell</w:t>
      </w:r>
      <w:r w:rsidR="00580578">
        <w:rPr>
          <w:color w:val="262626" w:themeColor="text1" w:themeTint="D9"/>
        </w:rPr>
        <w:t>’</w:t>
      </w:r>
      <w:r w:rsidRPr="00AF730B">
        <w:rPr>
          <w:color w:val="262626" w:themeColor="text1" w:themeTint="D9"/>
        </w:rPr>
        <w:t>elezione</w:t>
      </w:r>
      <w:r w:rsidR="0083515F">
        <w:rPr>
          <w:color w:val="262626" w:themeColor="text1" w:themeTint="D9"/>
        </w:rPr>
        <w:t xml:space="preserve"> </w:t>
      </w:r>
      <w:r w:rsidRPr="00AF730B">
        <w:rPr>
          <w:color w:val="262626" w:themeColor="text1" w:themeTint="D9"/>
        </w:rPr>
        <w:t>delle cariche sociali in maniera democratica e secondo il principio del voto capitario (art. 2538 c.c.).</w:t>
      </w:r>
    </w:p>
    <w:p w14:paraId="4BF61D1E" w14:textId="51ED588D" w:rsidR="00AF730B" w:rsidRPr="00AF730B" w:rsidRDefault="00AF730B" w:rsidP="00AF730B">
      <w:pPr>
        <w:spacing w:after="120" w:line="300" w:lineRule="auto"/>
        <w:rPr>
          <w:color w:val="262626" w:themeColor="text1" w:themeTint="D9"/>
        </w:rPr>
      </w:pPr>
      <w:r w:rsidRPr="00AF730B">
        <w:rPr>
          <w:color w:val="262626" w:themeColor="text1" w:themeTint="D9"/>
        </w:rPr>
        <w:t>Circa gli aspetti organizzativi, in particolare, si evidenzia come la gestione della cooperativa avvenga normalmente, e naturalmente, in maniera collegiale all</w:t>
      </w:r>
      <w:r w:rsidR="00580578">
        <w:rPr>
          <w:color w:val="262626" w:themeColor="text1" w:themeTint="D9"/>
        </w:rPr>
        <w:t>’</w:t>
      </w:r>
      <w:r w:rsidRPr="00AF730B">
        <w:rPr>
          <w:color w:val="262626" w:themeColor="text1" w:themeTint="D9"/>
        </w:rPr>
        <w:t>interno del Consiglio di amministrazione, essendo addirittura vietata la figura dell</w:t>
      </w:r>
      <w:r w:rsidR="00580578">
        <w:rPr>
          <w:color w:val="262626" w:themeColor="text1" w:themeTint="D9"/>
        </w:rPr>
        <w:t>’</w:t>
      </w:r>
      <w:r w:rsidRPr="00AF730B">
        <w:rPr>
          <w:color w:val="262626" w:themeColor="text1" w:themeTint="D9"/>
        </w:rPr>
        <w:t>amministratore unico (art. 2542 c.c.). Inoltre, ricordiamo che la costituzione dei consigli di amministrazione nelle cooperative prevede l</w:t>
      </w:r>
      <w:r w:rsidR="00580578">
        <w:rPr>
          <w:color w:val="262626" w:themeColor="text1" w:themeTint="D9"/>
        </w:rPr>
        <w:t>’</w:t>
      </w:r>
      <w:r w:rsidRPr="00AF730B">
        <w:rPr>
          <w:color w:val="262626" w:themeColor="text1" w:themeTint="D9"/>
        </w:rPr>
        <w:t>obbligatorietà della presenza della maggioranza di soci cooperatori al suo interno (art. 2542 c.c.), rappresentando un esercizio di democrazia nel quale l</w:t>
      </w:r>
      <w:r w:rsidR="00580578">
        <w:rPr>
          <w:color w:val="262626" w:themeColor="text1" w:themeTint="D9"/>
        </w:rPr>
        <w:t>’</w:t>
      </w:r>
      <w:r w:rsidRPr="00AF730B">
        <w:rPr>
          <w:color w:val="262626" w:themeColor="text1" w:themeTint="D9"/>
        </w:rPr>
        <w:t xml:space="preserve">interesse delle varie categorie di soci trova la propria </w:t>
      </w:r>
      <w:r w:rsidRPr="0083515F">
        <w:rPr>
          <w:i/>
          <w:iCs/>
          <w:color w:val="262626" w:themeColor="text1" w:themeTint="D9"/>
        </w:rPr>
        <w:t>summa</w:t>
      </w:r>
      <w:r w:rsidRPr="00AF730B">
        <w:rPr>
          <w:color w:val="262626" w:themeColor="text1" w:themeTint="D9"/>
        </w:rPr>
        <w:t>.</w:t>
      </w:r>
    </w:p>
    <w:p w14:paraId="3BC7EE7A" w14:textId="6E41BE7B" w:rsidR="00AF730B" w:rsidRPr="00AF730B" w:rsidRDefault="00AF730B" w:rsidP="00AF730B">
      <w:pPr>
        <w:spacing w:after="120" w:line="300" w:lineRule="auto"/>
        <w:rPr>
          <w:color w:val="262626" w:themeColor="text1" w:themeTint="D9"/>
        </w:rPr>
      </w:pPr>
      <w:r w:rsidRPr="00AF730B">
        <w:rPr>
          <w:color w:val="262626" w:themeColor="text1" w:themeTint="D9"/>
        </w:rPr>
        <w:t>In merito all</w:t>
      </w:r>
      <w:r w:rsidR="00580578">
        <w:rPr>
          <w:color w:val="262626" w:themeColor="text1" w:themeTint="D9"/>
        </w:rPr>
        <w:t>’</w:t>
      </w:r>
      <w:r w:rsidRPr="00AF730B">
        <w:rPr>
          <w:color w:val="262626" w:themeColor="text1" w:themeTint="D9"/>
        </w:rPr>
        <w:t>adeguatezza dell</w:t>
      </w:r>
      <w:r w:rsidR="00580578">
        <w:rPr>
          <w:color w:val="262626" w:themeColor="text1" w:themeTint="D9"/>
        </w:rPr>
        <w:t>’</w:t>
      </w:r>
      <w:r w:rsidRPr="00AF730B">
        <w:rPr>
          <w:color w:val="262626" w:themeColor="text1" w:themeTint="D9"/>
        </w:rPr>
        <w:t>operato del consiglio di amministrazione, ricordiamo che lo strumento principe per rendicontare la gestione mutualistica è costituito dalla relazione ai sensi dell</w:t>
      </w:r>
      <w:r w:rsidR="00580578">
        <w:rPr>
          <w:color w:val="262626" w:themeColor="text1" w:themeTint="D9"/>
        </w:rPr>
        <w:t>’</w:t>
      </w:r>
      <w:r w:rsidRPr="00AF730B">
        <w:rPr>
          <w:color w:val="262626" w:themeColor="text1" w:themeTint="D9"/>
        </w:rPr>
        <w:t>art. 2545 c.c. che costituisce, peraltro, un archetipo di comunicazione non finanziaria, concentrata sull</w:t>
      </w:r>
      <w:r w:rsidR="00580578">
        <w:rPr>
          <w:color w:val="262626" w:themeColor="text1" w:themeTint="D9"/>
        </w:rPr>
        <w:t>’</w:t>
      </w:r>
      <w:r w:rsidRPr="00AF730B">
        <w:rPr>
          <w:color w:val="262626" w:themeColor="text1" w:themeTint="D9"/>
        </w:rPr>
        <w:t>esplicitazione dei criteri seguiti nella gestione sociale per il conseguimento dello scambio mutualistico. Diventerà pertanto fondamentale nelle cooperative che tale relazione venga utilizzata per assolvere alla funzione informativa (in merito soprattutto ai criteri seguiti nella gestione sociale per il conseguimento dello scambio mutualistico) e di trasparenza (anche in relazione all</w:t>
      </w:r>
      <w:r w:rsidR="00580578">
        <w:rPr>
          <w:color w:val="262626" w:themeColor="text1" w:themeTint="D9"/>
        </w:rPr>
        <w:t>’</w:t>
      </w:r>
      <w:r w:rsidRPr="00AF730B">
        <w:rPr>
          <w:color w:val="262626" w:themeColor="text1" w:themeTint="D9"/>
        </w:rPr>
        <w:t>indivisibilità del patrimonio</w:t>
      </w:r>
      <w:r w:rsidR="00BC1FC5">
        <w:rPr>
          <w:color w:val="262626" w:themeColor="text1" w:themeTint="D9"/>
        </w:rPr>
        <w:t xml:space="preserve"> </w:t>
      </w:r>
      <w:r w:rsidRPr="00AF730B">
        <w:rPr>
          <w:color w:val="262626" w:themeColor="text1" w:themeTint="D9"/>
        </w:rPr>
        <w:t>ai sensi dell</w:t>
      </w:r>
      <w:r w:rsidR="00580578">
        <w:rPr>
          <w:color w:val="262626" w:themeColor="text1" w:themeTint="D9"/>
        </w:rPr>
        <w:t>’</w:t>
      </w:r>
      <w:r w:rsidRPr="00AF730B">
        <w:rPr>
          <w:color w:val="262626" w:themeColor="text1" w:themeTint="D9"/>
        </w:rPr>
        <w:t>art. 2545</w:t>
      </w:r>
      <w:r>
        <w:rPr>
          <w:color w:val="262626" w:themeColor="text1" w:themeTint="D9"/>
        </w:rPr>
        <w:t>-</w:t>
      </w:r>
      <w:r w:rsidRPr="00AF730B">
        <w:rPr>
          <w:i/>
          <w:iCs/>
          <w:color w:val="262626" w:themeColor="text1" w:themeTint="D9"/>
        </w:rPr>
        <w:t>ter</w:t>
      </w:r>
      <w:r w:rsidRPr="00AF730B">
        <w:rPr>
          <w:color w:val="262626" w:themeColor="text1" w:themeTint="D9"/>
        </w:rPr>
        <w:t xml:space="preserve"> c.c.), ma anche per migliorare la gestione democratica dell</w:t>
      </w:r>
      <w:r w:rsidR="00580578">
        <w:rPr>
          <w:color w:val="262626" w:themeColor="text1" w:themeTint="D9"/>
        </w:rPr>
        <w:t>’</w:t>
      </w:r>
      <w:r w:rsidRPr="00AF730B">
        <w:rPr>
          <w:color w:val="262626" w:themeColor="text1" w:themeTint="D9"/>
        </w:rPr>
        <w:t>ente stesso.</w:t>
      </w:r>
    </w:p>
    <w:p w14:paraId="00148B5A" w14:textId="666A0E85" w:rsidR="00AF730B" w:rsidRPr="00AF730B" w:rsidRDefault="00AF730B" w:rsidP="00AF730B">
      <w:pPr>
        <w:spacing w:after="120" w:line="300" w:lineRule="auto"/>
        <w:rPr>
          <w:color w:val="262626" w:themeColor="text1" w:themeTint="D9"/>
        </w:rPr>
      </w:pPr>
      <w:r w:rsidRPr="00AF730B">
        <w:rPr>
          <w:color w:val="262626" w:themeColor="text1" w:themeTint="D9"/>
        </w:rPr>
        <w:t xml:space="preserve">Infine, ricordiamo che le cooperative possono avvalersi di forme di autofinanziamento rappresentate principalmente dal prestito sociale. Un tale apporto economico da parte dei soci della cooperativa </w:t>
      </w:r>
      <w:r w:rsidRPr="00AF730B">
        <w:rPr>
          <w:color w:val="262626" w:themeColor="text1" w:themeTint="D9"/>
        </w:rPr>
        <w:lastRenderedPageBreak/>
        <w:t>impone agli amministratori una gestione oculata nell</w:t>
      </w:r>
      <w:r w:rsidR="00580578">
        <w:rPr>
          <w:color w:val="262626" w:themeColor="text1" w:themeTint="D9"/>
        </w:rPr>
        <w:t>’</w:t>
      </w:r>
      <w:r w:rsidRPr="00AF730B">
        <w:rPr>
          <w:color w:val="262626" w:themeColor="text1" w:themeTint="D9"/>
        </w:rPr>
        <w:t>impiego, bilanciata nella quantità in riferimento a precisi parametri imposti e quindi da rispettare. Gli amministratori si trovano a gestire risorse, anche cospicue, per finanziare l</w:t>
      </w:r>
      <w:r w:rsidR="00580578">
        <w:rPr>
          <w:color w:val="262626" w:themeColor="text1" w:themeTint="D9"/>
        </w:rPr>
        <w:t>’</w:t>
      </w:r>
      <w:r w:rsidRPr="00AF730B">
        <w:rPr>
          <w:color w:val="262626" w:themeColor="text1" w:themeTint="D9"/>
        </w:rPr>
        <w:t>attività aziendale, garantendo rendita e restituibilità immediata delle somme ricevute dai soci. Quanto sopra precisato comporta, pertanto, uno sforzo specifico per le imprese cooperative nel considerare l</w:t>
      </w:r>
      <w:r w:rsidR="00580578">
        <w:rPr>
          <w:color w:val="262626" w:themeColor="text1" w:themeTint="D9"/>
        </w:rPr>
        <w:t>’</w:t>
      </w:r>
      <w:r w:rsidRPr="00AF730B">
        <w:rPr>
          <w:color w:val="262626" w:themeColor="text1" w:themeTint="D9"/>
        </w:rPr>
        <w:t>amministrazione del prestito da soci come rappresentazione di idonei assetti, soprattutto amministrativi e contabili, per la tutela e per la garanzia del debito sociale. Il prestito da soci è disciplinato da un apposito Regolamento interno approvato da soci, attraverso il quale avviene la gestione del finanziamento alla cooperativa.</w:t>
      </w:r>
    </w:p>
    <w:p w14:paraId="5086717E" w14:textId="026BA999" w:rsidR="005C747C" w:rsidRPr="00AF730B" w:rsidRDefault="00AF730B" w:rsidP="00AF730B">
      <w:pPr>
        <w:spacing w:after="120" w:line="300" w:lineRule="auto"/>
        <w:rPr>
          <w:color w:val="262626" w:themeColor="text1" w:themeTint="D9"/>
        </w:rPr>
      </w:pPr>
      <w:r w:rsidRPr="00AF730B">
        <w:rPr>
          <w:color w:val="262626" w:themeColor="text1" w:themeTint="D9"/>
        </w:rPr>
        <w:t xml:space="preserve">In ultimo, è bene ricordare che gli enti cooperativi sono sottoposti a un controllo ministeriale consistente nella revisione cooperativa, ai sensi del </w:t>
      </w:r>
      <w:r>
        <w:rPr>
          <w:color w:val="262626" w:themeColor="text1" w:themeTint="D9"/>
        </w:rPr>
        <w:t>d</w:t>
      </w:r>
      <w:r w:rsidRPr="00AF730B">
        <w:rPr>
          <w:color w:val="262626" w:themeColor="text1" w:themeTint="D9"/>
        </w:rPr>
        <w:t>.</w:t>
      </w:r>
      <w:r>
        <w:rPr>
          <w:color w:val="262626" w:themeColor="text1" w:themeTint="D9"/>
        </w:rPr>
        <w:t>l</w:t>
      </w:r>
      <w:r w:rsidRPr="00AF730B">
        <w:rPr>
          <w:color w:val="262626" w:themeColor="text1" w:themeTint="D9"/>
        </w:rPr>
        <w:t>gs. n. 220/2002. Essa è finalizzata a verificare la gestione amministrativa e il livello di democrazia interna dell</w:t>
      </w:r>
      <w:r w:rsidR="00580578">
        <w:rPr>
          <w:color w:val="262626" w:themeColor="text1" w:themeTint="D9"/>
        </w:rPr>
        <w:t>’</w:t>
      </w:r>
      <w:r w:rsidRPr="00AF730B">
        <w:rPr>
          <w:color w:val="262626" w:themeColor="text1" w:themeTint="D9"/>
        </w:rPr>
        <w:t>ente cooperativo, con l</w:t>
      </w:r>
      <w:r w:rsidR="00580578">
        <w:rPr>
          <w:color w:val="262626" w:themeColor="text1" w:themeTint="D9"/>
        </w:rPr>
        <w:t>’</w:t>
      </w:r>
      <w:r w:rsidRPr="00AF730B">
        <w:rPr>
          <w:color w:val="262626" w:themeColor="text1" w:themeTint="D9"/>
        </w:rPr>
        <w:t>obiettivo di accertare l</w:t>
      </w:r>
      <w:r w:rsidR="00580578">
        <w:rPr>
          <w:color w:val="262626" w:themeColor="text1" w:themeTint="D9"/>
        </w:rPr>
        <w:t>’</w:t>
      </w:r>
      <w:r w:rsidRPr="00AF730B">
        <w:rPr>
          <w:color w:val="262626" w:themeColor="text1" w:themeTint="D9"/>
        </w:rPr>
        <w:t>effettiva natura mutualistica dell</w:t>
      </w:r>
      <w:r w:rsidR="00580578">
        <w:rPr>
          <w:color w:val="262626" w:themeColor="text1" w:themeTint="D9"/>
        </w:rPr>
        <w:t>’</w:t>
      </w:r>
      <w:r w:rsidRPr="00AF730B">
        <w:rPr>
          <w:color w:val="262626" w:themeColor="text1" w:themeTint="D9"/>
        </w:rPr>
        <w:t>ente e la legittimazione di quest</w:t>
      </w:r>
      <w:r w:rsidR="00580578">
        <w:rPr>
          <w:color w:val="262626" w:themeColor="text1" w:themeTint="D9"/>
        </w:rPr>
        <w:t>’</w:t>
      </w:r>
      <w:r w:rsidRPr="00AF730B">
        <w:rPr>
          <w:color w:val="262626" w:themeColor="text1" w:themeTint="D9"/>
        </w:rPr>
        <w:t>ultimo a beneficiare delle agevolazioni fiscali, previdenziali e di altra natura. Le revisioni cooperative sono programmate almeno una volta ogni due anni (fatte salve le previsioni di leggi speciali che prescrivono una revisione annuale) e sono effettuate da revisori, iscritti nell</w:t>
      </w:r>
      <w:r w:rsidR="00580578">
        <w:rPr>
          <w:color w:val="262626" w:themeColor="text1" w:themeTint="D9"/>
        </w:rPr>
        <w:t>’</w:t>
      </w:r>
      <w:r w:rsidRPr="00AF730B">
        <w:rPr>
          <w:color w:val="262626" w:themeColor="text1" w:themeTint="D9"/>
        </w:rPr>
        <w:t>apposito Albo, incaricati dal Ministero dello Sviluppo Economico o dalle Associazioni nazionali di rappresentanza, assistenza e tutela del movimento cooperativo. Compito del revisore, pertanto, è di accertare, oltre alla consistenza patrimoniale, dell</w:t>
      </w:r>
      <w:r w:rsidR="00580578">
        <w:rPr>
          <w:color w:val="262626" w:themeColor="text1" w:themeTint="D9"/>
        </w:rPr>
        <w:t>’</w:t>
      </w:r>
      <w:r w:rsidRPr="00AF730B">
        <w:rPr>
          <w:color w:val="262626" w:themeColor="text1" w:themeTint="D9"/>
        </w:rPr>
        <w:t>ente, al rispetto di indicatori economici e finanziari, la correttezza del calcolo della mutualità,</w:t>
      </w:r>
      <w:r w:rsidR="00644281">
        <w:rPr>
          <w:color w:val="262626" w:themeColor="text1" w:themeTint="D9"/>
        </w:rPr>
        <w:t xml:space="preserve"> </w:t>
      </w:r>
      <w:r w:rsidRPr="00AF730B">
        <w:rPr>
          <w:color w:val="262626" w:themeColor="text1" w:themeTint="D9"/>
        </w:rPr>
        <w:t>la conformità alle norme vigenti dei contratti associativi e dei rapporti di lavoro instaurati con i soci lavoratori. Al termine dell</w:t>
      </w:r>
      <w:r w:rsidR="00580578">
        <w:rPr>
          <w:color w:val="262626" w:themeColor="text1" w:themeTint="D9"/>
        </w:rPr>
        <w:t>’</w:t>
      </w:r>
      <w:r w:rsidRPr="00AF730B">
        <w:rPr>
          <w:color w:val="262626" w:themeColor="text1" w:themeTint="D9"/>
        </w:rPr>
        <w:t>attività, la revisione si chiude con la richiesta di rilascio del certificato di revisione oppure con la richiesta di provvedimenti sanzionatori a carico della cooperativa.</w:t>
      </w:r>
    </w:p>
    <w:p w14:paraId="29E7B0C6" w14:textId="77777777" w:rsidR="00AF730B" w:rsidRPr="00AF730B" w:rsidRDefault="00AF730B" w:rsidP="00DA052B">
      <w:pPr>
        <w:pStyle w:val="Titolo2"/>
        <w:numPr>
          <w:ilvl w:val="0"/>
          <w:numId w:val="0"/>
        </w:numPr>
        <w:spacing w:after="120"/>
      </w:pPr>
      <w:bookmarkStart w:id="6" w:name="_Toc180070635"/>
      <w:r w:rsidRPr="00AF730B">
        <w:rPr>
          <w:rStyle w:val="Titolo2Carattere"/>
          <w:b/>
          <w:bCs/>
        </w:rPr>
        <w:t>Valutazione del modello di business</w:t>
      </w:r>
      <w:r w:rsidRPr="00B1642B">
        <w:rPr>
          <w:b w:val="0"/>
          <w:bCs/>
          <w:i/>
          <w:iCs/>
        </w:rPr>
        <w:t xml:space="preserve"> (§1.2 delle Check list)</w:t>
      </w:r>
      <w:bookmarkEnd w:id="6"/>
    </w:p>
    <w:tbl>
      <w:tblPr>
        <w:tblStyle w:val="Grigliatabella"/>
        <w:tblW w:w="0" w:type="auto"/>
        <w:tblLook w:val="04A0" w:firstRow="1" w:lastRow="0" w:firstColumn="1" w:lastColumn="0" w:noHBand="0" w:noVBand="1"/>
      </w:tblPr>
      <w:tblGrid>
        <w:gridCol w:w="3062"/>
        <w:gridCol w:w="709"/>
        <w:gridCol w:w="709"/>
        <w:gridCol w:w="710"/>
        <w:gridCol w:w="937"/>
        <w:gridCol w:w="948"/>
        <w:gridCol w:w="1995"/>
      </w:tblGrid>
      <w:tr w:rsidR="00D91B81" w:rsidRPr="00AF730B" w14:paraId="00093D65" w14:textId="77777777" w:rsidTr="00D91B81">
        <w:trPr>
          <w:trHeight w:hRule="exact" w:val="397"/>
        </w:trPr>
        <w:tc>
          <w:tcPr>
            <w:tcW w:w="3062" w:type="dxa"/>
            <w:tcBorders>
              <w:top w:val="nil"/>
              <w:left w:val="nil"/>
              <w:bottom w:val="nil"/>
              <w:right w:val="single" w:sz="12" w:space="0" w:color="FFFFFF" w:themeColor="background1"/>
            </w:tcBorders>
            <w:shd w:val="clear" w:color="auto" w:fill="C00000"/>
            <w:vAlign w:val="center"/>
          </w:tcPr>
          <w:p w14:paraId="38757146" w14:textId="77777777" w:rsidR="00AF730B" w:rsidRPr="00AF730B" w:rsidRDefault="00AF730B" w:rsidP="00D91B81">
            <w:pPr>
              <w:spacing w:line="264" w:lineRule="auto"/>
              <w:jc w:val="center"/>
              <w:rPr>
                <w:color w:val="FFFFFF" w:themeColor="background1"/>
                <w:sz w:val="20"/>
                <w:szCs w:val="20"/>
              </w:rPr>
            </w:pPr>
          </w:p>
        </w:tc>
        <w:tc>
          <w:tcPr>
            <w:tcW w:w="2128" w:type="dxa"/>
            <w:gridSpan w:val="3"/>
            <w:tcBorders>
              <w:top w:val="nil"/>
              <w:left w:val="single" w:sz="12" w:space="0" w:color="FFFFFF" w:themeColor="background1"/>
              <w:bottom w:val="nil"/>
              <w:right w:val="single" w:sz="12" w:space="0" w:color="FFFFFF" w:themeColor="background1"/>
            </w:tcBorders>
            <w:shd w:val="clear" w:color="auto" w:fill="C00000"/>
            <w:vAlign w:val="center"/>
          </w:tcPr>
          <w:p w14:paraId="0C876000"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RISPOSTA</w:t>
            </w:r>
          </w:p>
        </w:tc>
        <w:tc>
          <w:tcPr>
            <w:tcW w:w="1885"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407AA41C"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ADEGUATO</w:t>
            </w:r>
          </w:p>
        </w:tc>
        <w:tc>
          <w:tcPr>
            <w:tcW w:w="1995" w:type="dxa"/>
            <w:tcBorders>
              <w:top w:val="nil"/>
              <w:left w:val="single" w:sz="12" w:space="0" w:color="FFFFFF" w:themeColor="background1"/>
              <w:bottom w:val="nil"/>
              <w:right w:val="nil"/>
            </w:tcBorders>
            <w:shd w:val="clear" w:color="auto" w:fill="C00000"/>
            <w:vAlign w:val="center"/>
          </w:tcPr>
          <w:p w14:paraId="3BF6A448"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NOTE E COMMENTI</w:t>
            </w:r>
          </w:p>
        </w:tc>
      </w:tr>
      <w:tr w:rsidR="00D91B81" w:rsidRPr="00AF730B" w14:paraId="3598707D" w14:textId="77777777" w:rsidTr="006E1880">
        <w:tc>
          <w:tcPr>
            <w:tcW w:w="3062" w:type="dxa"/>
            <w:tcBorders>
              <w:top w:val="nil"/>
              <w:left w:val="nil"/>
              <w:bottom w:val="single" w:sz="2" w:space="0" w:color="C00000"/>
              <w:right w:val="single" w:sz="18" w:space="0" w:color="FFFFFF" w:themeColor="background1"/>
            </w:tcBorders>
            <w:tcMar>
              <w:top w:w="57" w:type="dxa"/>
              <w:left w:w="85" w:type="dxa"/>
              <w:bottom w:w="57" w:type="dxa"/>
              <w:right w:w="85" w:type="dxa"/>
            </w:tcMar>
          </w:tcPr>
          <w:p w14:paraId="7D84F9FE" w14:textId="140FFB1F" w:rsidR="00AF730B" w:rsidRPr="00AF730B" w:rsidRDefault="00AF730B" w:rsidP="006E1880">
            <w:pPr>
              <w:spacing w:line="264" w:lineRule="auto"/>
              <w:rPr>
                <w:spacing w:val="-2"/>
                <w:sz w:val="20"/>
                <w:szCs w:val="20"/>
              </w:rPr>
            </w:pPr>
            <w:r w:rsidRPr="00AF730B">
              <w:rPr>
                <w:b/>
                <w:bCs/>
                <w:i/>
                <w:iCs/>
                <w:spacing w:val="-2"/>
                <w:sz w:val="20"/>
                <w:szCs w:val="20"/>
              </w:rPr>
              <w:t>[1.2.2.a]</w:t>
            </w:r>
            <w:r w:rsidRPr="00AF730B">
              <w:rPr>
                <w:spacing w:val="-2"/>
                <w:sz w:val="20"/>
                <w:szCs w:val="20"/>
              </w:rPr>
              <w:tab/>
            </w:r>
            <w:r w:rsidR="00D91B81" w:rsidRPr="00D91B81">
              <w:rPr>
                <w:spacing w:val="-2"/>
                <w:sz w:val="20"/>
                <w:szCs w:val="20"/>
              </w:rPr>
              <w:t xml:space="preserve"> </w:t>
            </w:r>
            <w:r w:rsidRPr="00AF730B">
              <w:rPr>
                <w:spacing w:val="-2"/>
                <w:sz w:val="20"/>
                <w:szCs w:val="20"/>
              </w:rPr>
              <w:t xml:space="preserve">Nelle società cooperative, la relazione </w:t>
            </w:r>
            <w:r w:rsidRPr="00AF730B">
              <w:rPr>
                <w:i/>
                <w:iCs/>
                <w:spacing w:val="-2"/>
                <w:sz w:val="20"/>
                <w:szCs w:val="20"/>
              </w:rPr>
              <w:t>ex</w:t>
            </w:r>
            <w:r w:rsidRPr="00AF730B">
              <w:rPr>
                <w:spacing w:val="-2"/>
                <w:sz w:val="20"/>
                <w:szCs w:val="20"/>
              </w:rPr>
              <w:t xml:space="preserve"> art 2545, c.c. (anche con riferimento all</w:t>
            </w:r>
            <w:r w:rsidR="00580578">
              <w:rPr>
                <w:spacing w:val="-2"/>
                <w:sz w:val="20"/>
                <w:szCs w:val="20"/>
              </w:rPr>
              <w:t>’</w:t>
            </w:r>
            <w:r w:rsidRPr="00AF730B">
              <w:rPr>
                <w:spacing w:val="-2"/>
                <w:sz w:val="20"/>
                <w:szCs w:val="20"/>
              </w:rPr>
              <w:t>esistenza di altre procedure informative adottate dalla cooperativa) trasferisce effettivamente ai soci un</w:t>
            </w:r>
            <w:r w:rsidR="00580578">
              <w:rPr>
                <w:spacing w:val="-2"/>
                <w:sz w:val="20"/>
                <w:szCs w:val="20"/>
              </w:rPr>
              <w:t>’</w:t>
            </w:r>
            <w:r w:rsidRPr="00AF730B">
              <w:rPr>
                <w:spacing w:val="-2"/>
                <w:sz w:val="20"/>
                <w:szCs w:val="20"/>
              </w:rPr>
              <w:t>informazione compiuta e accessibile sul concreto perseguimento dello scopo mutualistico, nonché sulle modalità di attribuzione del vantaggio mutualistico?</w:t>
            </w:r>
          </w:p>
        </w:tc>
        <w:tc>
          <w:tcPr>
            <w:tcW w:w="709" w:type="dxa"/>
            <w:tcBorders>
              <w:top w:val="nil"/>
              <w:left w:val="single" w:sz="18" w:space="0" w:color="FFFFFF" w:themeColor="background1"/>
              <w:bottom w:val="single" w:sz="2" w:space="0" w:color="C00000"/>
              <w:right w:val="single" w:sz="18" w:space="0" w:color="FFFFFF" w:themeColor="background1"/>
            </w:tcBorders>
            <w:tcMar>
              <w:top w:w="57" w:type="dxa"/>
              <w:left w:w="85" w:type="dxa"/>
              <w:bottom w:w="57" w:type="dxa"/>
              <w:right w:w="85" w:type="dxa"/>
            </w:tcMar>
            <w:vAlign w:val="center"/>
          </w:tcPr>
          <w:p w14:paraId="71778F37" w14:textId="1023AABA"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709" w:type="dxa"/>
            <w:tcBorders>
              <w:top w:val="nil"/>
              <w:left w:val="single" w:sz="18" w:space="0" w:color="FFFFFF" w:themeColor="background1"/>
              <w:bottom w:val="single" w:sz="2" w:space="0" w:color="C00000"/>
              <w:right w:val="single" w:sz="18" w:space="0" w:color="FFFFFF" w:themeColor="background1"/>
            </w:tcBorders>
            <w:tcMar>
              <w:top w:w="57" w:type="dxa"/>
              <w:left w:w="85" w:type="dxa"/>
              <w:bottom w:w="57" w:type="dxa"/>
              <w:right w:w="85" w:type="dxa"/>
            </w:tcMar>
            <w:vAlign w:val="center"/>
          </w:tcPr>
          <w:p w14:paraId="12BE27E5"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710" w:type="dxa"/>
            <w:tcBorders>
              <w:top w:val="nil"/>
              <w:left w:val="single" w:sz="18" w:space="0" w:color="FFFFFF" w:themeColor="background1"/>
              <w:bottom w:val="single" w:sz="2" w:space="0" w:color="C00000"/>
              <w:right w:val="single" w:sz="18" w:space="0" w:color="FFFFFF" w:themeColor="background1"/>
            </w:tcBorders>
            <w:tcMar>
              <w:top w:w="57" w:type="dxa"/>
              <w:left w:w="85" w:type="dxa"/>
              <w:bottom w:w="57" w:type="dxa"/>
              <w:right w:w="85" w:type="dxa"/>
            </w:tcMar>
            <w:vAlign w:val="center"/>
          </w:tcPr>
          <w:p w14:paraId="240D39DC" w14:textId="77777777" w:rsidR="00AF730B" w:rsidRPr="00AF730B" w:rsidRDefault="00AF730B" w:rsidP="00D91B81">
            <w:pPr>
              <w:spacing w:after="120" w:line="264" w:lineRule="auto"/>
              <w:jc w:val="center"/>
              <w:rPr>
                <w:b/>
                <w:bCs/>
                <w:i/>
                <w:iCs/>
                <w:sz w:val="20"/>
                <w:szCs w:val="20"/>
              </w:rPr>
            </w:pPr>
            <w:r w:rsidRPr="00AF730B">
              <w:rPr>
                <w:sz w:val="20"/>
                <w:szCs w:val="20"/>
              </w:rPr>
              <w:t xml:space="preserve">N/A </w:t>
            </w:r>
            <w:r w:rsidRPr="00AF730B">
              <w:rPr>
                <w:b/>
                <w:bCs/>
                <w:i/>
                <w:iCs/>
                <w:sz w:val="20"/>
                <w:szCs w:val="20"/>
              </w:rPr>
              <w:t>□</w:t>
            </w:r>
          </w:p>
        </w:tc>
        <w:tc>
          <w:tcPr>
            <w:tcW w:w="937" w:type="dxa"/>
            <w:tcBorders>
              <w:top w:val="nil"/>
              <w:left w:val="single" w:sz="18" w:space="0" w:color="FFFFFF" w:themeColor="background1"/>
              <w:bottom w:val="single" w:sz="2" w:space="0" w:color="C00000"/>
              <w:right w:val="single" w:sz="18" w:space="0" w:color="FFFFFF" w:themeColor="background1"/>
            </w:tcBorders>
            <w:tcMar>
              <w:top w:w="57" w:type="dxa"/>
              <w:left w:w="85" w:type="dxa"/>
              <w:bottom w:w="57" w:type="dxa"/>
              <w:right w:w="85" w:type="dxa"/>
            </w:tcMar>
            <w:vAlign w:val="center"/>
          </w:tcPr>
          <w:p w14:paraId="2A717335" w14:textId="4359623C"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948" w:type="dxa"/>
            <w:tcBorders>
              <w:top w:val="nil"/>
              <w:left w:val="single" w:sz="18" w:space="0" w:color="FFFFFF" w:themeColor="background1"/>
              <w:bottom w:val="single" w:sz="2" w:space="0" w:color="C00000"/>
              <w:right w:val="single" w:sz="18" w:space="0" w:color="FFFFFF" w:themeColor="background1"/>
            </w:tcBorders>
            <w:tcMar>
              <w:top w:w="57" w:type="dxa"/>
              <w:left w:w="85" w:type="dxa"/>
              <w:bottom w:w="57" w:type="dxa"/>
              <w:right w:w="85" w:type="dxa"/>
            </w:tcMar>
            <w:vAlign w:val="center"/>
          </w:tcPr>
          <w:p w14:paraId="5D5D7A44"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1995" w:type="dxa"/>
            <w:tcBorders>
              <w:top w:val="nil"/>
              <w:left w:val="single" w:sz="18" w:space="0" w:color="FFFFFF" w:themeColor="background1"/>
              <w:bottom w:val="single" w:sz="2" w:space="0" w:color="C00000"/>
              <w:right w:val="nil"/>
            </w:tcBorders>
            <w:tcMar>
              <w:top w:w="57" w:type="dxa"/>
              <w:left w:w="85" w:type="dxa"/>
              <w:bottom w:w="57" w:type="dxa"/>
              <w:right w:w="85" w:type="dxa"/>
            </w:tcMar>
          </w:tcPr>
          <w:p w14:paraId="66285D84" w14:textId="77777777" w:rsidR="00AF730B" w:rsidRPr="00AF730B" w:rsidRDefault="00AF730B" w:rsidP="00D91B81">
            <w:pPr>
              <w:spacing w:after="120" w:line="264" w:lineRule="auto"/>
              <w:jc w:val="center"/>
              <w:rPr>
                <w:b/>
                <w:bCs/>
                <w:i/>
                <w:iCs/>
                <w:sz w:val="20"/>
                <w:szCs w:val="20"/>
              </w:rPr>
            </w:pPr>
          </w:p>
        </w:tc>
      </w:tr>
    </w:tbl>
    <w:p w14:paraId="34203597" w14:textId="77777777" w:rsidR="00AF730B" w:rsidRPr="00AF730B" w:rsidRDefault="00AF730B" w:rsidP="00AF730B"/>
    <w:p w14:paraId="52B4B4F3" w14:textId="77777777" w:rsidR="00AF730B" w:rsidRPr="00AF730B" w:rsidRDefault="00AF730B" w:rsidP="00DA052B">
      <w:pPr>
        <w:pStyle w:val="Titolo2"/>
        <w:numPr>
          <w:ilvl w:val="0"/>
          <w:numId w:val="0"/>
        </w:numPr>
        <w:spacing w:after="120"/>
        <w:rPr>
          <w:rStyle w:val="Titolo2Carattere"/>
          <w:b/>
        </w:rPr>
      </w:pPr>
      <w:bookmarkStart w:id="7" w:name="_Toc180070636"/>
      <w:r w:rsidRPr="00AF730B">
        <w:rPr>
          <w:rStyle w:val="Titolo2Carattere"/>
          <w:b/>
        </w:rPr>
        <w:lastRenderedPageBreak/>
        <w:t xml:space="preserve">Valutazione del modello gestionale </w:t>
      </w:r>
      <w:bookmarkStart w:id="8" w:name="_Hlk168505929"/>
      <w:r w:rsidRPr="00B1642B">
        <w:rPr>
          <w:rStyle w:val="Titolo2Carattere"/>
          <w:bCs/>
          <w:i/>
          <w:iCs/>
        </w:rPr>
        <w:t>(§1.3 delle Check list)</w:t>
      </w:r>
      <w:bookmarkEnd w:id="7"/>
    </w:p>
    <w:bookmarkEnd w:id="8"/>
    <w:tbl>
      <w:tblPr>
        <w:tblStyle w:val="Grigliatabella"/>
        <w:tblW w:w="0" w:type="auto"/>
        <w:tblLook w:val="04A0" w:firstRow="1" w:lastRow="0" w:firstColumn="1" w:lastColumn="0" w:noHBand="0" w:noVBand="1"/>
      </w:tblPr>
      <w:tblGrid>
        <w:gridCol w:w="3044"/>
        <w:gridCol w:w="711"/>
        <w:gridCol w:w="711"/>
        <w:gridCol w:w="711"/>
        <w:gridCol w:w="940"/>
        <w:gridCol w:w="951"/>
        <w:gridCol w:w="2002"/>
      </w:tblGrid>
      <w:tr w:rsidR="00D91B81" w:rsidRPr="00D91B81" w14:paraId="1FBB28D3" w14:textId="77777777" w:rsidTr="00D91B81">
        <w:trPr>
          <w:trHeight w:hRule="exact" w:val="397"/>
        </w:trPr>
        <w:tc>
          <w:tcPr>
            <w:tcW w:w="3044" w:type="dxa"/>
            <w:tcBorders>
              <w:top w:val="nil"/>
              <w:left w:val="nil"/>
              <w:bottom w:val="nil"/>
              <w:right w:val="single" w:sz="12" w:space="0" w:color="FFFFFF" w:themeColor="background1"/>
            </w:tcBorders>
            <w:shd w:val="clear" w:color="auto" w:fill="C00000"/>
            <w:vAlign w:val="center"/>
          </w:tcPr>
          <w:p w14:paraId="735B1B78" w14:textId="77777777" w:rsidR="00AF730B" w:rsidRPr="00AF730B" w:rsidRDefault="00AF730B" w:rsidP="00D91B81">
            <w:pPr>
              <w:spacing w:line="264" w:lineRule="auto"/>
              <w:rPr>
                <w:color w:val="FFFFFF" w:themeColor="background1"/>
                <w:sz w:val="20"/>
                <w:szCs w:val="20"/>
              </w:rPr>
            </w:pPr>
          </w:p>
        </w:tc>
        <w:tc>
          <w:tcPr>
            <w:tcW w:w="2133" w:type="dxa"/>
            <w:gridSpan w:val="3"/>
            <w:tcBorders>
              <w:top w:val="nil"/>
              <w:left w:val="single" w:sz="12" w:space="0" w:color="FFFFFF" w:themeColor="background1"/>
              <w:bottom w:val="nil"/>
              <w:right w:val="single" w:sz="12" w:space="0" w:color="FFFFFF" w:themeColor="background1"/>
            </w:tcBorders>
            <w:shd w:val="clear" w:color="auto" w:fill="C00000"/>
            <w:vAlign w:val="center"/>
          </w:tcPr>
          <w:p w14:paraId="0939C3E8"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RISPOSTA</w:t>
            </w:r>
          </w:p>
        </w:tc>
        <w:tc>
          <w:tcPr>
            <w:tcW w:w="1891"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081D51C2"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ADEGUATO</w:t>
            </w:r>
          </w:p>
        </w:tc>
        <w:tc>
          <w:tcPr>
            <w:tcW w:w="2002" w:type="dxa"/>
            <w:tcBorders>
              <w:top w:val="nil"/>
              <w:left w:val="single" w:sz="12" w:space="0" w:color="FFFFFF" w:themeColor="background1"/>
              <w:bottom w:val="nil"/>
              <w:right w:val="nil"/>
            </w:tcBorders>
            <w:shd w:val="clear" w:color="auto" w:fill="C00000"/>
            <w:vAlign w:val="center"/>
          </w:tcPr>
          <w:p w14:paraId="67D634F9" w14:textId="77777777" w:rsidR="00AF730B" w:rsidRPr="00AF730B" w:rsidRDefault="00AF730B" w:rsidP="00D91B81">
            <w:pPr>
              <w:spacing w:line="264" w:lineRule="auto"/>
              <w:jc w:val="center"/>
              <w:rPr>
                <w:b/>
                <w:bCs/>
                <w:color w:val="FFFFFF" w:themeColor="background1"/>
                <w:sz w:val="20"/>
                <w:szCs w:val="20"/>
              </w:rPr>
            </w:pPr>
            <w:r w:rsidRPr="00AF730B">
              <w:rPr>
                <w:b/>
                <w:bCs/>
                <w:color w:val="FFFFFF" w:themeColor="background1"/>
                <w:sz w:val="20"/>
                <w:szCs w:val="20"/>
              </w:rPr>
              <w:t>NOTE E COMMENTI</w:t>
            </w:r>
          </w:p>
        </w:tc>
      </w:tr>
      <w:tr w:rsidR="00D91B81" w:rsidRPr="00AF730B" w14:paraId="4105CE7D" w14:textId="77777777" w:rsidTr="006E1880">
        <w:tc>
          <w:tcPr>
            <w:tcW w:w="3044" w:type="dxa"/>
            <w:tcBorders>
              <w:top w:val="nil"/>
              <w:left w:val="nil"/>
              <w:bottom w:val="single" w:sz="8" w:space="0" w:color="C00000"/>
              <w:right w:val="single" w:sz="2" w:space="0" w:color="C00000"/>
            </w:tcBorders>
            <w:tcMar>
              <w:top w:w="57" w:type="dxa"/>
              <w:left w:w="85" w:type="dxa"/>
              <w:bottom w:w="57" w:type="dxa"/>
              <w:right w:w="85" w:type="dxa"/>
            </w:tcMar>
          </w:tcPr>
          <w:p w14:paraId="6A19DD7F" w14:textId="454EB0C2" w:rsidR="00AF730B" w:rsidRPr="00AF730B" w:rsidRDefault="00AF730B" w:rsidP="006E1880">
            <w:pPr>
              <w:spacing w:line="264" w:lineRule="auto"/>
              <w:rPr>
                <w:sz w:val="20"/>
                <w:szCs w:val="20"/>
              </w:rPr>
            </w:pPr>
            <w:r w:rsidRPr="00AF730B">
              <w:rPr>
                <w:b/>
                <w:bCs/>
                <w:i/>
                <w:iCs/>
                <w:sz w:val="20"/>
                <w:szCs w:val="20"/>
              </w:rPr>
              <w:t>[1.3.3.a]</w:t>
            </w:r>
            <w:r w:rsidRPr="00AF730B">
              <w:rPr>
                <w:sz w:val="20"/>
                <w:szCs w:val="20"/>
              </w:rPr>
              <w:tab/>
            </w:r>
            <w:r w:rsidR="00DA052B">
              <w:rPr>
                <w:sz w:val="20"/>
                <w:szCs w:val="20"/>
              </w:rPr>
              <w:t xml:space="preserve"> </w:t>
            </w:r>
            <w:r w:rsidRPr="00AF730B">
              <w:rPr>
                <w:sz w:val="20"/>
                <w:szCs w:val="20"/>
              </w:rPr>
              <w:t>Nelle società cooperative, è reso agevole e immeditato l</w:t>
            </w:r>
            <w:r w:rsidR="00580578">
              <w:rPr>
                <w:sz w:val="20"/>
                <w:szCs w:val="20"/>
              </w:rPr>
              <w:t>’</w:t>
            </w:r>
            <w:r w:rsidRPr="00AF730B">
              <w:rPr>
                <w:sz w:val="20"/>
                <w:szCs w:val="20"/>
              </w:rPr>
              <w:t>accesso dei soci ai documenti relativi al rapporto sociale, quali lo statuto e i regolamenti?</w:t>
            </w:r>
          </w:p>
        </w:tc>
        <w:tc>
          <w:tcPr>
            <w:tcW w:w="711" w:type="dxa"/>
            <w:tcBorders>
              <w:top w:val="nil"/>
              <w:left w:val="single" w:sz="2" w:space="0" w:color="C00000"/>
              <w:bottom w:val="single" w:sz="8" w:space="0" w:color="C00000"/>
              <w:right w:val="single" w:sz="2" w:space="0" w:color="C00000"/>
            </w:tcBorders>
            <w:tcMar>
              <w:top w:w="57" w:type="dxa"/>
              <w:left w:w="85" w:type="dxa"/>
              <w:bottom w:w="57" w:type="dxa"/>
              <w:right w:w="85" w:type="dxa"/>
            </w:tcMar>
            <w:vAlign w:val="center"/>
          </w:tcPr>
          <w:p w14:paraId="7D534FD6" w14:textId="643DC1A9"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711" w:type="dxa"/>
            <w:tcBorders>
              <w:top w:val="nil"/>
              <w:left w:val="single" w:sz="2" w:space="0" w:color="C00000"/>
              <w:bottom w:val="single" w:sz="8" w:space="0" w:color="C00000"/>
              <w:right w:val="single" w:sz="2" w:space="0" w:color="C00000"/>
            </w:tcBorders>
            <w:tcMar>
              <w:top w:w="57" w:type="dxa"/>
              <w:left w:w="85" w:type="dxa"/>
              <w:bottom w:w="57" w:type="dxa"/>
              <w:right w:w="85" w:type="dxa"/>
            </w:tcMar>
            <w:vAlign w:val="center"/>
          </w:tcPr>
          <w:p w14:paraId="002ACADE"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711" w:type="dxa"/>
            <w:tcBorders>
              <w:top w:val="nil"/>
              <w:left w:val="single" w:sz="2" w:space="0" w:color="C00000"/>
              <w:bottom w:val="single" w:sz="8" w:space="0" w:color="C00000"/>
              <w:right w:val="single" w:sz="2" w:space="0" w:color="C00000"/>
            </w:tcBorders>
            <w:tcMar>
              <w:top w:w="57" w:type="dxa"/>
              <w:left w:w="85" w:type="dxa"/>
              <w:bottom w:w="57" w:type="dxa"/>
              <w:right w:w="85" w:type="dxa"/>
            </w:tcMar>
            <w:vAlign w:val="center"/>
          </w:tcPr>
          <w:p w14:paraId="04B55F86" w14:textId="77777777" w:rsidR="00AF730B" w:rsidRPr="00AF730B" w:rsidRDefault="00AF730B" w:rsidP="00D91B81">
            <w:pPr>
              <w:spacing w:after="120" w:line="264" w:lineRule="auto"/>
              <w:jc w:val="center"/>
              <w:rPr>
                <w:b/>
                <w:bCs/>
                <w:i/>
                <w:iCs/>
                <w:sz w:val="20"/>
                <w:szCs w:val="20"/>
              </w:rPr>
            </w:pPr>
            <w:r w:rsidRPr="00AF730B">
              <w:rPr>
                <w:sz w:val="20"/>
                <w:szCs w:val="20"/>
              </w:rPr>
              <w:t xml:space="preserve">N/A </w:t>
            </w:r>
            <w:r w:rsidRPr="00AF730B">
              <w:rPr>
                <w:b/>
                <w:bCs/>
                <w:i/>
                <w:iCs/>
                <w:sz w:val="20"/>
                <w:szCs w:val="20"/>
              </w:rPr>
              <w:t>□</w:t>
            </w:r>
          </w:p>
        </w:tc>
        <w:tc>
          <w:tcPr>
            <w:tcW w:w="940" w:type="dxa"/>
            <w:tcBorders>
              <w:top w:val="nil"/>
              <w:left w:val="single" w:sz="2" w:space="0" w:color="C00000"/>
              <w:bottom w:val="single" w:sz="8" w:space="0" w:color="C00000"/>
              <w:right w:val="single" w:sz="2" w:space="0" w:color="C00000"/>
            </w:tcBorders>
            <w:tcMar>
              <w:top w:w="57" w:type="dxa"/>
              <w:left w:w="85" w:type="dxa"/>
              <w:bottom w:w="57" w:type="dxa"/>
              <w:right w:w="85" w:type="dxa"/>
            </w:tcMar>
            <w:vAlign w:val="center"/>
          </w:tcPr>
          <w:p w14:paraId="3D1E45FD" w14:textId="303B625D"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951" w:type="dxa"/>
            <w:tcBorders>
              <w:top w:val="nil"/>
              <w:left w:val="single" w:sz="2" w:space="0" w:color="C00000"/>
              <w:bottom w:val="single" w:sz="8" w:space="0" w:color="C00000"/>
              <w:right w:val="single" w:sz="2" w:space="0" w:color="C00000"/>
            </w:tcBorders>
            <w:tcMar>
              <w:top w:w="57" w:type="dxa"/>
              <w:left w:w="85" w:type="dxa"/>
              <w:bottom w:w="57" w:type="dxa"/>
              <w:right w:w="85" w:type="dxa"/>
            </w:tcMar>
            <w:vAlign w:val="center"/>
          </w:tcPr>
          <w:p w14:paraId="4D6FC680"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2002" w:type="dxa"/>
            <w:tcBorders>
              <w:top w:val="nil"/>
              <w:left w:val="single" w:sz="2" w:space="0" w:color="C00000"/>
              <w:bottom w:val="single" w:sz="8" w:space="0" w:color="C00000"/>
              <w:right w:val="nil"/>
            </w:tcBorders>
            <w:tcMar>
              <w:top w:w="57" w:type="dxa"/>
              <w:left w:w="85" w:type="dxa"/>
              <w:bottom w:w="57" w:type="dxa"/>
              <w:right w:w="85" w:type="dxa"/>
            </w:tcMar>
          </w:tcPr>
          <w:p w14:paraId="541EEA0D" w14:textId="77777777" w:rsidR="00AF730B" w:rsidRPr="00AF730B" w:rsidRDefault="00AF730B" w:rsidP="00D91B81">
            <w:pPr>
              <w:spacing w:after="120" w:line="264" w:lineRule="auto"/>
              <w:jc w:val="center"/>
              <w:rPr>
                <w:b/>
                <w:bCs/>
                <w:i/>
                <w:iCs/>
                <w:sz w:val="20"/>
                <w:szCs w:val="20"/>
              </w:rPr>
            </w:pPr>
          </w:p>
        </w:tc>
      </w:tr>
    </w:tbl>
    <w:p w14:paraId="2C0DA20C" w14:textId="77777777" w:rsidR="00AF730B" w:rsidRPr="00B1642B" w:rsidRDefault="00AF730B" w:rsidP="00DA052B">
      <w:pPr>
        <w:pStyle w:val="Titolo2"/>
        <w:numPr>
          <w:ilvl w:val="0"/>
          <w:numId w:val="0"/>
        </w:numPr>
        <w:spacing w:after="120"/>
        <w:rPr>
          <w:b w:val="0"/>
          <w:bCs/>
        </w:rPr>
      </w:pPr>
      <w:bookmarkStart w:id="9" w:name="_Toc180070637"/>
      <w:r w:rsidRPr="00AF730B">
        <w:t xml:space="preserve">Valutazione degli adeguati assetti organizzativi </w:t>
      </w:r>
      <w:r w:rsidRPr="00B1642B">
        <w:rPr>
          <w:b w:val="0"/>
          <w:bCs/>
          <w:i/>
          <w:iCs/>
        </w:rPr>
        <w:t>(§1.4 delle Check list)</w:t>
      </w:r>
      <w:bookmarkEnd w:id="9"/>
    </w:p>
    <w:tbl>
      <w:tblPr>
        <w:tblStyle w:val="Grigliatabella"/>
        <w:tblW w:w="0" w:type="auto"/>
        <w:tblLook w:val="04A0" w:firstRow="1" w:lastRow="0" w:firstColumn="1" w:lastColumn="0" w:noHBand="0" w:noVBand="1"/>
      </w:tblPr>
      <w:tblGrid>
        <w:gridCol w:w="3070"/>
        <w:gridCol w:w="708"/>
        <w:gridCol w:w="708"/>
        <w:gridCol w:w="709"/>
        <w:gridCol w:w="936"/>
        <w:gridCol w:w="947"/>
        <w:gridCol w:w="1992"/>
      </w:tblGrid>
      <w:tr w:rsidR="00D91B81" w:rsidRPr="00AF730B" w14:paraId="60AE52A7" w14:textId="77777777" w:rsidTr="00580578">
        <w:trPr>
          <w:trHeight w:hRule="exact" w:val="397"/>
        </w:trPr>
        <w:tc>
          <w:tcPr>
            <w:tcW w:w="3070" w:type="dxa"/>
            <w:tcBorders>
              <w:top w:val="nil"/>
              <w:left w:val="nil"/>
              <w:bottom w:val="nil"/>
              <w:right w:val="single" w:sz="12" w:space="0" w:color="FFFFFF" w:themeColor="background1"/>
            </w:tcBorders>
            <w:shd w:val="clear" w:color="auto" w:fill="C00000"/>
            <w:vAlign w:val="center"/>
          </w:tcPr>
          <w:p w14:paraId="1F8D0AE5" w14:textId="77777777" w:rsidR="00AF730B" w:rsidRPr="00AF730B" w:rsidRDefault="00AF730B" w:rsidP="00D91B81">
            <w:pPr>
              <w:spacing w:line="240" w:lineRule="auto"/>
              <w:jc w:val="center"/>
              <w:rPr>
                <w:color w:val="FFFFFF" w:themeColor="background1"/>
                <w:sz w:val="20"/>
                <w:szCs w:val="20"/>
              </w:rPr>
            </w:pPr>
          </w:p>
        </w:tc>
        <w:tc>
          <w:tcPr>
            <w:tcW w:w="2125" w:type="dxa"/>
            <w:gridSpan w:val="3"/>
            <w:tcBorders>
              <w:top w:val="nil"/>
              <w:left w:val="single" w:sz="12" w:space="0" w:color="FFFFFF" w:themeColor="background1"/>
              <w:bottom w:val="nil"/>
              <w:right w:val="single" w:sz="12" w:space="0" w:color="FFFFFF" w:themeColor="background1"/>
            </w:tcBorders>
            <w:shd w:val="clear" w:color="auto" w:fill="C00000"/>
            <w:vAlign w:val="center"/>
          </w:tcPr>
          <w:p w14:paraId="00E7AD6A" w14:textId="77777777" w:rsidR="00AF730B" w:rsidRPr="00AF730B" w:rsidRDefault="00AF730B" w:rsidP="00D91B81">
            <w:pPr>
              <w:spacing w:line="240" w:lineRule="auto"/>
              <w:jc w:val="center"/>
              <w:rPr>
                <w:b/>
                <w:bCs/>
                <w:color w:val="FFFFFF" w:themeColor="background1"/>
                <w:sz w:val="20"/>
                <w:szCs w:val="20"/>
              </w:rPr>
            </w:pPr>
            <w:r w:rsidRPr="00AF730B">
              <w:rPr>
                <w:b/>
                <w:bCs/>
                <w:color w:val="FFFFFF" w:themeColor="background1"/>
                <w:sz w:val="20"/>
                <w:szCs w:val="20"/>
              </w:rPr>
              <w:t>RISPOSTA</w:t>
            </w:r>
          </w:p>
        </w:tc>
        <w:tc>
          <w:tcPr>
            <w:tcW w:w="1883"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52F47427" w14:textId="77777777" w:rsidR="00AF730B" w:rsidRPr="00AF730B" w:rsidRDefault="00AF730B" w:rsidP="00D91B81">
            <w:pPr>
              <w:spacing w:line="240" w:lineRule="auto"/>
              <w:jc w:val="center"/>
              <w:rPr>
                <w:b/>
                <w:bCs/>
                <w:color w:val="FFFFFF" w:themeColor="background1"/>
                <w:sz w:val="20"/>
                <w:szCs w:val="20"/>
              </w:rPr>
            </w:pPr>
            <w:r w:rsidRPr="00AF730B">
              <w:rPr>
                <w:b/>
                <w:bCs/>
                <w:color w:val="FFFFFF" w:themeColor="background1"/>
                <w:sz w:val="20"/>
                <w:szCs w:val="20"/>
              </w:rPr>
              <w:t>ADEGUATO</w:t>
            </w:r>
          </w:p>
        </w:tc>
        <w:tc>
          <w:tcPr>
            <w:tcW w:w="1992" w:type="dxa"/>
            <w:tcBorders>
              <w:top w:val="nil"/>
              <w:left w:val="single" w:sz="12" w:space="0" w:color="FFFFFF" w:themeColor="background1"/>
              <w:bottom w:val="nil"/>
              <w:right w:val="nil"/>
            </w:tcBorders>
            <w:shd w:val="clear" w:color="auto" w:fill="C00000"/>
            <w:vAlign w:val="center"/>
          </w:tcPr>
          <w:p w14:paraId="0718E24D" w14:textId="77777777" w:rsidR="00AF730B" w:rsidRPr="00AF730B" w:rsidRDefault="00AF730B" w:rsidP="00D91B81">
            <w:pPr>
              <w:spacing w:line="240" w:lineRule="auto"/>
              <w:jc w:val="center"/>
              <w:rPr>
                <w:b/>
                <w:bCs/>
                <w:color w:val="FFFFFF" w:themeColor="background1"/>
                <w:sz w:val="20"/>
                <w:szCs w:val="20"/>
              </w:rPr>
            </w:pPr>
            <w:r w:rsidRPr="00AF730B">
              <w:rPr>
                <w:b/>
                <w:bCs/>
                <w:color w:val="FFFFFF" w:themeColor="background1"/>
                <w:sz w:val="20"/>
                <w:szCs w:val="20"/>
              </w:rPr>
              <w:t>NOTE E COMMENTI</w:t>
            </w:r>
          </w:p>
        </w:tc>
      </w:tr>
      <w:tr w:rsidR="00D91B81" w:rsidRPr="00AF730B" w14:paraId="6ECA0C56" w14:textId="77777777" w:rsidTr="006E1880">
        <w:tc>
          <w:tcPr>
            <w:tcW w:w="3070" w:type="dxa"/>
            <w:tcBorders>
              <w:top w:val="nil"/>
              <w:left w:val="nil"/>
              <w:bottom w:val="single" w:sz="2" w:space="0" w:color="C00000"/>
              <w:right w:val="single" w:sz="8" w:space="0" w:color="C00000"/>
            </w:tcBorders>
            <w:tcMar>
              <w:top w:w="57" w:type="dxa"/>
              <w:left w:w="85" w:type="dxa"/>
              <w:bottom w:w="57" w:type="dxa"/>
              <w:right w:w="85" w:type="dxa"/>
            </w:tcMar>
          </w:tcPr>
          <w:p w14:paraId="1AA5B0BB" w14:textId="3E14F6D9" w:rsidR="00AF730B" w:rsidRPr="00AF730B" w:rsidRDefault="00AF730B" w:rsidP="006E1880">
            <w:pPr>
              <w:spacing w:line="264" w:lineRule="auto"/>
              <w:rPr>
                <w:sz w:val="20"/>
                <w:szCs w:val="20"/>
              </w:rPr>
            </w:pPr>
            <w:r w:rsidRPr="00AF730B">
              <w:rPr>
                <w:b/>
                <w:bCs/>
                <w:i/>
                <w:iCs/>
                <w:sz w:val="20"/>
                <w:szCs w:val="20"/>
              </w:rPr>
              <w:t>[1.4.9.a]</w:t>
            </w:r>
            <w:r w:rsidRPr="00AF730B">
              <w:rPr>
                <w:sz w:val="20"/>
                <w:szCs w:val="20"/>
              </w:rPr>
              <w:tab/>
            </w:r>
            <w:r w:rsidR="00DA052B">
              <w:rPr>
                <w:sz w:val="20"/>
                <w:szCs w:val="20"/>
              </w:rPr>
              <w:t xml:space="preserve"> </w:t>
            </w:r>
            <w:r w:rsidRPr="00AF730B">
              <w:rPr>
                <w:sz w:val="20"/>
                <w:szCs w:val="20"/>
              </w:rPr>
              <w:t>Nelle società cooperative, la relazione di cui all</w:t>
            </w:r>
            <w:r w:rsidR="00580578">
              <w:rPr>
                <w:sz w:val="20"/>
                <w:szCs w:val="20"/>
              </w:rPr>
              <w:t>’</w:t>
            </w:r>
            <w:r w:rsidRPr="00AF730B">
              <w:rPr>
                <w:sz w:val="20"/>
                <w:szCs w:val="20"/>
              </w:rPr>
              <w:t>art. 2545, c.c. (anche con riferimento all</w:t>
            </w:r>
            <w:r w:rsidR="00580578">
              <w:rPr>
                <w:sz w:val="20"/>
                <w:szCs w:val="20"/>
              </w:rPr>
              <w:t>’</w:t>
            </w:r>
            <w:r w:rsidRPr="00AF730B">
              <w:rPr>
                <w:sz w:val="20"/>
                <w:szCs w:val="20"/>
              </w:rPr>
              <w:t>esistenza di altre procedure informative adottate dalla cooperativa) trasferisce effettivamente ai soci un</w:t>
            </w:r>
            <w:r w:rsidR="00580578">
              <w:rPr>
                <w:sz w:val="20"/>
                <w:szCs w:val="20"/>
              </w:rPr>
              <w:t>’</w:t>
            </w:r>
            <w:r w:rsidRPr="00AF730B">
              <w:rPr>
                <w:sz w:val="20"/>
                <w:szCs w:val="20"/>
              </w:rPr>
              <w:t>informazione compiuta e accessibile sull</w:t>
            </w:r>
            <w:r w:rsidR="00580578">
              <w:rPr>
                <w:sz w:val="20"/>
                <w:szCs w:val="20"/>
              </w:rPr>
              <w:t>’</w:t>
            </w:r>
            <w:r w:rsidRPr="00AF730B">
              <w:rPr>
                <w:sz w:val="20"/>
                <w:szCs w:val="20"/>
              </w:rPr>
              <w:t>andamento del patrimonio indivisibile?</w:t>
            </w:r>
          </w:p>
        </w:tc>
        <w:tc>
          <w:tcPr>
            <w:tcW w:w="708"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6179A42A" w14:textId="62D5A8E3"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708" w:type="dxa"/>
            <w:tcBorders>
              <w:top w:val="nil"/>
              <w:left w:val="single" w:sz="2" w:space="0" w:color="C00000"/>
              <w:bottom w:val="single" w:sz="2" w:space="0" w:color="C00000"/>
              <w:right w:val="single" w:sz="2" w:space="0" w:color="C00000"/>
            </w:tcBorders>
            <w:tcMar>
              <w:top w:w="57" w:type="dxa"/>
              <w:left w:w="85" w:type="dxa"/>
              <w:bottom w:w="57" w:type="dxa"/>
              <w:right w:w="85" w:type="dxa"/>
            </w:tcMar>
            <w:vAlign w:val="center"/>
          </w:tcPr>
          <w:p w14:paraId="129BBBDF"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709"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7B8320F7" w14:textId="77777777" w:rsidR="00AF730B" w:rsidRPr="00AF730B" w:rsidRDefault="00AF730B" w:rsidP="00D91B81">
            <w:pPr>
              <w:spacing w:after="120" w:line="264" w:lineRule="auto"/>
              <w:jc w:val="center"/>
              <w:rPr>
                <w:b/>
                <w:bCs/>
                <w:i/>
                <w:iCs/>
                <w:sz w:val="20"/>
                <w:szCs w:val="20"/>
              </w:rPr>
            </w:pPr>
            <w:r w:rsidRPr="00AF730B">
              <w:rPr>
                <w:sz w:val="20"/>
                <w:szCs w:val="20"/>
              </w:rPr>
              <w:t xml:space="preserve">N/A </w:t>
            </w:r>
            <w:r w:rsidRPr="00AF730B">
              <w:rPr>
                <w:b/>
                <w:bCs/>
                <w:i/>
                <w:iCs/>
                <w:sz w:val="20"/>
                <w:szCs w:val="20"/>
              </w:rPr>
              <w:t>□</w:t>
            </w:r>
          </w:p>
        </w:tc>
        <w:tc>
          <w:tcPr>
            <w:tcW w:w="936"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7094A474" w14:textId="39BCF058" w:rsidR="00AF730B" w:rsidRPr="00AF730B" w:rsidRDefault="00AF730B" w:rsidP="00D91B81">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947"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1175F8BE" w14:textId="77777777" w:rsidR="00AF730B" w:rsidRPr="00AF730B" w:rsidRDefault="00AF730B" w:rsidP="00D91B81">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1992" w:type="dxa"/>
            <w:tcBorders>
              <w:top w:val="nil"/>
              <w:left w:val="single" w:sz="8" w:space="0" w:color="C00000"/>
              <w:bottom w:val="single" w:sz="2" w:space="0" w:color="C00000"/>
              <w:right w:val="nil"/>
            </w:tcBorders>
            <w:tcMar>
              <w:top w:w="57" w:type="dxa"/>
              <w:left w:w="85" w:type="dxa"/>
              <w:bottom w:w="57" w:type="dxa"/>
              <w:right w:w="85" w:type="dxa"/>
            </w:tcMar>
          </w:tcPr>
          <w:p w14:paraId="75D45B93" w14:textId="77777777" w:rsidR="00AF730B" w:rsidRPr="00AF730B" w:rsidRDefault="00AF730B" w:rsidP="00D91B81">
            <w:pPr>
              <w:spacing w:after="120" w:line="264" w:lineRule="auto"/>
              <w:jc w:val="center"/>
              <w:rPr>
                <w:b/>
                <w:bCs/>
                <w:i/>
                <w:iCs/>
                <w:sz w:val="20"/>
                <w:szCs w:val="20"/>
              </w:rPr>
            </w:pPr>
          </w:p>
        </w:tc>
      </w:tr>
      <w:tr w:rsidR="00D91B81" w:rsidRPr="00AF730B" w14:paraId="4695E39A" w14:textId="77777777" w:rsidTr="006E1880">
        <w:tc>
          <w:tcPr>
            <w:tcW w:w="3070" w:type="dxa"/>
            <w:tcBorders>
              <w:top w:val="single" w:sz="2" w:space="0" w:color="C00000"/>
              <w:left w:val="nil"/>
              <w:bottom w:val="single" w:sz="2" w:space="0" w:color="C00000"/>
              <w:right w:val="single" w:sz="8" w:space="0" w:color="C00000"/>
            </w:tcBorders>
            <w:tcMar>
              <w:top w:w="57" w:type="dxa"/>
              <w:left w:w="85" w:type="dxa"/>
              <w:bottom w:w="57" w:type="dxa"/>
              <w:right w:w="85" w:type="dxa"/>
            </w:tcMar>
          </w:tcPr>
          <w:p w14:paraId="58483BD9" w14:textId="76DFD8B7" w:rsidR="00AF730B" w:rsidRPr="00AF730B" w:rsidRDefault="00AF730B" w:rsidP="006E1880">
            <w:pPr>
              <w:spacing w:line="264" w:lineRule="auto"/>
              <w:rPr>
                <w:sz w:val="20"/>
                <w:szCs w:val="20"/>
              </w:rPr>
            </w:pPr>
            <w:r w:rsidRPr="00AF730B">
              <w:rPr>
                <w:b/>
                <w:bCs/>
                <w:i/>
                <w:iCs/>
                <w:sz w:val="20"/>
                <w:szCs w:val="20"/>
              </w:rPr>
              <w:t>[1.4.9.b]</w:t>
            </w:r>
            <w:r w:rsidRPr="00AF730B">
              <w:rPr>
                <w:sz w:val="20"/>
                <w:szCs w:val="20"/>
              </w:rPr>
              <w:tab/>
            </w:r>
            <w:r w:rsidR="00DA052B">
              <w:rPr>
                <w:sz w:val="20"/>
                <w:szCs w:val="20"/>
              </w:rPr>
              <w:t xml:space="preserve"> </w:t>
            </w:r>
            <w:r w:rsidRPr="00AF730B">
              <w:rPr>
                <w:sz w:val="20"/>
                <w:szCs w:val="20"/>
              </w:rPr>
              <w:t>Nelle società cooperative, le procedure aziendali relative all</w:t>
            </w:r>
            <w:r w:rsidR="00580578">
              <w:rPr>
                <w:sz w:val="20"/>
                <w:szCs w:val="20"/>
              </w:rPr>
              <w:t>’</w:t>
            </w:r>
            <w:r w:rsidRPr="00AF730B">
              <w:rPr>
                <w:sz w:val="20"/>
                <w:szCs w:val="20"/>
              </w:rPr>
              <w:t>ammissione, al recesso e all</w:t>
            </w:r>
            <w:r w:rsidR="00580578">
              <w:rPr>
                <w:sz w:val="20"/>
                <w:szCs w:val="20"/>
              </w:rPr>
              <w:t>’</w:t>
            </w:r>
            <w:r w:rsidRPr="00AF730B">
              <w:rPr>
                <w:sz w:val="20"/>
                <w:szCs w:val="20"/>
              </w:rPr>
              <w:t>esclusione dei soci permettono di monitorare il rispetto dei limiti relativi alla presenza di particolari categorie di soci (ad es. soci volontari, soci ammessi alla categoria speciale ai sensi del 2527, co. 3, c.c.)?</w:t>
            </w:r>
          </w:p>
        </w:tc>
        <w:tc>
          <w:tcPr>
            <w:tcW w:w="708" w:type="dxa"/>
            <w:tcBorders>
              <w:top w:val="single" w:sz="2" w:space="0" w:color="C00000"/>
              <w:left w:val="single" w:sz="8" w:space="0" w:color="C00000"/>
              <w:bottom w:val="single" w:sz="2" w:space="0" w:color="C00000"/>
              <w:right w:val="single" w:sz="2" w:space="0" w:color="C00000"/>
            </w:tcBorders>
            <w:tcMar>
              <w:top w:w="57" w:type="dxa"/>
              <w:left w:w="85" w:type="dxa"/>
              <w:bottom w:w="57" w:type="dxa"/>
              <w:right w:w="85" w:type="dxa"/>
            </w:tcMar>
            <w:vAlign w:val="center"/>
          </w:tcPr>
          <w:p w14:paraId="662CD05E" w14:textId="6109B3E5" w:rsidR="00AF730B" w:rsidRPr="00AF730B" w:rsidRDefault="00AF730B" w:rsidP="00D91B81">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708" w:type="dxa"/>
            <w:tcBorders>
              <w:top w:val="single" w:sz="2" w:space="0" w:color="C00000"/>
              <w:left w:val="single" w:sz="2" w:space="0" w:color="C00000"/>
              <w:bottom w:val="single" w:sz="2" w:space="0" w:color="C00000"/>
              <w:right w:val="single" w:sz="2" w:space="0" w:color="C00000"/>
            </w:tcBorders>
            <w:tcMar>
              <w:top w:w="57" w:type="dxa"/>
              <w:left w:w="85" w:type="dxa"/>
              <w:bottom w:w="57" w:type="dxa"/>
              <w:right w:w="85" w:type="dxa"/>
            </w:tcMar>
            <w:vAlign w:val="center"/>
          </w:tcPr>
          <w:p w14:paraId="60428C80"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709" w:type="dxa"/>
            <w:tcBorders>
              <w:top w:val="single" w:sz="2" w:space="0" w:color="C00000"/>
              <w:left w:val="single" w:sz="2" w:space="0" w:color="C00000"/>
              <w:bottom w:val="single" w:sz="2" w:space="0" w:color="C00000"/>
              <w:right w:val="single" w:sz="8" w:space="0" w:color="C00000"/>
            </w:tcBorders>
            <w:tcMar>
              <w:top w:w="57" w:type="dxa"/>
              <w:left w:w="85" w:type="dxa"/>
              <w:bottom w:w="57" w:type="dxa"/>
              <w:right w:w="85" w:type="dxa"/>
            </w:tcMar>
            <w:vAlign w:val="center"/>
          </w:tcPr>
          <w:p w14:paraId="7414E8FB" w14:textId="77777777" w:rsidR="00AF730B" w:rsidRPr="00AF730B" w:rsidRDefault="00AF730B" w:rsidP="00D91B81">
            <w:pPr>
              <w:spacing w:after="120" w:line="264" w:lineRule="auto"/>
              <w:jc w:val="center"/>
              <w:rPr>
                <w:sz w:val="20"/>
                <w:szCs w:val="20"/>
              </w:rPr>
            </w:pPr>
            <w:r w:rsidRPr="00AF730B">
              <w:rPr>
                <w:sz w:val="20"/>
                <w:szCs w:val="20"/>
              </w:rPr>
              <w:t xml:space="preserve">N/A </w:t>
            </w:r>
            <w:r w:rsidRPr="00AF730B">
              <w:rPr>
                <w:b/>
                <w:bCs/>
                <w:i/>
                <w:iCs/>
                <w:sz w:val="20"/>
                <w:szCs w:val="20"/>
              </w:rPr>
              <w:t>□</w:t>
            </w:r>
          </w:p>
        </w:tc>
        <w:tc>
          <w:tcPr>
            <w:tcW w:w="936" w:type="dxa"/>
            <w:tcBorders>
              <w:top w:val="single" w:sz="2" w:space="0" w:color="C00000"/>
              <w:left w:val="single" w:sz="8" w:space="0" w:color="C00000"/>
              <w:bottom w:val="single" w:sz="2" w:space="0" w:color="C00000"/>
              <w:right w:val="single" w:sz="2" w:space="0" w:color="C00000"/>
            </w:tcBorders>
            <w:tcMar>
              <w:top w:w="57" w:type="dxa"/>
              <w:left w:w="85" w:type="dxa"/>
              <w:bottom w:w="57" w:type="dxa"/>
              <w:right w:w="85" w:type="dxa"/>
            </w:tcMar>
            <w:vAlign w:val="center"/>
          </w:tcPr>
          <w:p w14:paraId="613AE742" w14:textId="4C473554" w:rsidR="00AF730B" w:rsidRPr="00AF730B" w:rsidRDefault="00AF730B" w:rsidP="00D91B81">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947" w:type="dxa"/>
            <w:tcBorders>
              <w:top w:val="single" w:sz="2" w:space="0" w:color="C00000"/>
              <w:left w:val="single" w:sz="2" w:space="0" w:color="C00000"/>
              <w:bottom w:val="single" w:sz="2" w:space="0" w:color="C00000"/>
              <w:right w:val="single" w:sz="8" w:space="0" w:color="C00000"/>
            </w:tcBorders>
            <w:tcMar>
              <w:top w:w="57" w:type="dxa"/>
              <w:left w:w="85" w:type="dxa"/>
              <w:bottom w:w="57" w:type="dxa"/>
              <w:right w:w="85" w:type="dxa"/>
            </w:tcMar>
            <w:vAlign w:val="center"/>
          </w:tcPr>
          <w:p w14:paraId="2BC6B568"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1992" w:type="dxa"/>
            <w:tcBorders>
              <w:top w:val="single" w:sz="2" w:space="0" w:color="C00000"/>
              <w:left w:val="single" w:sz="8" w:space="0" w:color="C00000"/>
              <w:bottom w:val="single" w:sz="2" w:space="0" w:color="C00000"/>
              <w:right w:val="nil"/>
            </w:tcBorders>
            <w:tcMar>
              <w:top w:w="57" w:type="dxa"/>
              <w:left w:w="85" w:type="dxa"/>
              <w:bottom w:w="57" w:type="dxa"/>
              <w:right w:w="85" w:type="dxa"/>
            </w:tcMar>
          </w:tcPr>
          <w:p w14:paraId="012A15E0" w14:textId="77777777" w:rsidR="00AF730B" w:rsidRPr="00AF730B" w:rsidRDefault="00AF730B" w:rsidP="00D91B81">
            <w:pPr>
              <w:spacing w:after="120" w:line="264" w:lineRule="auto"/>
              <w:rPr>
                <w:b/>
                <w:bCs/>
                <w:i/>
                <w:iCs/>
                <w:sz w:val="20"/>
                <w:szCs w:val="20"/>
              </w:rPr>
            </w:pPr>
          </w:p>
        </w:tc>
      </w:tr>
      <w:tr w:rsidR="00D91B81" w:rsidRPr="00AF730B" w14:paraId="4F8E2C39" w14:textId="77777777" w:rsidTr="006E1880">
        <w:tc>
          <w:tcPr>
            <w:tcW w:w="3070" w:type="dxa"/>
            <w:tcBorders>
              <w:top w:val="single" w:sz="2" w:space="0" w:color="C00000"/>
              <w:left w:val="nil"/>
              <w:bottom w:val="single" w:sz="2" w:space="0" w:color="C00000"/>
              <w:right w:val="single" w:sz="8" w:space="0" w:color="C00000"/>
            </w:tcBorders>
            <w:tcMar>
              <w:top w:w="57" w:type="dxa"/>
              <w:left w:w="85" w:type="dxa"/>
              <w:bottom w:w="57" w:type="dxa"/>
              <w:right w:w="85" w:type="dxa"/>
            </w:tcMar>
          </w:tcPr>
          <w:p w14:paraId="7F4971BF" w14:textId="72970067" w:rsidR="00AF730B" w:rsidRPr="00AF730B" w:rsidRDefault="00AF730B" w:rsidP="006E1880">
            <w:pPr>
              <w:spacing w:line="264" w:lineRule="auto"/>
              <w:rPr>
                <w:sz w:val="20"/>
                <w:szCs w:val="20"/>
              </w:rPr>
            </w:pPr>
            <w:r w:rsidRPr="00AF730B">
              <w:rPr>
                <w:b/>
                <w:bCs/>
                <w:i/>
                <w:iCs/>
                <w:sz w:val="20"/>
                <w:szCs w:val="20"/>
              </w:rPr>
              <w:t>[1.4.9.c]</w:t>
            </w:r>
            <w:r w:rsidRPr="00AF730B">
              <w:rPr>
                <w:spacing w:val="-2"/>
                <w:sz w:val="20"/>
                <w:szCs w:val="20"/>
              </w:rPr>
              <w:tab/>
              <w:t>Nelle società cooperative, in caso di ricorso al prestito sociale, l</w:t>
            </w:r>
            <w:r w:rsidR="00580578">
              <w:rPr>
                <w:spacing w:val="-2"/>
                <w:sz w:val="20"/>
                <w:szCs w:val="20"/>
              </w:rPr>
              <w:t>’</w:t>
            </w:r>
            <w:r w:rsidRPr="00AF730B">
              <w:rPr>
                <w:spacing w:val="-2"/>
                <w:sz w:val="20"/>
                <w:szCs w:val="20"/>
              </w:rPr>
              <w:t>impresa ha adottato procedure di controllo della conformità della sua gestione alle normative esistenti (ad es. la verifica dell</w:t>
            </w:r>
            <w:r w:rsidR="00580578">
              <w:rPr>
                <w:spacing w:val="-2"/>
                <w:sz w:val="20"/>
                <w:szCs w:val="20"/>
              </w:rPr>
              <w:t>’</w:t>
            </w:r>
            <w:r w:rsidRPr="00AF730B">
              <w:rPr>
                <w:spacing w:val="-2"/>
                <w:sz w:val="20"/>
                <w:szCs w:val="20"/>
              </w:rPr>
              <w:t>ammontare del prestito in relazione a determinati parametri patrimoniali)?</w:t>
            </w:r>
          </w:p>
        </w:tc>
        <w:tc>
          <w:tcPr>
            <w:tcW w:w="708" w:type="dxa"/>
            <w:tcBorders>
              <w:top w:val="single" w:sz="2" w:space="0" w:color="C00000"/>
              <w:left w:val="single" w:sz="8" w:space="0" w:color="C00000"/>
              <w:bottom w:val="single" w:sz="2" w:space="0" w:color="C00000"/>
              <w:right w:val="single" w:sz="2" w:space="0" w:color="C00000"/>
            </w:tcBorders>
            <w:tcMar>
              <w:top w:w="57" w:type="dxa"/>
              <w:left w:w="85" w:type="dxa"/>
              <w:bottom w:w="57" w:type="dxa"/>
              <w:right w:w="85" w:type="dxa"/>
            </w:tcMar>
            <w:vAlign w:val="center"/>
          </w:tcPr>
          <w:p w14:paraId="3F9D99C8" w14:textId="1D63B846" w:rsidR="00AF730B" w:rsidRPr="00AF730B" w:rsidRDefault="00AF730B" w:rsidP="00D91B81">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708" w:type="dxa"/>
            <w:tcBorders>
              <w:top w:val="single" w:sz="2" w:space="0" w:color="C00000"/>
              <w:left w:val="single" w:sz="2" w:space="0" w:color="C00000"/>
              <w:bottom w:val="single" w:sz="2" w:space="0" w:color="C00000"/>
              <w:right w:val="single" w:sz="2" w:space="0" w:color="C00000"/>
            </w:tcBorders>
            <w:tcMar>
              <w:top w:w="57" w:type="dxa"/>
              <w:left w:w="85" w:type="dxa"/>
              <w:bottom w:w="57" w:type="dxa"/>
              <w:right w:w="85" w:type="dxa"/>
            </w:tcMar>
            <w:vAlign w:val="center"/>
          </w:tcPr>
          <w:p w14:paraId="1C216EFE"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709" w:type="dxa"/>
            <w:tcBorders>
              <w:top w:val="single" w:sz="2" w:space="0" w:color="C00000"/>
              <w:left w:val="single" w:sz="2" w:space="0" w:color="C00000"/>
              <w:bottom w:val="single" w:sz="2" w:space="0" w:color="C00000"/>
              <w:right w:val="single" w:sz="8" w:space="0" w:color="C00000"/>
            </w:tcBorders>
            <w:tcMar>
              <w:top w:w="57" w:type="dxa"/>
              <w:left w:w="85" w:type="dxa"/>
              <w:bottom w:w="57" w:type="dxa"/>
              <w:right w:w="85" w:type="dxa"/>
            </w:tcMar>
            <w:vAlign w:val="center"/>
          </w:tcPr>
          <w:p w14:paraId="49ABB7E0" w14:textId="77777777" w:rsidR="00AF730B" w:rsidRPr="00AF730B" w:rsidRDefault="00AF730B" w:rsidP="00D91B81">
            <w:pPr>
              <w:spacing w:after="120" w:line="264" w:lineRule="auto"/>
              <w:jc w:val="center"/>
              <w:rPr>
                <w:sz w:val="20"/>
                <w:szCs w:val="20"/>
              </w:rPr>
            </w:pPr>
            <w:r w:rsidRPr="00AF730B">
              <w:rPr>
                <w:sz w:val="20"/>
                <w:szCs w:val="20"/>
              </w:rPr>
              <w:t xml:space="preserve">N/A </w:t>
            </w:r>
            <w:r w:rsidRPr="00AF730B">
              <w:rPr>
                <w:b/>
                <w:bCs/>
                <w:i/>
                <w:iCs/>
                <w:sz w:val="20"/>
                <w:szCs w:val="20"/>
              </w:rPr>
              <w:t>□</w:t>
            </w:r>
          </w:p>
        </w:tc>
        <w:tc>
          <w:tcPr>
            <w:tcW w:w="936" w:type="dxa"/>
            <w:tcBorders>
              <w:top w:val="single" w:sz="2" w:space="0" w:color="C00000"/>
              <w:left w:val="single" w:sz="8" w:space="0" w:color="C00000"/>
              <w:bottom w:val="single" w:sz="2" w:space="0" w:color="C00000"/>
              <w:right w:val="single" w:sz="2" w:space="0" w:color="C00000"/>
            </w:tcBorders>
            <w:tcMar>
              <w:top w:w="57" w:type="dxa"/>
              <w:left w:w="85" w:type="dxa"/>
              <w:bottom w:w="57" w:type="dxa"/>
              <w:right w:w="85" w:type="dxa"/>
            </w:tcMar>
            <w:vAlign w:val="center"/>
          </w:tcPr>
          <w:p w14:paraId="5BB9EFA7" w14:textId="15A118DE" w:rsidR="00AF730B" w:rsidRPr="00AF730B" w:rsidRDefault="00AF730B" w:rsidP="00D91B81">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947" w:type="dxa"/>
            <w:tcBorders>
              <w:top w:val="single" w:sz="2" w:space="0" w:color="C00000"/>
              <w:left w:val="single" w:sz="2" w:space="0" w:color="C00000"/>
              <w:bottom w:val="single" w:sz="2" w:space="0" w:color="C00000"/>
              <w:right w:val="single" w:sz="8" w:space="0" w:color="C00000"/>
            </w:tcBorders>
            <w:tcMar>
              <w:top w:w="57" w:type="dxa"/>
              <w:left w:w="85" w:type="dxa"/>
              <w:bottom w:w="57" w:type="dxa"/>
              <w:right w:w="85" w:type="dxa"/>
            </w:tcMar>
            <w:vAlign w:val="center"/>
          </w:tcPr>
          <w:p w14:paraId="072BCD5C"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1992" w:type="dxa"/>
            <w:tcBorders>
              <w:top w:val="single" w:sz="2" w:space="0" w:color="C00000"/>
              <w:left w:val="single" w:sz="8" w:space="0" w:color="C00000"/>
              <w:bottom w:val="single" w:sz="2" w:space="0" w:color="C00000"/>
              <w:right w:val="nil"/>
            </w:tcBorders>
            <w:tcMar>
              <w:top w:w="57" w:type="dxa"/>
              <w:left w:w="85" w:type="dxa"/>
              <w:bottom w:w="57" w:type="dxa"/>
              <w:right w:w="85" w:type="dxa"/>
            </w:tcMar>
          </w:tcPr>
          <w:p w14:paraId="36720748" w14:textId="77777777" w:rsidR="00AF730B" w:rsidRPr="00AF730B" w:rsidRDefault="00AF730B" w:rsidP="00D91B81">
            <w:pPr>
              <w:spacing w:after="120" w:line="264" w:lineRule="auto"/>
              <w:rPr>
                <w:b/>
                <w:bCs/>
                <w:i/>
                <w:iCs/>
                <w:sz w:val="20"/>
                <w:szCs w:val="20"/>
              </w:rPr>
            </w:pPr>
          </w:p>
        </w:tc>
      </w:tr>
      <w:tr w:rsidR="00D91B81" w:rsidRPr="00AF730B" w14:paraId="20574447" w14:textId="77777777" w:rsidTr="006E1880">
        <w:tc>
          <w:tcPr>
            <w:tcW w:w="3070" w:type="dxa"/>
            <w:tcBorders>
              <w:top w:val="single" w:sz="2" w:space="0" w:color="C00000"/>
              <w:left w:val="nil"/>
              <w:bottom w:val="single" w:sz="8" w:space="0" w:color="C00000"/>
              <w:right w:val="single" w:sz="8" w:space="0" w:color="C00000"/>
            </w:tcBorders>
            <w:tcMar>
              <w:top w:w="57" w:type="dxa"/>
              <w:left w:w="85" w:type="dxa"/>
              <w:bottom w:w="57" w:type="dxa"/>
              <w:right w:w="85" w:type="dxa"/>
            </w:tcMar>
          </w:tcPr>
          <w:p w14:paraId="1C436319" w14:textId="76503678" w:rsidR="00AF730B" w:rsidRPr="00AF730B" w:rsidRDefault="00AF730B" w:rsidP="006E1880">
            <w:pPr>
              <w:spacing w:line="264" w:lineRule="auto"/>
              <w:rPr>
                <w:spacing w:val="-2"/>
                <w:sz w:val="20"/>
                <w:szCs w:val="20"/>
              </w:rPr>
            </w:pPr>
            <w:r w:rsidRPr="00AF730B">
              <w:rPr>
                <w:b/>
                <w:bCs/>
                <w:i/>
                <w:iCs/>
                <w:spacing w:val="-2"/>
                <w:sz w:val="20"/>
                <w:szCs w:val="20"/>
              </w:rPr>
              <w:t>[1.4.22 ]</w:t>
            </w:r>
            <w:r w:rsidRPr="00AF730B">
              <w:rPr>
                <w:spacing w:val="-2"/>
                <w:sz w:val="20"/>
                <w:szCs w:val="20"/>
              </w:rPr>
              <w:tab/>
              <w:t>Nelle società cooperative, la relazione di cui all</w:t>
            </w:r>
            <w:r w:rsidR="00580578">
              <w:rPr>
                <w:spacing w:val="-2"/>
                <w:sz w:val="20"/>
                <w:szCs w:val="20"/>
              </w:rPr>
              <w:t>’</w:t>
            </w:r>
            <w:r w:rsidRPr="00AF730B">
              <w:rPr>
                <w:spacing w:val="-2"/>
                <w:sz w:val="20"/>
                <w:szCs w:val="20"/>
              </w:rPr>
              <w:t>art. 2545, c.c. (anche con riferimento all</w:t>
            </w:r>
            <w:r w:rsidR="00580578">
              <w:rPr>
                <w:spacing w:val="-2"/>
                <w:sz w:val="20"/>
                <w:szCs w:val="20"/>
              </w:rPr>
              <w:t>’</w:t>
            </w:r>
            <w:r w:rsidRPr="00AF730B">
              <w:rPr>
                <w:spacing w:val="-2"/>
                <w:sz w:val="20"/>
                <w:szCs w:val="20"/>
              </w:rPr>
              <w:t xml:space="preserve">esistenza di altre procedure informative adottate dalla cooperativa) trasferisce effettivamente ai soci </w:t>
            </w:r>
            <w:r w:rsidRPr="00AF730B">
              <w:rPr>
                <w:spacing w:val="-2"/>
                <w:sz w:val="20"/>
                <w:szCs w:val="20"/>
              </w:rPr>
              <w:lastRenderedPageBreak/>
              <w:t>un</w:t>
            </w:r>
            <w:r w:rsidR="00580578">
              <w:rPr>
                <w:spacing w:val="-2"/>
                <w:sz w:val="20"/>
                <w:szCs w:val="20"/>
              </w:rPr>
              <w:t>’</w:t>
            </w:r>
            <w:r w:rsidRPr="00AF730B">
              <w:rPr>
                <w:spacing w:val="-2"/>
                <w:sz w:val="20"/>
                <w:szCs w:val="20"/>
              </w:rPr>
              <w:t>informazione compiuta e accessibile sull</w:t>
            </w:r>
            <w:r w:rsidR="00580578">
              <w:rPr>
                <w:spacing w:val="-2"/>
                <w:sz w:val="20"/>
                <w:szCs w:val="20"/>
              </w:rPr>
              <w:t>’</w:t>
            </w:r>
            <w:r w:rsidRPr="00AF730B">
              <w:rPr>
                <w:spacing w:val="-2"/>
                <w:sz w:val="20"/>
                <w:szCs w:val="20"/>
              </w:rPr>
              <w:t>adeguamento alle raccomandazioni e ai suggerimenti della revisione cooperativa?</w:t>
            </w:r>
          </w:p>
        </w:tc>
        <w:tc>
          <w:tcPr>
            <w:tcW w:w="708"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603D6822" w14:textId="4909F8B4" w:rsidR="00AF730B" w:rsidRPr="00AF730B" w:rsidRDefault="00AF730B" w:rsidP="00D91B81">
            <w:pPr>
              <w:spacing w:after="120" w:line="264" w:lineRule="auto"/>
              <w:jc w:val="center"/>
              <w:rPr>
                <w:sz w:val="20"/>
                <w:szCs w:val="20"/>
              </w:rPr>
            </w:pPr>
            <w:r w:rsidRPr="00AF730B">
              <w:rPr>
                <w:sz w:val="20"/>
                <w:szCs w:val="20"/>
              </w:rPr>
              <w:lastRenderedPageBreak/>
              <w:t xml:space="preserve">SI </w:t>
            </w:r>
            <w:r w:rsidRPr="00AF730B">
              <w:rPr>
                <w:b/>
                <w:bCs/>
                <w:i/>
                <w:iCs/>
                <w:sz w:val="20"/>
                <w:szCs w:val="20"/>
              </w:rPr>
              <w:t>□</w:t>
            </w:r>
          </w:p>
        </w:tc>
        <w:tc>
          <w:tcPr>
            <w:tcW w:w="708" w:type="dxa"/>
            <w:tcBorders>
              <w:top w:val="single" w:sz="2" w:space="0" w:color="C00000"/>
              <w:left w:val="single" w:sz="2" w:space="0" w:color="C00000"/>
              <w:bottom w:val="single" w:sz="8" w:space="0" w:color="C00000"/>
              <w:right w:val="single" w:sz="2" w:space="0" w:color="C00000"/>
            </w:tcBorders>
            <w:tcMar>
              <w:top w:w="57" w:type="dxa"/>
              <w:left w:w="85" w:type="dxa"/>
              <w:bottom w:w="57" w:type="dxa"/>
              <w:right w:w="85" w:type="dxa"/>
            </w:tcMar>
            <w:vAlign w:val="center"/>
          </w:tcPr>
          <w:p w14:paraId="2ED0C714"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709"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1A72253B" w14:textId="77777777" w:rsidR="00AF730B" w:rsidRPr="00AF730B" w:rsidRDefault="00AF730B" w:rsidP="00D91B81">
            <w:pPr>
              <w:spacing w:after="120" w:line="264" w:lineRule="auto"/>
              <w:jc w:val="center"/>
              <w:rPr>
                <w:sz w:val="20"/>
                <w:szCs w:val="20"/>
              </w:rPr>
            </w:pPr>
            <w:r w:rsidRPr="00AF730B">
              <w:rPr>
                <w:sz w:val="20"/>
                <w:szCs w:val="20"/>
              </w:rPr>
              <w:t xml:space="preserve">N/A </w:t>
            </w:r>
            <w:r w:rsidRPr="00AF730B">
              <w:rPr>
                <w:b/>
                <w:bCs/>
                <w:i/>
                <w:iCs/>
                <w:sz w:val="20"/>
                <w:szCs w:val="20"/>
              </w:rPr>
              <w:t>□</w:t>
            </w:r>
          </w:p>
        </w:tc>
        <w:tc>
          <w:tcPr>
            <w:tcW w:w="936"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280B0F8B" w14:textId="1E96E1DE" w:rsidR="00AF730B" w:rsidRPr="00AF730B" w:rsidRDefault="00AF730B" w:rsidP="00D91B81">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947"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4B60096F" w14:textId="77777777" w:rsidR="00AF730B" w:rsidRPr="00AF730B" w:rsidRDefault="00AF730B" w:rsidP="00D91B81">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1992" w:type="dxa"/>
            <w:tcBorders>
              <w:top w:val="single" w:sz="2" w:space="0" w:color="C00000"/>
              <w:left w:val="single" w:sz="8" w:space="0" w:color="C00000"/>
              <w:bottom w:val="single" w:sz="8" w:space="0" w:color="C00000"/>
              <w:right w:val="nil"/>
            </w:tcBorders>
            <w:tcMar>
              <w:top w:w="57" w:type="dxa"/>
              <w:left w:w="85" w:type="dxa"/>
              <w:bottom w:w="57" w:type="dxa"/>
              <w:right w:w="85" w:type="dxa"/>
            </w:tcMar>
          </w:tcPr>
          <w:p w14:paraId="3E56BB2B" w14:textId="77777777" w:rsidR="00AF730B" w:rsidRPr="00AF730B" w:rsidRDefault="00AF730B" w:rsidP="00D91B81">
            <w:pPr>
              <w:spacing w:after="120" w:line="264" w:lineRule="auto"/>
              <w:rPr>
                <w:b/>
                <w:bCs/>
                <w:i/>
                <w:iCs/>
                <w:sz w:val="20"/>
                <w:szCs w:val="20"/>
              </w:rPr>
            </w:pPr>
          </w:p>
        </w:tc>
      </w:tr>
    </w:tbl>
    <w:p w14:paraId="04DC9A79" w14:textId="77777777" w:rsidR="00AF730B" w:rsidRPr="00B1642B" w:rsidRDefault="00AF730B" w:rsidP="00DA052B">
      <w:pPr>
        <w:pStyle w:val="Titolo2"/>
        <w:numPr>
          <w:ilvl w:val="0"/>
          <w:numId w:val="0"/>
        </w:numPr>
        <w:spacing w:after="120"/>
        <w:rPr>
          <w:b w:val="0"/>
          <w:bCs/>
        </w:rPr>
      </w:pPr>
      <w:bookmarkStart w:id="10" w:name="_Toc180070638"/>
      <w:r w:rsidRPr="00AF730B">
        <w:t xml:space="preserve">Valutazione degli adeguati assetti amministrativi </w:t>
      </w:r>
      <w:r w:rsidRPr="00B1642B">
        <w:rPr>
          <w:b w:val="0"/>
          <w:bCs/>
          <w:i/>
          <w:iCs/>
        </w:rPr>
        <w:t>(§1.5 delle Check list)</w:t>
      </w:r>
      <w:bookmarkEnd w:id="10"/>
    </w:p>
    <w:tbl>
      <w:tblPr>
        <w:tblStyle w:val="Grigliatabella"/>
        <w:tblW w:w="0" w:type="auto"/>
        <w:tblLook w:val="04A0" w:firstRow="1" w:lastRow="0" w:firstColumn="1" w:lastColumn="0" w:noHBand="0" w:noVBand="1"/>
      </w:tblPr>
      <w:tblGrid>
        <w:gridCol w:w="3088"/>
        <w:gridCol w:w="661"/>
        <w:gridCol w:w="653"/>
        <w:gridCol w:w="806"/>
        <w:gridCol w:w="933"/>
        <w:gridCol w:w="939"/>
        <w:gridCol w:w="1980"/>
      </w:tblGrid>
      <w:tr w:rsidR="00AF730B" w:rsidRPr="00AF730B" w14:paraId="06DDD58F" w14:textId="77777777" w:rsidTr="00580578">
        <w:trPr>
          <w:trHeight w:hRule="exact" w:val="397"/>
        </w:trPr>
        <w:tc>
          <w:tcPr>
            <w:tcW w:w="3088" w:type="dxa"/>
            <w:tcBorders>
              <w:top w:val="nil"/>
              <w:left w:val="nil"/>
              <w:bottom w:val="nil"/>
              <w:right w:val="single" w:sz="12" w:space="0" w:color="FFFFFF" w:themeColor="background1"/>
            </w:tcBorders>
            <w:shd w:val="clear" w:color="auto" w:fill="C00000"/>
            <w:vAlign w:val="center"/>
          </w:tcPr>
          <w:p w14:paraId="1B96D8DD" w14:textId="77777777" w:rsidR="00AF730B" w:rsidRPr="00AF730B" w:rsidRDefault="00AF730B" w:rsidP="00AF730B">
            <w:pPr>
              <w:spacing w:line="240" w:lineRule="auto"/>
              <w:jc w:val="center"/>
              <w:rPr>
                <w:color w:val="FFFFFF" w:themeColor="background1"/>
                <w:sz w:val="20"/>
                <w:szCs w:val="20"/>
              </w:rPr>
            </w:pPr>
          </w:p>
        </w:tc>
        <w:tc>
          <w:tcPr>
            <w:tcW w:w="2120" w:type="dxa"/>
            <w:gridSpan w:val="3"/>
            <w:tcBorders>
              <w:top w:val="nil"/>
              <w:left w:val="single" w:sz="12" w:space="0" w:color="FFFFFF" w:themeColor="background1"/>
              <w:bottom w:val="nil"/>
              <w:right w:val="single" w:sz="12" w:space="0" w:color="FFFFFF" w:themeColor="background1"/>
            </w:tcBorders>
            <w:shd w:val="clear" w:color="auto" w:fill="C00000"/>
            <w:vAlign w:val="center"/>
          </w:tcPr>
          <w:p w14:paraId="050A5BE6" w14:textId="77777777" w:rsidR="00AF730B" w:rsidRPr="00AF730B" w:rsidRDefault="00AF730B" w:rsidP="00AF730B">
            <w:pPr>
              <w:spacing w:line="240" w:lineRule="auto"/>
              <w:jc w:val="center"/>
              <w:rPr>
                <w:b/>
                <w:bCs/>
                <w:color w:val="FFFFFF" w:themeColor="background1"/>
                <w:sz w:val="20"/>
                <w:szCs w:val="20"/>
              </w:rPr>
            </w:pPr>
            <w:r w:rsidRPr="00AF730B">
              <w:rPr>
                <w:b/>
                <w:bCs/>
                <w:color w:val="FFFFFF" w:themeColor="background1"/>
                <w:sz w:val="20"/>
                <w:szCs w:val="20"/>
              </w:rPr>
              <w:t>RISPOSTA</w:t>
            </w:r>
          </w:p>
        </w:tc>
        <w:tc>
          <w:tcPr>
            <w:tcW w:w="1872"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79743036" w14:textId="77777777" w:rsidR="00AF730B" w:rsidRPr="00AF730B" w:rsidRDefault="00AF730B" w:rsidP="00AF730B">
            <w:pPr>
              <w:spacing w:line="240" w:lineRule="auto"/>
              <w:jc w:val="center"/>
              <w:rPr>
                <w:b/>
                <w:bCs/>
                <w:color w:val="FFFFFF" w:themeColor="background1"/>
                <w:sz w:val="20"/>
                <w:szCs w:val="20"/>
              </w:rPr>
            </w:pPr>
            <w:r w:rsidRPr="00AF730B">
              <w:rPr>
                <w:b/>
                <w:bCs/>
                <w:color w:val="FFFFFF" w:themeColor="background1"/>
                <w:sz w:val="20"/>
                <w:szCs w:val="20"/>
              </w:rPr>
              <w:t>ADEGUATO</w:t>
            </w:r>
          </w:p>
        </w:tc>
        <w:tc>
          <w:tcPr>
            <w:tcW w:w="1980" w:type="dxa"/>
            <w:tcBorders>
              <w:top w:val="nil"/>
              <w:left w:val="single" w:sz="12" w:space="0" w:color="FFFFFF" w:themeColor="background1"/>
              <w:bottom w:val="nil"/>
              <w:right w:val="nil"/>
            </w:tcBorders>
            <w:shd w:val="clear" w:color="auto" w:fill="C00000"/>
            <w:vAlign w:val="center"/>
          </w:tcPr>
          <w:p w14:paraId="796A8784" w14:textId="77777777" w:rsidR="00AF730B" w:rsidRPr="00AF730B" w:rsidRDefault="00AF730B" w:rsidP="00AF730B">
            <w:pPr>
              <w:spacing w:line="240" w:lineRule="auto"/>
              <w:jc w:val="center"/>
              <w:rPr>
                <w:b/>
                <w:bCs/>
                <w:color w:val="FFFFFF" w:themeColor="background1"/>
                <w:sz w:val="20"/>
                <w:szCs w:val="20"/>
              </w:rPr>
            </w:pPr>
            <w:r w:rsidRPr="00AF730B">
              <w:rPr>
                <w:b/>
                <w:bCs/>
                <w:color w:val="FFFFFF" w:themeColor="background1"/>
                <w:sz w:val="20"/>
                <w:szCs w:val="20"/>
              </w:rPr>
              <w:t>NOTE E COMMENTI</w:t>
            </w:r>
          </w:p>
        </w:tc>
      </w:tr>
      <w:tr w:rsidR="00580578" w:rsidRPr="00AF730B" w14:paraId="014AB70A" w14:textId="77777777" w:rsidTr="006E1880">
        <w:tc>
          <w:tcPr>
            <w:tcW w:w="3088" w:type="dxa"/>
            <w:tcBorders>
              <w:top w:val="nil"/>
              <w:left w:val="nil"/>
              <w:bottom w:val="single" w:sz="2" w:space="0" w:color="C00000"/>
              <w:right w:val="single" w:sz="8" w:space="0" w:color="C00000"/>
            </w:tcBorders>
            <w:tcMar>
              <w:top w:w="57" w:type="dxa"/>
              <w:left w:w="85" w:type="dxa"/>
              <w:bottom w:w="57" w:type="dxa"/>
              <w:right w:w="85" w:type="dxa"/>
            </w:tcMar>
          </w:tcPr>
          <w:p w14:paraId="07567325" w14:textId="4E5F6E3D" w:rsidR="00AF730B" w:rsidRPr="00AF730B" w:rsidRDefault="00AF730B" w:rsidP="006E1880">
            <w:pPr>
              <w:spacing w:line="264" w:lineRule="auto"/>
              <w:rPr>
                <w:sz w:val="20"/>
                <w:szCs w:val="20"/>
              </w:rPr>
            </w:pPr>
            <w:r w:rsidRPr="00AF730B">
              <w:rPr>
                <w:b/>
                <w:bCs/>
                <w:i/>
                <w:iCs/>
                <w:sz w:val="20"/>
                <w:szCs w:val="20"/>
              </w:rPr>
              <w:t>[1.5.4.a]</w:t>
            </w:r>
            <w:r w:rsidRPr="00AF730B">
              <w:rPr>
                <w:sz w:val="20"/>
                <w:szCs w:val="20"/>
              </w:rPr>
              <w:tab/>
            </w:r>
            <w:r w:rsidR="00DA052B">
              <w:rPr>
                <w:sz w:val="20"/>
                <w:szCs w:val="20"/>
              </w:rPr>
              <w:t xml:space="preserve"> </w:t>
            </w:r>
            <w:r w:rsidRPr="00AF730B">
              <w:rPr>
                <w:sz w:val="20"/>
                <w:szCs w:val="20"/>
              </w:rPr>
              <w:t>Nelle società cooperative, la società ha redatto un regolamento per lo svolgimento dell</w:t>
            </w:r>
            <w:r w:rsidR="00580578">
              <w:rPr>
                <w:sz w:val="20"/>
                <w:szCs w:val="20"/>
              </w:rPr>
              <w:t>’</w:t>
            </w:r>
            <w:r w:rsidRPr="00AF730B">
              <w:rPr>
                <w:sz w:val="20"/>
                <w:szCs w:val="20"/>
              </w:rPr>
              <w:t>Assemblea e per l</w:t>
            </w:r>
            <w:r w:rsidR="00580578">
              <w:rPr>
                <w:sz w:val="20"/>
                <w:szCs w:val="20"/>
              </w:rPr>
              <w:t>’</w:t>
            </w:r>
            <w:r w:rsidRPr="00AF730B">
              <w:rPr>
                <w:sz w:val="20"/>
                <w:szCs w:val="20"/>
              </w:rPr>
              <w:t>elezione degli organi sociali?</w:t>
            </w:r>
          </w:p>
        </w:tc>
        <w:tc>
          <w:tcPr>
            <w:tcW w:w="661"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1A8BFBA8" w14:textId="27596F2D" w:rsidR="00AF730B" w:rsidRPr="00AF730B" w:rsidRDefault="00AF730B" w:rsidP="00580578">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653" w:type="dxa"/>
            <w:tcBorders>
              <w:top w:val="nil"/>
              <w:left w:val="single" w:sz="2" w:space="0" w:color="C00000"/>
              <w:bottom w:val="single" w:sz="2" w:space="0" w:color="C00000"/>
              <w:right w:val="single" w:sz="2" w:space="0" w:color="C00000"/>
            </w:tcBorders>
            <w:tcMar>
              <w:top w:w="57" w:type="dxa"/>
              <w:left w:w="85" w:type="dxa"/>
              <w:bottom w:w="57" w:type="dxa"/>
              <w:right w:w="85" w:type="dxa"/>
            </w:tcMar>
            <w:vAlign w:val="center"/>
          </w:tcPr>
          <w:p w14:paraId="07420BC4" w14:textId="77777777" w:rsidR="00AF730B" w:rsidRPr="00AF730B" w:rsidRDefault="00AF730B" w:rsidP="00580578">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806"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0BCA065E" w14:textId="77777777" w:rsidR="00AF730B" w:rsidRPr="00AF730B" w:rsidRDefault="00AF730B" w:rsidP="00580578">
            <w:pPr>
              <w:spacing w:after="120" w:line="264" w:lineRule="auto"/>
              <w:jc w:val="center"/>
              <w:rPr>
                <w:b/>
                <w:bCs/>
                <w:i/>
                <w:iCs/>
                <w:sz w:val="20"/>
                <w:szCs w:val="20"/>
              </w:rPr>
            </w:pPr>
            <w:r w:rsidRPr="00AF730B">
              <w:rPr>
                <w:sz w:val="20"/>
                <w:szCs w:val="20"/>
              </w:rPr>
              <w:t xml:space="preserve">N/A </w:t>
            </w:r>
            <w:r w:rsidRPr="00AF730B">
              <w:rPr>
                <w:b/>
                <w:bCs/>
                <w:i/>
                <w:iCs/>
                <w:sz w:val="20"/>
                <w:szCs w:val="20"/>
              </w:rPr>
              <w:t>□</w:t>
            </w:r>
          </w:p>
        </w:tc>
        <w:tc>
          <w:tcPr>
            <w:tcW w:w="933"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60630569" w14:textId="2D0ADA67" w:rsidR="00AF730B" w:rsidRPr="00AF730B" w:rsidRDefault="00AF730B" w:rsidP="00580578">
            <w:pPr>
              <w:spacing w:after="120" w:line="264" w:lineRule="auto"/>
              <w:jc w:val="center"/>
              <w:rPr>
                <w:b/>
                <w:bCs/>
                <w:i/>
                <w:iCs/>
                <w:sz w:val="20"/>
                <w:szCs w:val="20"/>
              </w:rPr>
            </w:pPr>
            <w:r w:rsidRPr="00AF730B">
              <w:rPr>
                <w:sz w:val="20"/>
                <w:szCs w:val="20"/>
              </w:rPr>
              <w:t xml:space="preserve">SI </w:t>
            </w:r>
            <w:r w:rsidRPr="00AF730B">
              <w:rPr>
                <w:b/>
                <w:bCs/>
                <w:i/>
                <w:iCs/>
                <w:sz w:val="20"/>
                <w:szCs w:val="20"/>
              </w:rPr>
              <w:t>□</w:t>
            </w:r>
          </w:p>
        </w:tc>
        <w:tc>
          <w:tcPr>
            <w:tcW w:w="939"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51D36F00" w14:textId="77777777" w:rsidR="00AF730B" w:rsidRPr="00AF730B" w:rsidRDefault="00AF730B" w:rsidP="00580578">
            <w:pPr>
              <w:spacing w:after="120" w:line="264" w:lineRule="auto"/>
              <w:jc w:val="center"/>
              <w:rPr>
                <w:b/>
                <w:bCs/>
                <w:i/>
                <w:iCs/>
                <w:sz w:val="20"/>
                <w:szCs w:val="20"/>
              </w:rPr>
            </w:pPr>
            <w:r w:rsidRPr="00AF730B">
              <w:rPr>
                <w:sz w:val="20"/>
                <w:szCs w:val="20"/>
              </w:rPr>
              <w:t xml:space="preserve">NO </w:t>
            </w:r>
            <w:r w:rsidRPr="00AF730B">
              <w:rPr>
                <w:b/>
                <w:bCs/>
                <w:i/>
                <w:iCs/>
                <w:sz w:val="20"/>
                <w:szCs w:val="20"/>
              </w:rPr>
              <w:t>□</w:t>
            </w:r>
          </w:p>
        </w:tc>
        <w:tc>
          <w:tcPr>
            <w:tcW w:w="1980" w:type="dxa"/>
            <w:tcBorders>
              <w:top w:val="nil"/>
              <w:left w:val="single" w:sz="8" w:space="0" w:color="C00000"/>
              <w:bottom w:val="single" w:sz="2" w:space="0" w:color="C00000"/>
              <w:right w:val="nil"/>
            </w:tcBorders>
            <w:tcMar>
              <w:top w:w="57" w:type="dxa"/>
              <w:left w:w="85" w:type="dxa"/>
              <w:bottom w:w="57" w:type="dxa"/>
              <w:right w:w="85" w:type="dxa"/>
            </w:tcMar>
          </w:tcPr>
          <w:p w14:paraId="37563562" w14:textId="77777777" w:rsidR="00AF730B" w:rsidRPr="00AF730B" w:rsidRDefault="00AF730B" w:rsidP="00AF730B">
            <w:pPr>
              <w:spacing w:after="120" w:line="264" w:lineRule="auto"/>
              <w:rPr>
                <w:b/>
                <w:bCs/>
                <w:i/>
                <w:iCs/>
                <w:sz w:val="20"/>
                <w:szCs w:val="20"/>
              </w:rPr>
            </w:pPr>
          </w:p>
        </w:tc>
      </w:tr>
      <w:tr w:rsidR="00580578" w:rsidRPr="00AF730B" w14:paraId="60B1B689" w14:textId="77777777" w:rsidTr="006E1880">
        <w:tc>
          <w:tcPr>
            <w:tcW w:w="3088" w:type="dxa"/>
            <w:tcBorders>
              <w:top w:val="single" w:sz="2" w:space="0" w:color="C00000"/>
              <w:left w:val="nil"/>
              <w:bottom w:val="single" w:sz="8" w:space="0" w:color="C00000"/>
              <w:right w:val="single" w:sz="8" w:space="0" w:color="C00000"/>
            </w:tcBorders>
            <w:tcMar>
              <w:top w:w="57" w:type="dxa"/>
              <w:left w:w="85" w:type="dxa"/>
              <w:bottom w:w="57" w:type="dxa"/>
              <w:right w:w="85" w:type="dxa"/>
            </w:tcMar>
          </w:tcPr>
          <w:p w14:paraId="1235BFE3" w14:textId="18DF6CD9" w:rsidR="00AF730B" w:rsidRPr="00DA052B" w:rsidRDefault="00AF730B" w:rsidP="006E1880">
            <w:pPr>
              <w:spacing w:line="264" w:lineRule="auto"/>
              <w:rPr>
                <w:spacing w:val="-4"/>
                <w:sz w:val="20"/>
                <w:szCs w:val="20"/>
              </w:rPr>
            </w:pPr>
            <w:r w:rsidRPr="00DA052B">
              <w:rPr>
                <w:b/>
                <w:bCs/>
                <w:i/>
                <w:iCs/>
                <w:spacing w:val="-4"/>
                <w:sz w:val="20"/>
                <w:szCs w:val="20"/>
              </w:rPr>
              <w:t>[1.5.10.a]</w:t>
            </w:r>
            <w:r w:rsidR="00DA052B">
              <w:rPr>
                <w:b/>
                <w:bCs/>
                <w:i/>
                <w:iCs/>
                <w:spacing w:val="-4"/>
                <w:sz w:val="20"/>
                <w:szCs w:val="20"/>
              </w:rPr>
              <w:t xml:space="preserve"> </w:t>
            </w:r>
            <w:r w:rsidRPr="00DA052B">
              <w:rPr>
                <w:spacing w:val="-4"/>
                <w:sz w:val="20"/>
                <w:szCs w:val="20"/>
              </w:rPr>
              <w:t>Nelle società cooperative, sono presenti procedure e flussi informativi in relazione alle società controllate/collegate e partecipate dalla società cooperativa che consentano di verificare la coerenza della partecipazione e della loro gestione con lo scopo mutualistico della cooperativa?</w:t>
            </w:r>
          </w:p>
        </w:tc>
        <w:tc>
          <w:tcPr>
            <w:tcW w:w="661"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330F195E" w14:textId="4B1C10AA" w:rsidR="00AF730B" w:rsidRPr="00AF730B" w:rsidRDefault="00AF730B" w:rsidP="00580578">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653" w:type="dxa"/>
            <w:tcBorders>
              <w:top w:val="single" w:sz="2" w:space="0" w:color="C00000"/>
              <w:left w:val="single" w:sz="2" w:space="0" w:color="C00000"/>
              <w:bottom w:val="single" w:sz="8" w:space="0" w:color="C00000"/>
              <w:right w:val="single" w:sz="2" w:space="0" w:color="C00000"/>
            </w:tcBorders>
            <w:tcMar>
              <w:top w:w="57" w:type="dxa"/>
              <w:left w:w="85" w:type="dxa"/>
              <w:bottom w:w="57" w:type="dxa"/>
              <w:right w:w="85" w:type="dxa"/>
            </w:tcMar>
            <w:vAlign w:val="center"/>
          </w:tcPr>
          <w:p w14:paraId="654D03F0" w14:textId="77777777" w:rsidR="00AF730B" w:rsidRPr="00AF730B" w:rsidRDefault="00AF730B" w:rsidP="00580578">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806"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569CF164" w14:textId="77777777" w:rsidR="00AF730B" w:rsidRPr="00AF730B" w:rsidRDefault="00AF730B" w:rsidP="00580578">
            <w:pPr>
              <w:spacing w:after="120" w:line="264" w:lineRule="auto"/>
              <w:jc w:val="center"/>
              <w:rPr>
                <w:sz w:val="20"/>
                <w:szCs w:val="20"/>
              </w:rPr>
            </w:pPr>
            <w:r w:rsidRPr="00AF730B">
              <w:rPr>
                <w:sz w:val="20"/>
                <w:szCs w:val="20"/>
              </w:rPr>
              <w:t xml:space="preserve">N/A </w:t>
            </w:r>
            <w:r w:rsidRPr="00AF730B">
              <w:rPr>
                <w:b/>
                <w:bCs/>
                <w:i/>
                <w:iCs/>
                <w:sz w:val="20"/>
                <w:szCs w:val="20"/>
              </w:rPr>
              <w:t>□</w:t>
            </w:r>
          </w:p>
        </w:tc>
        <w:tc>
          <w:tcPr>
            <w:tcW w:w="933"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5DE5760C" w14:textId="0EB838E1" w:rsidR="00AF730B" w:rsidRPr="00AF730B" w:rsidRDefault="00AF730B" w:rsidP="00580578">
            <w:pPr>
              <w:spacing w:after="120" w:line="264" w:lineRule="auto"/>
              <w:jc w:val="center"/>
              <w:rPr>
                <w:sz w:val="20"/>
                <w:szCs w:val="20"/>
              </w:rPr>
            </w:pPr>
            <w:r w:rsidRPr="00AF730B">
              <w:rPr>
                <w:sz w:val="20"/>
                <w:szCs w:val="20"/>
              </w:rPr>
              <w:t xml:space="preserve">SI </w:t>
            </w:r>
            <w:r w:rsidRPr="00AF730B">
              <w:rPr>
                <w:b/>
                <w:bCs/>
                <w:i/>
                <w:iCs/>
                <w:sz w:val="20"/>
                <w:szCs w:val="20"/>
              </w:rPr>
              <w:t>□</w:t>
            </w:r>
          </w:p>
        </w:tc>
        <w:tc>
          <w:tcPr>
            <w:tcW w:w="939"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46EE99B4" w14:textId="77777777" w:rsidR="00AF730B" w:rsidRPr="00AF730B" w:rsidRDefault="00AF730B" w:rsidP="00580578">
            <w:pPr>
              <w:spacing w:after="120" w:line="264" w:lineRule="auto"/>
              <w:jc w:val="center"/>
              <w:rPr>
                <w:sz w:val="20"/>
                <w:szCs w:val="20"/>
              </w:rPr>
            </w:pPr>
            <w:r w:rsidRPr="00AF730B">
              <w:rPr>
                <w:sz w:val="20"/>
                <w:szCs w:val="20"/>
              </w:rPr>
              <w:t xml:space="preserve">NO </w:t>
            </w:r>
            <w:r w:rsidRPr="00AF730B">
              <w:rPr>
                <w:b/>
                <w:bCs/>
                <w:i/>
                <w:iCs/>
                <w:sz w:val="20"/>
                <w:szCs w:val="20"/>
              </w:rPr>
              <w:t>□</w:t>
            </w:r>
          </w:p>
        </w:tc>
        <w:tc>
          <w:tcPr>
            <w:tcW w:w="1980" w:type="dxa"/>
            <w:tcBorders>
              <w:top w:val="single" w:sz="2" w:space="0" w:color="C00000"/>
              <w:left w:val="single" w:sz="8" w:space="0" w:color="C00000"/>
              <w:bottom w:val="single" w:sz="8" w:space="0" w:color="C00000"/>
              <w:right w:val="nil"/>
            </w:tcBorders>
            <w:tcMar>
              <w:top w:w="57" w:type="dxa"/>
              <w:left w:w="85" w:type="dxa"/>
              <w:bottom w:w="57" w:type="dxa"/>
              <w:right w:w="85" w:type="dxa"/>
            </w:tcMar>
          </w:tcPr>
          <w:p w14:paraId="4A8B6515" w14:textId="77777777" w:rsidR="00AF730B" w:rsidRPr="00AF730B" w:rsidRDefault="00AF730B" w:rsidP="00AF730B">
            <w:pPr>
              <w:spacing w:after="120" w:line="264" w:lineRule="auto"/>
              <w:rPr>
                <w:b/>
                <w:bCs/>
                <w:i/>
                <w:iCs/>
                <w:sz w:val="20"/>
                <w:szCs w:val="20"/>
              </w:rPr>
            </w:pPr>
          </w:p>
        </w:tc>
      </w:tr>
    </w:tbl>
    <w:p w14:paraId="2990CE5F" w14:textId="0C7D0223" w:rsidR="00AF730B" w:rsidRPr="00B1642B" w:rsidRDefault="00AF730B" w:rsidP="00DA052B">
      <w:pPr>
        <w:pStyle w:val="Titolo2"/>
        <w:numPr>
          <w:ilvl w:val="0"/>
          <w:numId w:val="0"/>
        </w:numPr>
        <w:spacing w:after="120"/>
        <w:rPr>
          <w:b w:val="0"/>
          <w:bCs/>
        </w:rPr>
      </w:pPr>
      <w:bookmarkStart w:id="11" w:name="_Toc180070639"/>
      <w:r w:rsidRPr="00AF730B">
        <w:t xml:space="preserve">Valutazione degli adeguati assetti contabili </w:t>
      </w:r>
      <w:bookmarkStart w:id="12" w:name="_Hlk168506512"/>
      <w:r w:rsidRPr="00B1642B">
        <w:rPr>
          <w:b w:val="0"/>
          <w:bCs/>
          <w:i/>
          <w:iCs/>
        </w:rPr>
        <w:t>(§1.6 delle Check list)</w:t>
      </w:r>
      <w:bookmarkEnd w:id="11"/>
      <w:bookmarkEnd w:id="12"/>
    </w:p>
    <w:tbl>
      <w:tblPr>
        <w:tblStyle w:val="Grigliatabella"/>
        <w:tblW w:w="0" w:type="auto"/>
        <w:tblLook w:val="04A0" w:firstRow="1" w:lastRow="0" w:firstColumn="1" w:lastColumn="0" w:noHBand="0" w:noVBand="1"/>
      </w:tblPr>
      <w:tblGrid>
        <w:gridCol w:w="3049"/>
        <w:gridCol w:w="1003"/>
        <w:gridCol w:w="1004"/>
        <w:gridCol w:w="1003"/>
        <w:gridCol w:w="1004"/>
        <w:gridCol w:w="1003"/>
        <w:gridCol w:w="1004"/>
      </w:tblGrid>
      <w:tr w:rsidR="00AF730B" w:rsidRPr="00AF730B" w14:paraId="41CCB584" w14:textId="77777777" w:rsidTr="00580578">
        <w:trPr>
          <w:trHeight w:hRule="exact" w:val="397"/>
        </w:trPr>
        <w:tc>
          <w:tcPr>
            <w:tcW w:w="3049" w:type="dxa"/>
            <w:tcBorders>
              <w:top w:val="nil"/>
              <w:left w:val="nil"/>
              <w:bottom w:val="nil"/>
              <w:right w:val="single" w:sz="12" w:space="0" w:color="FFFFFF" w:themeColor="background1"/>
            </w:tcBorders>
            <w:shd w:val="clear" w:color="auto" w:fill="C00000"/>
            <w:vAlign w:val="center"/>
          </w:tcPr>
          <w:p w14:paraId="3349CD8E" w14:textId="77777777" w:rsidR="00AF730B" w:rsidRPr="00AF730B" w:rsidRDefault="00AF730B" w:rsidP="00AF730B">
            <w:pPr>
              <w:spacing w:line="240" w:lineRule="auto"/>
              <w:jc w:val="center"/>
              <w:rPr>
                <w:smallCaps/>
                <w:color w:val="FFFFFF" w:themeColor="background1"/>
                <w:sz w:val="20"/>
                <w:szCs w:val="20"/>
              </w:rPr>
            </w:pPr>
          </w:p>
        </w:tc>
        <w:tc>
          <w:tcPr>
            <w:tcW w:w="2007"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315F9F85" w14:textId="77777777" w:rsidR="00AF730B" w:rsidRPr="00AF730B" w:rsidRDefault="00AF730B" w:rsidP="00AF730B">
            <w:pPr>
              <w:spacing w:line="240" w:lineRule="auto"/>
              <w:jc w:val="center"/>
              <w:rPr>
                <w:b/>
                <w:bCs/>
                <w:smallCaps/>
                <w:color w:val="FFFFFF" w:themeColor="background1"/>
                <w:sz w:val="20"/>
                <w:szCs w:val="20"/>
              </w:rPr>
            </w:pPr>
            <w:r w:rsidRPr="00AF730B">
              <w:rPr>
                <w:b/>
                <w:bCs/>
                <w:smallCaps/>
                <w:color w:val="FFFFFF" w:themeColor="background1"/>
                <w:sz w:val="20"/>
                <w:szCs w:val="20"/>
              </w:rPr>
              <w:t>RISPOSTA</w:t>
            </w:r>
          </w:p>
        </w:tc>
        <w:tc>
          <w:tcPr>
            <w:tcW w:w="2007" w:type="dxa"/>
            <w:gridSpan w:val="2"/>
            <w:tcBorders>
              <w:top w:val="nil"/>
              <w:left w:val="single" w:sz="12" w:space="0" w:color="FFFFFF" w:themeColor="background1"/>
              <w:bottom w:val="nil"/>
              <w:right w:val="single" w:sz="12" w:space="0" w:color="FFFFFF" w:themeColor="background1"/>
            </w:tcBorders>
            <w:shd w:val="clear" w:color="auto" w:fill="C00000"/>
            <w:vAlign w:val="center"/>
          </w:tcPr>
          <w:p w14:paraId="3C77907A" w14:textId="77777777" w:rsidR="00AF730B" w:rsidRPr="00AF730B" w:rsidRDefault="00AF730B" w:rsidP="00AF730B">
            <w:pPr>
              <w:spacing w:line="240" w:lineRule="auto"/>
              <w:jc w:val="center"/>
              <w:rPr>
                <w:b/>
                <w:bCs/>
                <w:smallCaps/>
                <w:color w:val="FFFFFF" w:themeColor="background1"/>
                <w:sz w:val="20"/>
                <w:szCs w:val="20"/>
              </w:rPr>
            </w:pPr>
            <w:r w:rsidRPr="00AF730B">
              <w:rPr>
                <w:b/>
                <w:bCs/>
                <w:smallCaps/>
                <w:color w:val="FFFFFF" w:themeColor="background1"/>
                <w:sz w:val="20"/>
                <w:szCs w:val="20"/>
              </w:rPr>
              <w:t>ADEGUATO</w:t>
            </w:r>
          </w:p>
        </w:tc>
        <w:tc>
          <w:tcPr>
            <w:tcW w:w="2007" w:type="dxa"/>
            <w:gridSpan w:val="2"/>
            <w:tcBorders>
              <w:top w:val="nil"/>
              <w:left w:val="single" w:sz="12" w:space="0" w:color="FFFFFF" w:themeColor="background1"/>
              <w:bottom w:val="nil"/>
              <w:right w:val="nil"/>
            </w:tcBorders>
            <w:shd w:val="clear" w:color="auto" w:fill="C00000"/>
            <w:vAlign w:val="center"/>
          </w:tcPr>
          <w:p w14:paraId="51EE6605" w14:textId="77777777" w:rsidR="00AF730B" w:rsidRPr="00AF730B" w:rsidRDefault="00AF730B" w:rsidP="00AF730B">
            <w:pPr>
              <w:spacing w:line="240" w:lineRule="auto"/>
              <w:jc w:val="center"/>
              <w:rPr>
                <w:b/>
                <w:bCs/>
                <w:smallCaps/>
                <w:color w:val="FFFFFF" w:themeColor="background1"/>
                <w:sz w:val="20"/>
                <w:szCs w:val="20"/>
              </w:rPr>
            </w:pPr>
            <w:r w:rsidRPr="00AF730B">
              <w:rPr>
                <w:b/>
                <w:bCs/>
                <w:smallCaps/>
                <w:color w:val="FFFFFF" w:themeColor="background1"/>
                <w:sz w:val="20"/>
                <w:szCs w:val="20"/>
              </w:rPr>
              <w:t>NOTE E COMMENTI</w:t>
            </w:r>
          </w:p>
        </w:tc>
      </w:tr>
      <w:tr w:rsidR="00AF730B" w:rsidRPr="00AF730B" w14:paraId="4C7AF549" w14:textId="77777777" w:rsidTr="006E1880">
        <w:tc>
          <w:tcPr>
            <w:tcW w:w="3049" w:type="dxa"/>
            <w:tcBorders>
              <w:top w:val="nil"/>
              <w:left w:val="nil"/>
              <w:bottom w:val="single" w:sz="2" w:space="0" w:color="C00000"/>
              <w:right w:val="single" w:sz="8" w:space="0" w:color="C00000"/>
            </w:tcBorders>
            <w:tcMar>
              <w:top w:w="57" w:type="dxa"/>
              <w:left w:w="85" w:type="dxa"/>
              <w:bottom w:w="57" w:type="dxa"/>
              <w:right w:w="85" w:type="dxa"/>
            </w:tcMar>
          </w:tcPr>
          <w:p w14:paraId="655C71C7" w14:textId="0855EC76" w:rsidR="00AF730B" w:rsidRPr="00DA052B" w:rsidRDefault="00AF730B" w:rsidP="00AF730B">
            <w:pPr>
              <w:spacing w:after="120" w:line="264" w:lineRule="auto"/>
              <w:rPr>
                <w:spacing w:val="-4"/>
                <w:sz w:val="20"/>
                <w:szCs w:val="20"/>
              </w:rPr>
            </w:pPr>
            <w:r w:rsidRPr="00DA052B">
              <w:rPr>
                <w:b/>
                <w:bCs/>
                <w:i/>
                <w:iCs/>
                <w:spacing w:val="-4"/>
                <w:sz w:val="20"/>
                <w:szCs w:val="20"/>
              </w:rPr>
              <w:t>[1.6.6.a]</w:t>
            </w:r>
            <w:r w:rsidRPr="00DA052B">
              <w:rPr>
                <w:spacing w:val="-4"/>
                <w:sz w:val="20"/>
                <w:szCs w:val="20"/>
              </w:rPr>
              <w:tab/>
              <w:t>Nelle società cooperative, la società è dotata di procedure operative e/o processi formalizzati che permettano di monitorare costantemente il volume degli scambi con i soci* (in rapporto agli scambi con i terzi) durante l</w:t>
            </w:r>
            <w:r w:rsidR="00580578" w:rsidRPr="00DA052B">
              <w:rPr>
                <w:spacing w:val="-4"/>
                <w:sz w:val="20"/>
                <w:szCs w:val="20"/>
              </w:rPr>
              <w:t>’</w:t>
            </w:r>
            <w:r w:rsidRPr="00DA052B">
              <w:rPr>
                <w:spacing w:val="-4"/>
                <w:sz w:val="20"/>
                <w:szCs w:val="20"/>
              </w:rPr>
              <w:t xml:space="preserve">esercizio? </w:t>
            </w:r>
          </w:p>
          <w:p w14:paraId="2685BD8E" w14:textId="77777777" w:rsidR="00AF730B" w:rsidRPr="00AF730B" w:rsidRDefault="00AF730B" w:rsidP="006E1880">
            <w:pPr>
              <w:spacing w:line="264" w:lineRule="auto"/>
              <w:rPr>
                <w:i/>
                <w:iCs/>
                <w:sz w:val="20"/>
                <w:szCs w:val="20"/>
              </w:rPr>
            </w:pPr>
            <w:r w:rsidRPr="00AF730B">
              <w:rPr>
                <w:i/>
                <w:iCs/>
                <w:sz w:val="20"/>
                <w:szCs w:val="20"/>
              </w:rPr>
              <w:t>*si intende la valorizzazione contabile degli scambi mutualistici con i soci</w:t>
            </w:r>
          </w:p>
        </w:tc>
        <w:tc>
          <w:tcPr>
            <w:tcW w:w="1003"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73C5B764" w14:textId="29113193" w:rsidR="00AF730B" w:rsidRPr="00AF730B" w:rsidRDefault="00AF730B" w:rsidP="00580578">
            <w:pPr>
              <w:spacing w:after="200"/>
              <w:jc w:val="center"/>
              <w:rPr>
                <w:b/>
                <w:bCs/>
                <w:i/>
                <w:iCs/>
              </w:rPr>
            </w:pPr>
            <w:r w:rsidRPr="00AF730B">
              <w:t xml:space="preserve">SI </w:t>
            </w:r>
            <w:r w:rsidRPr="00AF730B">
              <w:rPr>
                <w:b/>
                <w:bCs/>
                <w:i/>
                <w:iCs/>
              </w:rPr>
              <w:t>□</w:t>
            </w:r>
          </w:p>
        </w:tc>
        <w:tc>
          <w:tcPr>
            <w:tcW w:w="1004"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03196A1F" w14:textId="77777777" w:rsidR="00AF730B" w:rsidRPr="00AF730B" w:rsidRDefault="00AF730B" w:rsidP="00580578">
            <w:pPr>
              <w:spacing w:after="200"/>
              <w:jc w:val="center"/>
              <w:rPr>
                <w:b/>
                <w:bCs/>
                <w:i/>
                <w:iCs/>
              </w:rPr>
            </w:pPr>
            <w:r w:rsidRPr="00AF730B">
              <w:t xml:space="preserve">NO </w:t>
            </w:r>
            <w:r w:rsidRPr="00AF730B">
              <w:rPr>
                <w:b/>
                <w:bCs/>
                <w:i/>
                <w:iCs/>
              </w:rPr>
              <w:t>□</w:t>
            </w:r>
          </w:p>
        </w:tc>
        <w:tc>
          <w:tcPr>
            <w:tcW w:w="1003" w:type="dxa"/>
            <w:tcBorders>
              <w:top w:val="nil"/>
              <w:left w:val="single" w:sz="8" w:space="0" w:color="C00000"/>
              <w:bottom w:val="single" w:sz="2" w:space="0" w:color="C00000"/>
              <w:right w:val="single" w:sz="2" w:space="0" w:color="C00000"/>
            </w:tcBorders>
            <w:tcMar>
              <w:top w:w="57" w:type="dxa"/>
              <w:left w:w="85" w:type="dxa"/>
              <w:bottom w:w="57" w:type="dxa"/>
              <w:right w:w="85" w:type="dxa"/>
            </w:tcMar>
            <w:vAlign w:val="center"/>
          </w:tcPr>
          <w:p w14:paraId="0108E53B" w14:textId="77777777" w:rsidR="00AF730B" w:rsidRPr="00AF730B" w:rsidRDefault="00AF730B" w:rsidP="00580578">
            <w:pPr>
              <w:spacing w:after="200"/>
              <w:jc w:val="center"/>
              <w:rPr>
                <w:b/>
                <w:bCs/>
                <w:i/>
                <w:iCs/>
              </w:rPr>
            </w:pPr>
            <w:r w:rsidRPr="00AF730B">
              <w:t xml:space="preserve">N/A </w:t>
            </w:r>
            <w:r w:rsidRPr="00AF730B">
              <w:rPr>
                <w:b/>
                <w:bCs/>
                <w:i/>
                <w:iCs/>
              </w:rPr>
              <w:t>□</w:t>
            </w:r>
          </w:p>
        </w:tc>
        <w:tc>
          <w:tcPr>
            <w:tcW w:w="1004" w:type="dxa"/>
            <w:tcBorders>
              <w:top w:val="nil"/>
              <w:left w:val="single" w:sz="2" w:space="0" w:color="C00000"/>
              <w:bottom w:val="single" w:sz="2" w:space="0" w:color="C00000"/>
              <w:right w:val="single" w:sz="8" w:space="0" w:color="C00000"/>
            </w:tcBorders>
            <w:tcMar>
              <w:top w:w="57" w:type="dxa"/>
              <w:left w:w="85" w:type="dxa"/>
              <w:bottom w:w="57" w:type="dxa"/>
              <w:right w:w="85" w:type="dxa"/>
            </w:tcMar>
            <w:vAlign w:val="center"/>
          </w:tcPr>
          <w:p w14:paraId="4D4EC43A" w14:textId="19EC0D28" w:rsidR="00AF730B" w:rsidRPr="00AF730B" w:rsidRDefault="00AF730B" w:rsidP="00580578">
            <w:pPr>
              <w:spacing w:after="200"/>
              <w:jc w:val="center"/>
              <w:rPr>
                <w:b/>
                <w:bCs/>
                <w:i/>
                <w:iCs/>
              </w:rPr>
            </w:pPr>
            <w:r w:rsidRPr="00AF730B">
              <w:t xml:space="preserve">SI </w:t>
            </w:r>
            <w:r w:rsidRPr="00AF730B">
              <w:rPr>
                <w:b/>
                <w:bCs/>
                <w:i/>
                <w:iCs/>
              </w:rPr>
              <w:t>□</w:t>
            </w:r>
          </w:p>
        </w:tc>
        <w:tc>
          <w:tcPr>
            <w:tcW w:w="1003" w:type="dxa"/>
            <w:tcBorders>
              <w:top w:val="nil"/>
              <w:left w:val="single" w:sz="8" w:space="0" w:color="C00000"/>
              <w:bottom w:val="single" w:sz="2" w:space="0" w:color="C00000"/>
              <w:right w:val="single" w:sz="18" w:space="0" w:color="FFFFFF" w:themeColor="background1"/>
            </w:tcBorders>
            <w:tcMar>
              <w:top w:w="57" w:type="dxa"/>
              <w:left w:w="85" w:type="dxa"/>
              <w:bottom w:w="57" w:type="dxa"/>
              <w:right w:w="85" w:type="dxa"/>
            </w:tcMar>
            <w:vAlign w:val="center"/>
          </w:tcPr>
          <w:p w14:paraId="61CAD3F5" w14:textId="77777777" w:rsidR="00AF730B" w:rsidRPr="00AF730B" w:rsidRDefault="00AF730B" w:rsidP="00580578">
            <w:pPr>
              <w:spacing w:after="200"/>
              <w:jc w:val="center"/>
              <w:rPr>
                <w:b/>
                <w:bCs/>
                <w:i/>
                <w:iCs/>
              </w:rPr>
            </w:pPr>
            <w:r w:rsidRPr="00AF730B">
              <w:t xml:space="preserve">NO </w:t>
            </w:r>
            <w:r w:rsidRPr="00AF730B">
              <w:rPr>
                <w:b/>
                <w:bCs/>
                <w:i/>
                <w:iCs/>
              </w:rPr>
              <w:t>□</w:t>
            </w:r>
          </w:p>
        </w:tc>
        <w:tc>
          <w:tcPr>
            <w:tcW w:w="1004" w:type="dxa"/>
            <w:tcBorders>
              <w:top w:val="nil"/>
              <w:left w:val="single" w:sz="18" w:space="0" w:color="FFFFFF" w:themeColor="background1"/>
              <w:bottom w:val="single" w:sz="2" w:space="0" w:color="C00000"/>
              <w:right w:val="nil"/>
            </w:tcBorders>
            <w:tcMar>
              <w:top w:w="57" w:type="dxa"/>
              <w:left w:w="85" w:type="dxa"/>
              <w:bottom w:w="57" w:type="dxa"/>
              <w:right w:w="85" w:type="dxa"/>
            </w:tcMar>
          </w:tcPr>
          <w:p w14:paraId="3D324482" w14:textId="77777777" w:rsidR="00AF730B" w:rsidRPr="00AF730B" w:rsidRDefault="00AF730B" w:rsidP="00AF730B">
            <w:pPr>
              <w:spacing w:after="200"/>
              <w:rPr>
                <w:b/>
                <w:bCs/>
                <w:i/>
                <w:iCs/>
              </w:rPr>
            </w:pPr>
          </w:p>
        </w:tc>
      </w:tr>
      <w:tr w:rsidR="00AF730B" w:rsidRPr="00AF730B" w14:paraId="49BAA96B" w14:textId="77777777" w:rsidTr="006E1880">
        <w:tc>
          <w:tcPr>
            <w:tcW w:w="3049" w:type="dxa"/>
            <w:tcBorders>
              <w:top w:val="single" w:sz="2" w:space="0" w:color="C00000"/>
              <w:left w:val="nil"/>
              <w:bottom w:val="single" w:sz="8" w:space="0" w:color="C00000"/>
              <w:right w:val="single" w:sz="8" w:space="0" w:color="C00000"/>
            </w:tcBorders>
            <w:tcMar>
              <w:top w:w="57" w:type="dxa"/>
              <w:left w:w="85" w:type="dxa"/>
              <w:bottom w:w="57" w:type="dxa"/>
              <w:right w:w="85" w:type="dxa"/>
            </w:tcMar>
          </w:tcPr>
          <w:p w14:paraId="2420C4FE" w14:textId="032338AF" w:rsidR="00AF730B" w:rsidRPr="00DA052B" w:rsidRDefault="00AF730B" w:rsidP="00DA052B">
            <w:pPr>
              <w:spacing w:line="264" w:lineRule="auto"/>
              <w:rPr>
                <w:spacing w:val="-4"/>
                <w:sz w:val="20"/>
                <w:szCs w:val="20"/>
              </w:rPr>
            </w:pPr>
            <w:r w:rsidRPr="00DA052B">
              <w:rPr>
                <w:b/>
                <w:bCs/>
                <w:i/>
                <w:iCs/>
                <w:spacing w:val="-4"/>
                <w:sz w:val="20"/>
                <w:szCs w:val="20"/>
              </w:rPr>
              <w:t>[1.6.11.a]</w:t>
            </w:r>
            <w:r w:rsidR="00DA052B" w:rsidRPr="00DA052B">
              <w:rPr>
                <w:b/>
                <w:bCs/>
                <w:i/>
                <w:iCs/>
                <w:spacing w:val="-4"/>
                <w:sz w:val="20"/>
                <w:szCs w:val="20"/>
              </w:rPr>
              <w:t xml:space="preserve"> </w:t>
            </w:r>
            <w:r w:rsidRPr="00DA052B">
              <w:rPr>
                <w:spacing w:val="-4"/>
                <w:sz w:val="20"/>
                <w:szCs w:val="20"/>
              </w:rPr>
              <w:t>Nelle società cooperative, nel caso in cui la cooperativa realizzi più scambi mutualistici, sono state adottate procedure che consentano di distinguere le diverse gestioni mutualistiche?</w:t>
            </w:r>
          </w:p>
        </w:tc>
        <w:tc>
          <w:tcPr>
            <w:tcW w:w="1003"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18320517" w14:textId="0A557BDA" w:rsidR="00AF730B" w:rsidRPr="00AF730B" w:rsidRDefault="00AF730B" w:rsidP="00580578">
            <w:pPr>
              <w:spacing w:after="200"/>
              <w:jc w:val="center"/>
            </w:pPr>
            <w:r w:rsidRPr="00AF730B">
              <w:t xml:space="preserve">SI </w:t>
            </w:r>
            <w:r w:rsidRPr="00AF730B">
              <w:rPr>
                <w:b/>
                <w:bCs/>
                <w:i/>
                <w:iCs/>
              </w:rPr>
              <w:t>□</w:t>
            </w:r>
          </w:p>
        </w:tc>
        <w:tc>
          <w:tcPr>
            <w:tcW w:w="1004"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51F9FB67" w14:textId="77777777" w:rsidR="00AF730B" w:rsidRPr="00AF730B" w:rsidRDefault="00AF730B" w:rsidP="00580578">
            <w:pPr>
              <w:spacing w:after="200"/>
              <w:jc w:val="center"/>
            </w:pPr>
            <w:r w:rsidRPr="00AF730B">
              <w:t xml:space="preserve">NO </w:t>
            </w:r>
            <w:r w:rsidRPr="00AF730B">
              <w:rPr>
                <w:b/>
                <w:bCs/>
                <w:i/>
                <w:iCs/>
              </w:rPr>
              <w:t>□</w:t>
            </w:r>
          </w:p>
        </w:tc>
        <w:tc>
          <w:tcPr>
            <w:tcW w:w="1003" w:type="dxa"/>
            <w:tcBorders>
              <w:top w:val="single" w:sz="2" w:space="0" w:color="C00000"/>
              <w:left w:val="single" w:sz="8" w:space="0" w:color="C00000"/>
              <w:bottom w:val="single" w:sz="8" w:space="0" w:color="C00000"/>
              <w:right w:val="single" w:sz="2" w:space="0" w:color="C00000"/>
            </w:tcBorders>
            <w:tcMar>
              <w:top w:w="57" w:type="dxa"/>
              <w:left w:w="85" w:type="dxa"/>
              <w:bottom w:w="57" w:type="dxa"/>
              <w:right w:w="85" w:type="dxa"/>
            </w:tcMar>
            <w:vAlign w:val="center"/>
          </w:tcPr>
          <w:p w14:paraId="7E2E7329" w14:textId="77777777" w:rsidR="00AF730B" w:rsidRPr="00AF730B" w:rsidRDefault="00AF730B" w:rsidP="00580578">
            <w:pPr>
              <w:spacing w:after="200"/>
              <w:jc w:val="center"/>
            </w:pPr>
            <w:r w:rsidRPr="00AF730B">
              <w:t xml:space="preserve">N/A </w:t>
            </w:r>
            <w:r w:rsidRPr="00AF730B">
              <w:rPr>
                <w:b/>
                <w:bCs/>
                <w:i/>
                <w:iCs/>
              </w:rPr>
              <w:t>□</w:t>
            </w:r>
          </w:p>
        </w:tc>
        <w:tc>
          <w:tcPr>
            <w:tcW w:w="1004" w:type="dxa"/>
            <w:tcBorders>
              <w:top w:val="single" w:sz="2" w:space="0" w:color="C00000"/>
              <w:left w:val="single" w:sz="2" w:space="0" w:color="C00000"/>
              <w:bottom w:val="single" w:sz="8" w:space="0" w:color="C00000"/>
              <w:right w:val="single" w:sz="8" w:space="0" w:color="C00000"/>
            </w:tcBorders>
            <w:tcMar>
              <w:top w:w="57" w:type="dxa"/>
              <w:left w:w="85" w:type="dxa"/>
              <w:bottom w:w="57" w:type="dxa"/>
              <w:right w:w="85" w:type="dxa"/>
            </w:tcMar>
            <w:vAlign w:val="center"/>
          </w:tcPr>
          <w:p w14:paraId="5704D671" w14:textId="0FC16BE9" w:rsidR="00AF730B" w:rsidRPr="00AF730B" w:rsidRDefault="00AF730B" w:rsidP="00580578">
            <w:pPr>
              <w:spacing w:after="200"/>
              <w:jc w:val="center"/>
            </w:pPr>
            <w:r w:rsidRPr="00AF730B">
              <w:t xml:space="preserve">SI </w:t>
            </w:r>
            <w:r w:rsidRPr="00AF730B">
              <w:rPr>
                <w:b/>
                <w:bCs/>
                <w:i/>
                <w:iCs/>
              </w:rPr>
              <w:t>□</w:t>
            </w:r>
          </w:p>
        </w:tc>
        <w:tc>
          <w:tcPr>
            <w:tcW w:w="1003" w:type="dxa"/>
            <w:tcBorders>
              <w:top w:val="single" w:sz="2" w:space="0" w:color="C00000"/>
              <w:left w:val="single" w:sz="8" w:space="0" w:color="C00000"/>
              <w:bottom w:val="single" w:sz="8" w:space="0" w:color="C00000"/>
              <w:right w:val="single" w:sz="18" w:space="0" w:color="FFFFFF" w:themeColor="background1"/>
            </w:tcBorders>
            <w:tcMar>
              <w:top w:w="57" w:type="dxa"/>
              <w:left w:w="85" w:type="dxa"/>
              <w:bottom w:w="57" w:type="dxa"/>
              <w:right w:w="85" w:type="dxa"/>
            </w:tcMar>
            <w:vAlign w:val="center"/>
          </w:tcPr>
          <w:p w14:paraId="6FA39247" w14:textId="77777777" w:rsidR="00AF730B" w:rsidRPr="00AF730B" w:rsidRDefault="00AF730B" w:rsidP="00580578">
            <w:pPr>
              <w:spacing w:after="200"/>
              <w:jc w:val="center"/>
            </w:pPr>
            <w:r w:rsidRPr="00AF730B">
              <w:t xml:space="preserve">NO </w:t>
            </w:r>
            <w:r w:rsidRPr="00AF730B">
              <w:rPr>
                <w:b/>
                <w:bCs/>
                <w:i/>
                <w:iCs/>
              </w:rPr>
              <w:t>□</w:t>
            </w:r>
          </w:p>
        </w:tc>
        <w:tc>
          <w:tcPr>
            <w:tcW w:w="1004" w:type="dxa"/>
            <w:tcBorders>
              <w:top w:val="single" w:sz="2" w:space="0" w:color="C00000"/>
              <w:left w:val="single" w:sz="18" w:space="0" w:color="FFFFFF" w:themeColor="background1"/>
              <w:bottom w:val="single" w:sz="8" w:space="0" w:color="C00000"/>
              <w:right w:val="nil"/>
            </w:tcBorders>
            <w:tcMar>
              <w:top w:w="57" w:type="dxa"/>
              <w:left w:w="85" w:type="dxa"/>
              <w:bottom w:w="57" w:type="dxa"/>
              <w:right w:w="85" w:type="dxa"/>
            </w:tcMar>
          </w:tcPr>
          <w:p w14:paraId="712F96D7" w14:textId="77777777" w:rsidR="00AF730B" w:rsidRPr="00AF730B" w:rsidRDefault="00AF730B" w:rsidP="00AF730B">
            <w:pPr>
              <w:spacing w:after="200"/>
              <w:rPr>
                <w:b/>
                <w:bCs/>
                <w:i/>
                <w:iCs/>
              </w:rPr>
            </w:pPr>
          </w:p>
        </w:tc>
      </w:tr>
    </w:tbl>
    <w:p w14:paraId="0AAABE95" w14:textId="593A3C3D" w:rsidR="00AF730B" w:rsidRPr="00AF730B" w:rsidRDefault="00B1642B" w:rsidP="00B1642B">
      <w:pPr>
        <w:pStyle w:val="Titolo1"/>
      </w:pPr>
      <w:bookmarkStart w:id="13" w:name="_Toc180070640"/>
      <w:r w:rsidRPr="00AF730B">
        <w:lastRenderedPageBreak/>
        <w:t>Indicazioni metodologiche</w:t>
      </w:r>
      <w:bookmarkEnd w:id="13"/>
    </w:p>
    <w:p w14:paraId="535E0A28" w14:textId="77777777" w:rsidR="00AF730B" w:rsidRPr="00AF730B" w:rsidRDefault="00AF730B" w:rsidP="00B1642B">
      <w:pPr>
        <w:spacing w:after="120" w:line="300" w:lineRule="auto"/>
        <w:rPr>
          <w:color w:val="262626" w:themeColor="text1" w:themeTint="D9"/>
          <w:spacing w:val="-2"/>
        </w:rPr>
      </w:pPr>
      <w:r w:rsidRPr="00AF730B">
        <w:rPr>
          <w:color w:val="262626" w:themeColor="text1" w:themeTint="D9"/>
          <w:spacing w:val="-2"/>
        </w:rPr>
        <w:t>È doveroso spendere considerazioni in merito alla struttura delle check-list che di seguito si propongono.</w:t>
      </w:r>
    </w:p>
    <w:p w14:paraId="59B88AEE" w14:textId="548810C3" w:rsidR="00AF730B" w:rsidRPr="00AF730B" w:rsidRDefault="00AF730B" w:rsidP="00B1642B">
      <w:pPr>
        <w:spacing w:after="120" w:line="300" w:lineRule="auto"/>
        <w:rPr>
          <w:color w:val="262626" w:themeColor="text1" w:themeTint="D9"/>
        </w:rPr>
      </w:pPr>
      <w:r w:rsidRPr="00AF730B">
        <w:rPr>
          <w:color w:val="262626" w:themeColor="text1" w:themeTint="D9"/>
        </w:rPr>
        <w:t>Il metodo di rappresentazione impiegato reca nella prima colonna il quesito cui si affianca la risposta (contenuta nella seconda colonna). Qualora si ritenga di non dover rispondere a un quesito, poiché non rilevante o non applicabile in relazione alla natura economica, alla tipologia e alla dimensione dell</w:t>
      </w:r>
      <w:r w:rsidR="00580578" w:rsidRPr="00B1642B">
        <w:rPr>
          <w:color w:val="262626" w:themeColor="text1" w:themeTint="D9"/>
        </w:rPr>
        <w:t>’</w:t>
      </w:r>
      <w:r w:rsidRPr="00AF730B">
        <w:rPr>
          <w:color w:val="262626" w:themeColor="text1" w:themeTint="D9"/>
        </w:rPr>
        <w:t>impresa, si potrà scegliere di barrare la casella N/A (non applicabile). In quest</w:t>
      </w:r>
      <w:r w:rsidR="00580578" w:rsidRPr="00B1642B">
        <w:rPr>
          <w:color w:val="262626" w:themeColor="text1" w:themeTint="D9"/>
        </w:rPr>
        <w:t>’</w:t>
      </w:r>
      <w:r w:rsidRPr="00AF730B">
        <w:rPr>
          <w:color w:val="262626" w:themeColor="text1" w:themeTint="D9"/>
        </w:rPr>
        <w:t>ultima circostanza, sarebbe auspicabile che nell</w:t>
      </w:r>
      <w:r w:rsidR="00580578" w:rsidRPr="00B1642B">
        <w:rPr>
          <w:color w:val="262626" w:themeColor="text1" w:themeTint="D9"/>
        </w:rPr>
        <w:t>’</w:t>
      </w:r>
      <w:r w:rsidRPr="00AF730B">
        <w:rPr>
          <w:color w:val="262626" w:themeColor="text1" w:themeTint="D9"/>
        </w:rPr>
        <w:t xml:space="preserve">ultima delle quattro colonne, destinata ad accogliere eventuali note e commenti, sia chiarito il motivo per cui non si sia ritenuto di dover rispondere al quesito. </w:t>
      </w:r>
    </w:p>
    <w:p w14:paraId="17B6A39B" w14:textId="4B9C4C68" w:rsidR="00AF730B" w:rsidRPr="00AF730B" w:rsidRDefault="00AF730B" w:rsidP="00B1642B">
      <w:pPr>
        <w:spacing w:after="120" w:line="300" w:lineRule="auto"/>
        <w:rPr>
          <w:color w:val="262626" w:themeColor="text1" w:themeTint="D9"/>
        </w:rPr>
      </w:pPr>
      <w:r w:rsidRPr="00AF730B">
        <w:rPr>
          <w:color w:val="262626" w:themeColor="text1" w:themeTint="D9"/>
        </w:rPr>
        <w:t>In caso di riposta affermativa al quesito della prima colonna, ove possibile, sarebbe opportuno esprimersi anche in merito all</w:t>
      </w:r>
      <w:r w:rsidR="00580578" w:rsidRPr="00B1642B">
        <w:rPr>
          <w:color w:val="262626" w:themeColor="text1" w:themeTint="D9"/>
        </w:rPr>
        <w:t>’</w:t>
      </w:r>
      <w:r w:rsidRPr="00AF730B">
        <w:rPr>
          <w:color w:val="262626" w:themeColor="text1" w:themeTint="D9"/>
        </w:rPr>
        <w:t>adeguatezza della variabile in relazione alla natura economica e alla dimensione dell</w:t>
      </w:r>
      <w:r w:rsidR="00580578" w:rsidRPr="00B1642B">
        <w:rPr>
          <w:color w:val="262626" w:themeColor="text1" w:themeTint="D9"/>
        </w:rPr>
        <w:t>’</w:t>
      </w:r>
      <w:r w:rsidRPr="00AF730B">
        <w:rPr>
          <w:color w:val="262626" w:themeColor="text1" w:themeTint="D9"/>
        </w:rPr>
        <w:t>impresa (criterio della proporzionalità). […]</w:t>
      </w:r>
    </w:p>
    <w:p w14:paraId="54AF2E4D" w14:textId="4C680918" w:rsidR="00AF730B" w:rsidRPr="00AF730B" w:rsidRDefault="00AF730B" w:rsidP="00B1642B">
      <w:pPr>
        <w:spacing w:after="120" w:line="300" w:lineRule="auto"/>
        <w:rPr>
          <w:color w:val="262626" w:themeColor="text1" w:themeTint="D9"/>
        </w:rPr>
      </w:pPr>
      <w:r w:rsidRPr="00AF730B">
        <w:rPr>
          <w:color w:val="262626" w:themeColor="text1" w:themeTint="D9"/>
        </w:rPr>
        <w:t>Resta nella discrezionalità del soggetto che compila le check-list, anche se appare altamente consigliabile, raccogliere la documentazione a supporto che attesti l</w:t>
      </w:r>
      <w:r w:rsidR="00580578" w:rsidRPr="00B1642B">
        <w:rPr>
          <w:color w:val="262626" w:themeColor="text1" w:themeTint="D9"/>
        </w:rPr>
        <w:t>’</w:t>
      </w:r>
      <w:r w:rsidRPr="00AF730B">
        <w:rPr>
          <w:color w:val="262626" w:themeColor="text1" w:themeTint="D9"/>
        </w:rPr>
        <w:t>adeguatezza dell</w:t>
      </w:r>
      <w:r w:rsidR="00580578" w:rsidRPr="00B1642B">
        <w:rPr>
          <w:color w:val="262626" w:themeColor="text1" w:themeTint="D9"/>
        </w:rPr>
        <w:t>’</w:t>
      </w:r>
      <w:r w:rsidRPr="00AF730B">
        <w:rPr>
          <w:color w:val="262626" w:themeColor="text1" w:themeTint="D9"/>
        </w:rPr>
        <w:t>assetto organizzativo, amministrativo e contabile (a titolo esemplificativo, le procedure adottate, il report prodotto dal sistema informativo contabile, il documento comprovante le competenze dei diversi membri dell</w:t>
      </w:r>
      <w:r w:rsidR="00580578" w:rsidRPr="00B1642B">
        <w:rPr>
          <w:color w:val="262626" w:themeColor="text1" w:themeTint="D9"/>
        </w:rPr>
        <w:t>’</w:t>
      </w:r>
      <w:r w:rsidRPr="00AF730B">
        <w:rPr>
          <w:color w:val="262626" w:themeColor="text1" w:themeTint="D9"/>
        </w:rPr>
        <w:t>organizzazione, ecc.).</w:t>
      </w:r>
    </w:p>
    <w:p w14:paraId="3FF055E8" w14:textId="613ACDFB" w:rsidR="00634897" w:rsidRPr="00634897" w:rsidRDefault="00634897" w:rsidP="00634897"/>
    <w:bookmarkEnd w:id="5"/>
    <w:p w14:paraId="5B3E0AA0" w14:textId="403F8343" w:rsidR="00634897" w:rsidRPr="00634897" w:rsidRDefault="00634897" w:rsidP="005576BA">
      <w:pPr>
        <w:spacing w:after="120" w:line="300" w:lineRule="auto"/>
      </w:pPr>
    </w:p>
    <w:sectPr w:rsidR="00634897" w:rsidRPr="00634897" w:rsidSect="00B212A1">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2A6FF" w14:textId="77777777" w:rsidR="00CF3E79" w:rsidRDefault="00CF3E79" w:rsidP="00281EF7">
      <w:pPr>
        <w:spacing w:after="0" w:line="240" w:lineRule="auto"/>
      </w:pPr>
      <w:r>
        <w:separator/>
      </w:r>
    </w:p>
  </w:endnote>
  <w:endnote w:type="continuationSeparator" w:id="0">
    <w:p w14:paraId="42F5D64B" w14:textId="77777777" w:rsidR="00CF3E79" w:rsidRDefault="00CF3E79" w:rsidP="00281EF7">
      <w:pPr>
        <w:spacing w:after="0" w:line="240" w:lineRule="auto"/>
      </w:pPr>
      <w:r>
        <w:continuationSeparator/>
      </w:r>
    </w:p>
  </w:endnote>
  <w:endnote w:type="continuationNotice" w:id="1">
    <w:p w14:paraId="41DBC310" w14:textId="77777777" w:rsidR="00CF3E79" w:rsidRDefault="00CF3E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C Square Sans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D49A0">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2D007" w14:textId="56CA6BA1" w:rsidR="009D4EA8" w:rsidRDefault="009D4EA8">
    <w:pPr>
      <w:pStyle w:val="Pidipagina"/>
    </w:pPr>
    <w:r>
      <w:rPr>
        <w:noProof/>
        <w:lang w:eastAsia="it-IT"/>
      </w:rPr>
      <w:drawing>
        <wp:anchor distT="0" distB="0" distL="114300" distR="114300" simplePos="0" relativeHeight="251650560"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887E1" w14:textId="27C14FB4" w:rsidR="00566065" w:rsidRPr="00D27E15" w:rsidRDefault="00566065" w:rsidP="00D27E15">
    <w:pPr>
      <w:pStyle w:val="Pidipagina"/>
      <w:spacing w:after="160"/>
    </w:pPr>
    <w:r w:rsidRPr="002050D7">
      <w:rPr>
        <w:rFonts w:eastAsia="Calibri"/>
        <w:b/>
        <w:bCs/>
        <w:caps/>
        <w:noProof/>
      </w:rPr>
      <w:drawing>
        <wp:anchor distT="0" distB="0" distL="114300" distR="114300" simplePos="0" relativeHeight="251663872" behindDoc="0" locked="0" layoutInCell="1" allowOverlap="1" wp14:anchorId="51D097A3" wp14:editId="4A5633F6">
          <wp:simplePos x="0" y="0"/>
          <wp:positionH relativeFrom="column">
            <wp:posOffset>331152</wp:posOffset>
          </wp:positionH>
          <wp:positionV relativeFrom="paragraph">
            <wp:posOffset>-16382</wp:posOffset>
          </wp:positionV>
          <wp:extent cx="288000" cy="950400"/>
          <wp:effectExtent l="0" t="7302" r="0" b="0"/>
          <wp:wrapNone/>
          <wp:docPr id="294856902" name="Immagine 294856902"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56902" name="Immagine 294856902"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8000" cy="9504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70C30" w14:textId="4531B9E6"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648512"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3297316" name="Immagine 85329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b/>
        <w:bCs/>
        <w:sz w:val="21"/>
        <w:szCs w:val="20"/>
      </w:rPr>
      <w:id w:val="-109059793"/>
      <w:docPartObj>
        <w:docPartGallery w:val="Page Numbers (Bottom of Page)"/>
        <w:docPartUnique/>
      </w:docPartObj>
    </w:sdtPr>
    <w:sdtEndPr>
      <w:rPr>
        <w:rStyle w:val="Numeropagina"/>
      </w:rPr>
    </w:sdtEndPr>
    <w:sdtContent>
      <w:p w14:paraId="1F5335AD" w14:textId="77777777" w:rsidR="00C34655" w:rsidRPr="008532B5" w:rsidRDefault="00C34655" w:rsidP="00465226">
        <w:pPr>
          <w:pStyle w:val="Pidipagina"/>
          <w:framePr w:wrap="none" w:vAnchor="text" w:hAnchor="page" w:x="1429" w:y="23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5</w:t>
        </w:r>
        <w:r w:rsidRPr="008532B5">
          <w:rPr>
            <w:rStyle w:val="Numeropagina"/>
            <w:b/>
            <w:bCs/>
            <w:color w:val="595959" w:themeColor="text1" w:themeTint="A6"/>
            <w:sz w:val="18"/>
            <w:szCs w:val="16"/>
          </w:rPr>
          <w:fldChar w:fldCharType="end"/>
        </w:r>
      </w:p>
    </w:sdtContent>
  </w:sdt>
  <w:p w14:paraId="563EF999" w14:textId="77777777" w:rsidR="00C34655" w:rsidRDefault="00C34655" w:rsidP="008532B5">
    <w:pPr>
      <w:pStyle w:val="Pidipagina"/>
      <w:ind w:firstLine="360"/>
    </w:pPr>
    <w:r w:rsidRPr="002050D7">
      <w:rPr>
        <w:rFonts w:eastAsia="Calibri"/>
        <w:b/>
        <w:bCs/>
        <w:caps/>
        <w:noProof/>
        <w:lang w:eastAsia="it-IT"/>
      </w:rPr>
      <w:drawing>
        <wp:anchor distT="0" distB="0" distL="114300" distR="114300" simplePos="0" relativeHeight="251659776" behindDoc="1" locked="0" layoutInCell="1" allowOverlap="1" wp14:anchorId="48FA54EC" wp14:editId="3BCE0901">
          <wp:simplePos x="0" y="0"/>
          <wp:positionH relativeFrom="column">
            <wp:posOffset>330517</wp:posOffset>
          </wp:positionH>
          <wp:positionV relativeFrom="paragraph">
            <wp:posOffset>12714</wp:posOffset>
          </wp:positionV>
          <wp:extent cx="287998" cy="948690"/>
          <wp:effectExtent l="0" t="6667" r="0" b="0"/>
          <wp:wrapNone/>
          <wp:docPr id="1293699148" name="Immagine 129369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518B7" w14:textId="77777777" w:rsidR="00CF3E79" w:rsidRDefault="00CF3E79" w:rsidP="00281EF7">
      <w:pPr>
        <w:spacing w:after="0" w:line="240" w:lineRule="auto"/>
      </w:pPr>
      <w:r>
        <w:separator/>
      </w:r>
    </w:p>
  </w:footnote>
  <w:footnote w:type="continuationSeparator" w:id="0">
    <w:p w14:paraId="33A6A1C7" w14:textId="77777777" w:rsidR="00CF3E79" w:rsidRDefault="00CF3E79" w:rsidP="00281EF7">
      <w:pPr>
        <w:spacing w:after="0" w:line="240" w:lineRule="auto"/>
      </w:pPr>
      <w:r>
        <w:continuationSeparator/>
      </w:r>
    </w:p>
  </w:footnote>
  <w:footnote w:type="continuationNotice" w:id="1">
    <w:p w14:paraId="7EE604E0" w14:textId="77777777" w:rsidR="00CF3E79" w:rsidRDefault="00CF3E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9F1BF" w14:textId="2A2961B1" w:rsidR="009D4EA8" w:rsidRPr="009731D1" w:rsidRDefault="007D2AAA" w:rsidP="00507D45">
    <w:pPr>
      <w:pStyle w:val="TipoDocumento"/>
      <w:spacing w:after="0"/>
      <w:ind w:right="848"/>
      <w:rPr>
        <w:sz w:val="16"/>
        <w:szCs w:val="17"/>
      </w:rPr>
    </w:pPr>
    <w:r>
      <w:rPr>
        <w:noProof/>
      </w:rPr>
      <w:drawing>
        <wp:anchor distT="0" distB="0" distL="114300" distR="114300" simplePos="0" relativeHeight="251656704" behindDoc="0" locked="0" layoutInCell="1" allowOverlap="1" wp14:anchorId="1BB95D84" wp14:editId="6C74CBAD">
          <wp:simplePos x="0" y="0"/>
          <wp:positionH relativeFrom="column">
            <wp:posOffset>4143375</wp:posOffset>
          </wp:positionH>
          <wp:positionV relativeFrom="paragraph">
            <wp:posOffset>-19685</wp:posOffset>
          </wp:positionV>
          <wp:extent cx="683895" cy="417830"/>
          <wp:effectExtent l="0" t="0" r="1905" b="1270"/>
          <wp:wrapNone/>
          <wp:docPr id="1150762265" name="Immagine 115076226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rPr>
      <w:drawing>
        <wp:anchor distT="0" distB="0" distL="114300" distR="114300" simplePos="0" relativeHeight="251654656" behindDoc="0" locked="0" layoutInCell="1" allowOverlap="1" wp14:anchorId="7C12CFB8" wp14:editId="07ABFF7B">
          <wp:simplePos x="0" y="0"/>
          <wp:positionH relativeFrom="column">
            <wp:posOffset>2790825</wp:posOffset>
          </wp:positionH>
          <wp:positionV relativeFrom="paragraph">
            <wp:posOffset>-1270</wp:posOffset>
          </wp:positionV>
          <wp:extent cx="1187450" cy="388620"/>
          <wp:effectExtent l="0" t="0" r="0" b="0"/>
          <wp:wrapNone/>
          <wp:docPr id="1629142693" name="Immagine 16291426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1187450" cy="3886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80" behindDoc="0" locked="0" layoutInCell="1" allowOverlap="1" wp14:anchorId="3CDF4FFD" wp14:editId="312C32F7">
          <wp:simplePos x="0" y="0"/>
          <wp:positionH relativeFrom="column">
            <wp:posOffset>5001260</wp:posOffset>
          </wp:positionH>
          <wp:positionV relativeFrom="paragraph">
            <wp:posOffset>-19685</wp:posOffset>
          </wp:positionV>
          <wp:extent cx="683895" cy="417830"/>
          <wp:effectExtent l="0" t="0" r="1905" b="1270"/>
          <wp:wrapNone/>
          <wp:docPr id="714565437" name="Immagine 714565437" descr="Immagine che contiene testo, bottiglia, cart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2153" name="Immagine 143432153" descr="Immagine che contiene testo, bottiglia, cartell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651584" behindDoc="1" locked="0" layoutInCell="1" allowOverlap="1" wp14:anchorId="238C4224" wp14:editId="47104BA6">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r w:rsidR="005E57D2">
      <w:rPr>
        <w:sz w:val="16"/>
        <w:szCs w:val="17"/>
      </w:rPr>
      <w:t xml:space="preserve"> di ricerca</w:t>
    </w:r>
  </w:p>
  <w:p w14:paraId="0C9FBED1" w14:textId="77777777" w:rsidR="00B1642B" w:rsidRPr="00580578" w:rsidRDefault="00B1642B" w:rsidP="00B1642B">
    <w:pPr>
      <w:spacing w:after="0" w:line="240" w:lineRule="auto"/>
      <w:ind w:right="5374"/>
      <w:rPr>
        <w:i/>
        <w:iCs/>
      </w:rPr>
    </w:pPr>
    <w:r>
      <w:rPr>
        <w:b/>
        <w:bCs/>
        <w:color w:val="595959" w:themeColor="text1" w:themeTint="A6"/>
        <w:sz w:val="18"/>
        <w:szCs w:val="16"/>
      </w:rPr>
      <w:t xml:space="preserve">Assetti organizzativi, amministrativi e contabili: check-list operative – </w:t>
    </w:r>
    <w:r w:rsidRPr="00580578">
      <w:rPr>
        <w:i/>
        <w:iCs/>
        <w:color w:val="595959" w:themeColor="text1" w:themeTint="A6"/>
        <w:sz w:val="18"/>
        <w:szCs w:val="16"/>
      </w:rPr>
      <w:t>Focus cooperative</w:t>
    </w:r>
  </w:p>
  <w:p w14:paraId="5ED6165F" w14:textId="374C7E8D" w:rsidR="009731D1" w:rsidRPr="009731D1" w:rsidRDefault="009731D1" w:rsidP="00B1642B">
    <w:pPr>
      <w:spacing w:after="0" w:line="240" w:lineRule="auto"/>
      <w:ind w:right="4817"/>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F9FF" w14:textId="53A052B7" w:rsidR="00EA572C" w:rsidRDefault="00B1642B">
    <w:pPr>
      <w:pStyle w:val="Intestazione"/>
    </w:pPr>
    <w:r>
      <w:rPr>
        <w:noProof/>
      </w:rPr>
      <w:drawing>
        <wp:anchor distT="0" distB="0" distL="114300" distR="114300" simplePos="0" relativeHeight="251653632" behindDoc="0" locked="0" layoutInCell="1" allowOverlap="1" wp14:anchorId="6450EB89" wp14:editId="206B8C1D">
          <wp:simplePos x="0" y="0"/>
          <wp:positionH relativeFrom="column">
            <wp:posOffset>4809490</wp:posOffset>
          </wp:positionH>
          <wp:positionV relativeFrom="paragraph">
            <wp:posOffset>31115</wp:posOffset>
          </wp:positionV>
          <wp:extent cx="1259840" cy="769620"/>
          <wp:effectExtent l="0" t="0" r="0" b="0"/>
          <wp:wrapNone/>
          <wp:docPr id="1916639551" name="Immagine 191663955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39551" name="Immagine 1916639551" descr="Immagine che contiene test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9840" cy="769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noProof/>
        <w:sz w:val="40"/>
        <w:szCs w:val="40"/>
      </w:rPr>
      <w:drawing>
        <wp:anchor distT="0" distB="0" distL="114300" distR="114300" simplePos="0" relativeHeight="251652608" behindDoc="0" locked="0" layoutInCell="1" allowOverlap="1" wp14:anchorId="36BD9293" wp14:editId="4D7519CC">
          <wp:simplePos x="0" y="0"/>
          <wp:positionH relativeFrom="column">
            <wp:posOffset>2929890</wp:posOffset>
          </wp:positionH>
          <wp:positionV relativeFrom="paragraph">
            <wp:posOffset>180340</wp:posOffset>
          </wp:positionV>
          <wp:extent cx="1752600" cy="574040"/>
          <wp:effectExtent l="0" t="0" r="0" b="0"/>
          <wp:wrapNone/>
          <wp:docPr id="1478287691" name="Immagine 14782876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87691" name="Immagine 1478287691" descr="Immagine che contiene testo&#10;&#10;Descrizione generat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52600" cy="5740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835CB" w14:textId="52A6CEB2" w:rsidR="005929B4" w:rsidRDefault="005929B4">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96896" w14:textId="32D8B56C" w:rsidR="00566065" w:rsidRPr="00E82F6C" w:rsidRDefault="00DA052B" w:rsidP="00E77103">
    <w:pPr>
      <w:pStyle w:val="TipoDocumento"/>
      <w:spacing w:after="0"/>
      <w:rPr>
        <w:spacing w:val="12"/>
        <w:sz w:val="16"/>
        <w:szCs w:val="17"/>
      </w:rPr>
    </w:pPr>
    <w:r w:rsidRPr="009731D1">
      <w:rPr>
        <w:rFonts w:ascii="Calibri" w:eastAsia="Calibri" w:hAnsi="Calibri" w:cs="Calibri"/>
        <w:smallCaps/>
        <w:noProof/>
        <w:color w:val="FFFFFF" w:themeColor="background1"/>
        <w:sz w:val="40"/>
        <w:szCs w:val="40"/>
      </w:rPr>
      <w:drawing>
        <wp:anchor distT="0" distB="0" distL="114300" distR="114300" simplePos="0" relativeHeight="251667968" behindDoc="0" locked="0" layoutInCell="1" allowOverlap="1" wp14:anchorId="0E124473" wp14:editId="4E98C596">
          <wp:simplePos x="0" y="0"/>
          <wp:positionH relativeFrom="column">
            <wp:posOffset>3600450</wp:posOffset>
          </wp:positionH>
          <wp:positionV relativeFrom="paragraph">
            <wp:posOffset>-67945</wp:posOffset>
          </wp:positionV>
          <wp:extent cx="1187450" cy="388620"/>
          <wp:effectExtent l="0" t="0" r="0" b="0"/>
          <wp:wrapNone/>
          <wp:docPr id="1714519798" name="Immagine 171451979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1187450" cy="3886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992" behindDoc="0" locked="0" layoutInCell="1" allowOverlap="1" wp14:anchorId="29B41508" wp14:editId="5711528D">
          <wp:simplePos x="0" y="0"/>
          <wp:positionH relativeFrom="column">
            <wp:posOffset>4953000</wp:posOffset>
          </wp:positionH>
          <wp:positionV relativeFrom="paragraph">
            <wp:posOffset>-86360</wp:posOffset>
          </wp:positionV>
          <wp:extent cx="683895" cy="417830"/>
          <wp:effectExtent l="0" t="0" r="1905" b="1270"/>
          <wp:wrapNone/>
          <wp:docPr id="418135923" name="Immagine 4181359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6065" w:rsidRPr="002050D7">
      <w:rPr>
        <w:rFonts w:eastAsia="Calibri"/>
        <w:noProof/>
      </w:rPr>
      <w:drawing>
        <wp:anchor distT="0" distB="0" distL="114300" distR="114300" simplePos="0" relativeHeight="251665920" behindDoc="1" locked="0" layoutInCell="1" allowOverlap="1" wp14:anchorId="2A129224" wp14:editId="3839AD86">
          <wp:simplePos x="0" y="0"/>
          <wp:positionH relativeFrom="column">
            <wp:posOffset>328396</wp:posOffset>
          </wp:positionH>
          <wp:positionV relativeFrom="paragraph">
            <wp:posOffset>-804025</wp:posOffset>
          </wp:positionV>
          <wp:extent cx="287998" cy="948690"/>
          <wp:effectExtent l="0" t="317" r="4127" b="4128"/>
          <wp:wrapNone/>
          <wp:docPr id="551275171" name="Immagine 551275171"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magine 68" descr="Immagine che contiene Bordeaux, Carminio, modello, Policromia&#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6065">
      <w:rPr>
        <w:sz w:val="16"/>
        <w:szCs w:val="17"/>
      </w:rPr>
      <w:t>N</w:t>
    </w:r>
    <w:r w:rsidR="00566065" w:rsidRPr="00E82F6C">
      <w:rPr>
        <w:spacing w:val="12"/>
        <w:sz w:val="16"/>
        <w:szCs w:val="17"/>
      </w:rPr>
      <w:t>ORME TECNICHE PER L’ESERCIZIO DELLA PROFESSIONE</w:t>
    </w:r>
  </w:p>
  <w:p w14:paraId="4EDE0720" w14:textId="77777777" w:rsidR="00566065" w:rsidRDefault="00566065" w:rsidP="00E82F6C">
    <w:pPr>
      <w:spacing w:after="0" w:line="240" w:lineRule="auto"/>
      <w:ind w:right="3967"/>
      <w:rPr>
        <w:b/>
        <w:bCs/>
        <w:color w:val="595959" w:themeColor="text1" w:themeTint="A6"/>
        <w:sz w:val="18"/>
        <w:szCs w:val="16"/>
      </w:rPr>
    </w:pPr>
    <w:r>
      <w:rPr>
        <w:b/>
        <w:bCs/>
        <w:color w:val="595959" w:themeColor="text1" w:themeTint="A6"/>
        <w:sz w:val="18"/>
        <w:szCs w:val="16"/>
      </w:rPr>
      <w:t xml:space="preserve">La </w:t>
    </w:r>
    <w:r w:rsidRPr="00D81C36">
      <w:rPr>
        <w:b/>
        <w:bCs/>
        <w:color w:val="595959" w:themeColor="text1" w:themeTint="A6"/>
        <w:sz w:val="18"/>
        <w:szCs w:val="16"/>
      </w:rPr>
      <w:t xml:space="preserve">relazione </w:t>
    </w:r>
    <w:r>
      <w:rPr>
        <w:b/>
        <w:bCs/>
        <w:color w:val="595959" w:themeColor="text1" w:themeTint="A6"/>
        <w:sz w:val="18"/>
        <w:szCs w:val="16"/>
      </w:rPr>
      <w:t xml:space="preserve">unitaria del collegio sindacale ai soci delle </w:t>
    </w:r>
  </w:p>
  <w:p w14:paraId="36C43F27" w14:textId="6F98D6E2" w:rsidR="00566065" w:rsidRDefault="00566065" w:rsidP="00E82F6C">
    <w:pPr>
      <w:spacing w:after="0" w:line="240" w:lineRule="auto"/>
      <w:ind w:right="3967"/>
    </w:pPr>
    <w:r>
      <w:rPr>
        <w:b/>
        <w:bCs/>
        <w:color w:val="595959" w:themeColor="text1" w:themeTint="A6"/>
        <w:sz w:val="18"/>
        <w:szCs w:val="16"/>
      </w:rPr>
      <w:t>società cooperative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3A10A" w14:textId="109581F2" w:rsidR="005929B4" w:rsidRDefault="005929B4">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C3167" w14:textId="0D21B225" w:rsidR="005929B4" w:rsidRDefault="005929B4">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18053" w14:textId="71BD3832" w:rsidR="00B1642B" w:rsidRPr="009731D1" w:rsidRDefault="00B1642B" w:rsidP="00507D45">
    <w:pPr>
      <w:pStyle w:val="TipoDocumento"/>
      <w:spacing w:after="0"/>
      <w:ind w:right="848"/>
      <w:rPr>
        <w:sz w:val="16"/>
        <w:szCs w:val="17"/>
      </w:rPr>
    </w:pPr>
    <w:r>
      <w:rPr>
        <w:noProof/>
      </w:rPr>
      <w:drawing>
        <wp:anchor distT="0" distB="0" distL="114300" distR="114300" simplePos="0" relativeHeight="251662848" behindDoc="0" locked="0" layoutInCell="1" allowOverlap="1" wp14:anchorId="0A05D1D6" wp14:editId="7B2E3189">
          <wp:simplePos x="0" y="0"/>
          <wp:positionH relativeFrom="column">
            <wp:posOffset>4646295</wp:posOffset>
          </wp:positionH>
          <wp:positionV relativeFrom="paragraph">
            <wp:posOffset>6985</wp:posOffset>
          </wp:positionV>
          <wp:extent cx="683895" cy="417830"/>
          <wp:effectExtent l="0" t="0" r="1905" b="1270"/>
          <wp:wrapNone/>
          <wp:docPr id="692798982" name="Immagine 69279898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rPr>
      <w:drawing>
        <wp:anchor distT="0" distB="0" distL="114300" distR="114300" simplePos="0" relativeHeight="251661824" behindDoc="0" locked="0" layoutInCell="1" allowOverlap="1" wp14:anchorId="366F774C" wp14:editId="3BEFD7A1">
          <wp:simplePos x="0" y="0"/>
          <wp:positionH relativeFrom="column">
            <wp:posOffset>3293745</wp:posOffset>
          </wp:positionH>
          <wp:positionV relativeFrom="paragraph">
            <wp:posOffset>25400</wp:posOffset>
          </wp:positionV>
          <wp:extent cx="1187450" cy="388620"/>
          <wp:effectExtent l="0" t="0" r="0" b="0"/>
          <wp:wrapNone/>
          <wp:docPr id="1201503691" name="Immagine 12015036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1187450" cy="388620"/>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60800" behindDoc="1" locked="0" layoutInCell="1" allowOverlap="1" wp14:anchorId="0C2E07B1" wp14:editId="08298E54">
          <wp:simplePos x="0" y="0"/>
          <wp:positionH relativeFrom="column">
            <wp:posOffset>328396</wp:posOffset>
          </wp:positionH>
          <wp:positionV relativeFrom="paragraph">
            <wp:posOffset>-804025</wp:posOffset>
          </wp:positionV>
          <wp:extent cx="287998" cy="948690"/>
          <wp:effectExtent l="0" t="317" r="4127" b="4128"/>
          <wp:wrapNone/>
          <wp:docPr id="367420624" name="Immagine 36742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r>
      <w:rPr>
        <w:sz w:val="16"/>
        <w:szCs w:val="17"/>
      </w:rPr>
      <w:t xml:space="preserve"> di ricerca</w:t>
    </w:r>
  </w:p>
  <w:p w14:paraId="2904A341" w14:textId="77777777" w:rsidR="00B1642B" w:rsidRPr="00580578" w:rsidRDefault="00B1642B" w:rsidP="00B1642B">
    <w:pPr>
      <w:spacing w:after="0" w:line="240" w:lineRule="auto"/>
      <w:ind w:right="4817"/>
      <w:rPr>
        <w:i/>
        <w:iCs/>
      </w:rPr>
    </w:pPr>
    <w:r>
      <w:rPr>
        <w:b/>
        <w:bCs/>
        <w:color w:val="595959" w:themeColor="text1" w:themeTint="A6"/>
        <w:sz w:val="18"/>
        <w:szCs w:val="16"/>
      </w:rPr>
      <w:t xml:space="preserve">Assetti organizzativi, amministrativi e contabili: check-list operative – </w:t>
    </w:r>
    <w:r w:rsidRPr="00580578">
      <w:rPr>
        <w:i/>
        <w:iCs/>
        <w:color w:val="595959" w:themeColor="text1" w:themeTint="A6"/>
        <w:sz w:val="18"/>
        <w:szCs w:val="16"/>
      </w:rPr>
      <w:t>Focus cooperative</w:t>
    </w:r>
  </w:p>
  <w:p w14:paraId="31F7C9CF" w14:textId="77777777" w:rsidR="00B1642B" w:rsidRPr="009731D1" w:rsidRDefault="00B1642B" w:rsidP="00B1642B">
    <w:pPr>
      <w:spacing w:after="0" w:line="240" w:lineRule="auto"/>
      <w:ind w:right="4817"/>
      <w:rPr>
        <w:b/>
        <w:bCs/>
        <w:color w:val="7F7F7F" w:themeColor="text1" w:themeTint="80"/>
        <w:sz w:val="18"/>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967F" w14:textId="1353B3B4" w:rsidR="005929B4" w:rsidRDefault="005929B4">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5F12E" w14:textId="276428B2" w:rsidR="005929B4" w:rsidRDefault="005929B4">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B0E89" w14:textId="4879FA46" w:rsidR="001E29B9" w:rsidRPr="009731D1" w:rsidRDefault="006E1880" w:rsidP="001E29B9">
    <w:pPr>
      <w:pStyle w:val="TipoDocumento"/>
      <w:spacing w:after="0"/>
      <w:ind w:right="848"/>
      <w:rPr>
        <w:sz w:val="16"/>
        <w:szCs w:val="17"/>
      </w:rPr>
    </w:pPr>
    <w:r w:rsidRPr="009731D1">
      <w:rPr>
        <w:rFonts w:ascii="Calibri" w:eastAsia="Calibri" w:hAnsi="Calibri" w:cs="Calibri"/>
        <w:smallCaps/>
        <w:noProof/>
        <w:color w:val="FFFFFF" w:themeColor="background1"/>
        <w:sz w:val="40"/>
        <w:szCs w:val="40"/>
      </w:rPr>
      <w:drawing>
        <wp:anchor distT="0" distB="0" distL="114300" distR="114300" simplePos="0" relativeHeight="251657728" behindDoc="0" locked="0" layoutInCell="1" allowOverlap="1" wp14:anchorId="3ABA5F68" wp14:editId="311B40F8">
          <wp:simplePos x="0" y="0"/>
          <wp:positionH relativeFrom="column">
            <wp:posOffset>3590925</wp:posOffset>
          </wp:positionH>
          <wp:positionV relativeFrom="paragraph">
            <wp:posOffset>55245</wp:posOffset>
          </wp:positionV>
          <wp:extent cx="1187450" cy="388620"/>
          <wp:effectExtent l="0" t="0" r="0" b="0"/>
          <wp:wrapNone/>
          <wp:docPr id="2138843527" name="Immagine 213884352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1187450" cy="3886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17E7CC49" wp14:editId="3DD36275">
          <wp:simplePos x="0" y="0"/>
          <wp:positionH relativeFrom="column">
            <wp:posOffset>4935855</wp:posOffset>
          </wp:positionH>
          <wp:positionV relativeFrom="paragraph">
            <wp:posOffset>22225</wp:posOffset>
          </wp:positionV>
          <wp:extent cx="683895" cy="417830"/>
          <wp:effectExtent l="0" t="0" r="1905" b="1270"/>
          <wp:wrapNone/>
          <wp:docPr id="1771872788" name="Immagine 177187278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578405861"/>
        <w:docPartObj>
          <w:docPartGallery w:val="Page Numbers (Margins)"/>
          <w:docPartUnique/>
        </w:docPartObj>
      </w:sdtPr>
      <w:sdtEndPr/>
      <w:sdtContent/>
    </w:sdt>
    <w:r w:rsidR="001E29B9" w:rsidRPr="002050D7">
      <w:rPr>
        <w:rFonts w:eastAsia="Calibri"/>
        <w:noProof/>
        <w:lang w:eastAsia="it-IT"/>
      </w:rPr>
      <w:drawing>
        <wp:anchor distT="0" distB="0" distL="114300" distR="114300" simplePos="0" relativeHeight="251649536" behindDoc="1" locked="0" layoutInCell="1" allowOverlap="1" wp14:anchorId="054E0D96" wp14:editId="5BD0F0E0">
          <wp:simplePos x="0" y="0"/>
          <wp:positionH relativeFrom="column">
            <wp:posOffset>328396</wp:posOffset>
          </wp:positionH>
          <wp:positionV relativeFrom="paragraph">
            <wp:posOffset>-804025</wp:posOffset>
          </wp:positionV>
          <wp:extent cx="287998" cy="948690"/>
          <wp:effectExtent l="0" t="317" r="4127" b="4128"/>
          <wp:wrapNone/>
          <wp:docPr id="223726639" name="Immagine 223726639"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58533" name="Immagine 1858058533" descr="Immagine che contiene Bordeaux, Carminio, modello, Policromia&#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29B9" w:rsidRPr="009731D1">
      <w:rPr>
        <w:sz w:val="16"/>
        <w:szCs w:val="17"/>
      </w:rPr>
      <w:t>documento</w:t>
    </w:r>
    <w:r w:rsidR="001E29B9">
      <w:rPr>
        <w:sz w:val="16"/>
        <w:szCs w:val="17"/>
      </w:rPr>
      <w:t xml:space="preserve"> di ricerca</w:t>
    </w:r>
  </w:p>
  <w:p w14:paraId="13C114AD" w14:textId="2B649E07" w:rsidR="009D49A0" w:rsidRPr="00580578" w:rsidRDefault="001E29B9" w:rsidP="00B212A1">
    <w:pPr>
      <w:spacing w:after="0" w:line="240" w:lineRule="auto"/>
      <w:ind w:right="5374"/>
      <w:rPr>
        <w:i/>
        <w:iCs/>
      </w:rPr>
    </w:pPr>
    <w:r>
      <w:rPr>
        <w:b/>
        <w:bCs/>
        <w:color w:val="595959" w:themeColor="text1" w:themeTint="A6"/>
        <w:sz w:val="18"/>
        <w:szCs w:val="16"/>
      </w:rPr>
      <w:t xml:space="preserve">Assetti organizzativi, amministrativi e contabili: </w:t>
    </w:r>
    <w:r w:rsidR="00046C46">
      <w:rPr>
        <w:b/>
        <w:bCs/>
        <w:color w:val="595959" w:themeColor="text1" w:themeTint="A6"/>
        <w:sz w:val="18"/>
        <w:szCs w:val="16"/>
      </w:rPr>
      <w:t>check-list operative</w:t>
    </w:r>
    <w:r w:rsidR="00580578">
      <w:rPr>
        <w:b/>
        <w:bCs/>
        <w:color w:val="595959" w:themeColor="text1" w:themeTint="A6"/>
        <w:sz w:val="18"/>
        <w:szCs w:val="16"/>
      </w:rPr>
      <w:t xml:space="preserve"> – </w:t>
    </w:r>
    <w:r w:rsidR="00580578" w:rsidRPr="00580578">
      <w:rPr>
        <w:i/>
        <w:iCs/>
        <w:color w:val="595959" w:themeColor="text1" w:themeTint="A6"/>
        <w:sz w:val="18"/>
        <w:szCs w:val="16"/>
      </w:rPr>
      <w:t>Focus cooperative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CD234" w14:textId="60BC004B" w:rsidR="005929B4" w:rsidRDefault="00592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52428"/>
    <w:multiLevelType w:val="hybridMultilevel"/>
    <w:tmpl w:val="D6ECC19E"/>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1363186"/>
    <w:multiLevelType w:val="hybridMultilevel"/>
    <w:tmpl w:val="3D82277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B83CEB"/>
    <w:multiLevelType w:val="hybridMultilevel"/>
    <w:tmpl w:val="97121C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1E2EBD"/>
    <w:multiLevelType w:val="hybridMultilevel"/>
    <w:tmpl w:val="9C18EC72"/>
    <w:lvl w:ilvl="0" w:tplc="7FD21AD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12457FC"/>
    <w:multiLevelType w:val="hybridMultilevel"/>
    <w:tmpl w:val="42DA0598"/>
    <w:lvl w:ilvl="0" w:tplc="7FD21AD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6B724C4"/>
    <w:multiLevelType w:val="hybridMultilevel"/>
    <w:tmpl w:val="5BD0D6B8"/>
    <w:lvl w:ilvl="0" w:tplc="04100017">
      <w:start w:val="1"/>
      <w:numFmt w:val="lowerLetter"/>
      <w:lvlText w:val="%1)"/>
      <w:lvlJc w:val="left"/>
      <w:pPr>
        <w:ind w:left="774" w:hanging="360"/>
      </w:pPr>
      <w:rPr>
        <w:rFonts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6" w15:restartNumberingAfterBreak="0">
    <w:nsid w:val="198A69B8"/>
    <w:multiLevelType w:val="hybridMultilevel"/>
    <w:tmpl w:val="F8AA2878"/>
    <w:lvl w:ilvl="0" w:tplc="04100001">
      <w:start w:val="1"/>
      <w:numFmt w:val="bullet"/>
      <w:lvlText w:val=""/>
      <w:lvlJc w:val="left"/>
      <w:pPr>
        <w:ind w:left="771" w:hanging="360"/>
      </w:pPr>
      <w:rPr>
        <w:rFonts w:ascii="Symbol" w:hAnsi="Symbol" w:hint="default"/>
      </w:rPr>
    </w:lvl>
    <w:lvl w:ilvl="1" w:tplc="04100003" w:tentative="1">
      <w:start w:val="1"/>
      <w:numFmt w:val="bullet"/>
      <w:lvlText w:val="o"/>
      <w:lvlJc w:val="left"/>
      <w:pPr>
        <w:ind w:left="1491" w:hanging="360"/>
      </w:pPr>
      <w:rPr>
        <w:rFonts w:ascii="Courier New" w:hAnsi="Courier New" w:cs="Courier New" w:hint="default"/>
      </w:rPr>
    </w:lvl>
    <w:lvl w:ilvl="2" w:tplc="04100005" w:tentative="1">
      <w:start w:val="1"/>
      <w:numFmt w:val="bullet"/>
      <w:lvlText w:val=""/>
      <w:lvlJc w:val="left"/>
      <w:pPr>
        <w:ind w:left="2211" w:hanging="360"/>
      </w:pPr>
      <w:rPr>
        <w:rFonts w:ascii="Wingdings" w:hAnsi="Wingdings" w:hint="default"/>
      </w:rPr>
    </w:lvl>
    <w:lvl w:ilvl="3" w:tplc="04100001" w:tentative="1">
      <w:start w:val="1"/>
      <w:numFmt w:val="bullet"/>
      <w:lvlText w:val=""/>
      <w:lvlJc w:val="left"/>
      <w:pPr>
        <w:ind w:left="2931" w:hanging="360"/>
      </w:pPr>
      <w:rPr>
        <w:rFonts w:ascii="Symbol" w:hAnsi="Symbol" w:hint="default"/>
      </w:rPr>
    </w:lvl>
    <w:lvl w:ilvl="4" w:tplc="04100003" w:tentative="1">
      <w:start w:val="1"/>
      <w:numFmt w:val="bullet"/>
      <w:lvlText w:val="o"/>
      <w:lvlJc w:val="left"/>
      <w:pPr>
        <w:ind w:left="3651" w:hanging="360"/>
      </w:pPr>
      <w:rPr>
        <w:rFonts w:ascii="Courier New" w:hAnsi="Courier New" w:cs="Courier New" w:hint="default"/>
      </w:rPr>
    </w:lvl>
    <w:lvl w:ilvl="5" w:tplc="04100005" w:tentative="1">
      <w:start w:val="1"/>
      <w:numFmt w:val="bullet"/>
      <w:lvlText w:val=""/>
      <w:lvlJc w:val="left"/>
      <w:pPr>
        <w:ind w:left="4371" w:hanging="360"/>
      </w:pPr>
      <w:rPr>
        <w:rFonts w:ascii="Wingdings" w:hAnsi="Wingdings" w:hint="default"/>
      </w:rPr>
    </w:lvl>
    <w:lvl w:ilvl="6" w:tplc="04100001" w:tentative="1">
      <w:start w:val="1"/>
      <w:numFmt w:val="bullet"/>
      <w:lvlText w:val=""/>
      <w:lvlJc w:val="left"/>
      <w:pPr>
        <w:ind w:left="5091" w:hanging="360"/>
      </w:pPr>
      <w:rPr>
        <w:rFonts w:ascii="Symbol" w:hAnsi="Symbol" w:hint="default"/>
      </w:rPr>
    </w:lvl>
    <w:lvl w:ilvl="7" w:tplc="04100003" w:tentative="1">
      <w:start w:val="1"/>
      <w:numFmt w:val="bullet"/>
      <w:lvlText w:val="o"/>
      <w:lvlJc w:val="left"/>
      <w:pPr>
        <w:ind w:left="5811" w:hanging="360"/>
      </w:pPr>
      <w:rPr>
        <w:rFonts w:ascii="Courier New" w:hAnsi="Courier New" w:cs="Courier New" w:hint="default"/>
      </w:rPr>
    </w:lvl>
    <w:lvl w:ilvl="8" w:tplc="04100005" w:tentative="1">
      <w:start w:val="1"/>
      <w:numFmt w:val="bullet"/>
      <w:lvlText w:val=""/>
      <w:lvlJc w:val="left"/>
      <w:pPr>
        <w:ind w:left="6531" w:hanging="360"/>
      </w:pPr>
      <w:rPr>
        <w:rFonts w:ascii="Wingdings" w:hAnsi="Wingdings" w:hint="default"/>
      </w:rPr>
    </w:lvl>
  </w:abstractNum>
  <w:abstractNum w:abstractNumId="7" w15:restartNumberingAfterBreak="0">
    <w:nsid w:val="1AE57789"/>
    <w:multiLevelType w:val="hybridMultilevel"/>
    <w:tmpl w:val="691853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2955B8E"/>
    <w:multiLevelType w:val="hybridMultilevel"/>
    <w:tmpl w:val="E4B82B2E"/>
    <w:lvl w:ilvl="0" w:tplc="860E604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EE7214"/>
    <w:multiLevelType w:val="hybridMultilevel"/>
    <w:tmpl w:val="A7CE04FE"/>
    <w:lvl w:ilvl="0" w:tplc="949CB89C">
      <w:numFmt w:val="bullet"/>
      <w:lvlText w:val="-"/>
      <w:lvlJc w:val="left"/>
      <w:pPr>
        <w:ind w:left="717" w:hanging="360"/>
      </w:pPr>
      <w:rPr>
        <w:rFonts w:ascii="Calibri" w:eastAsia="Calibri" w:hAnsi="Calibri" w:cs="Calibri"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0" w15:restartNumberingAfterBreak="0">
    <w:nsid w:val="29C24126"/>
    <w:multiLevelType w:val="hybridMultilevel"/>
    <w:tmpl w:val="23ACE6EC"/>
    <w:lvl w:ilvl="0" w:tplc="7FF2E156">
      <w:start w:val="1"/>
      <w:numFmt w:val="lowerLetter"/>
      <w:lvlText w:val="%1)"/>
      <w:lvlJc w:val="left"/>
      <w:pPr>
        <w:ind w:left="360" w:hanging="360"/>
      </w:pPr>
      <w:rPr>
        <w:rFonts w:asciiTheme="minorHAnsi" w:eastAsiaTheme="minorHAnsi" w:hAnsiTheme="minorHAnsi" w:cstheme="minorBidi" w:hint="default"/>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2E953CA6"/>
    <w:multiLevelType w:val="hybridMultilevel"/>
    <w:tmpl w:val="E41A3F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EE3C34"/>
    <w:multiLevelType w:val="hybridMultilevel"/>
    <w:tmpl w:val="CC0EC8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1C0172"/>
    <w:multiLevelType w:val="hybridMultilevel"/>
    <w:tmpl w:val="691853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CE60438"/>
    <w:multiLevelType w:val="hybridMultilevel"/>
    <w:tmpl w:val="F90E3E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F025BA"/>
    <w:multiLevelType w:val="hybridMultilevel"/>
    <w:tmpl w:val="F6F25C30"/>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80A52B7"/>
    <w:multiLevelType w:val="hybridMultilevel"/>
    <w:tmpl w:val="691853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BF632F4"/>
    <w:multiLevelType w:val="hybridMultilevel"/>
    <w:tmpl w:val="FC8085D4"/>
    <w:lvl w:ilvl="0" w:tplc="7FD21AD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C35268A"/>
    <w:multiLevelType w:val="hybridMultilevel"/>
    <w:tmpl w:val="6B6696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4E20A23"/>
    <w:multiLevelType w:val="multilevel"/>
    <w:tmpl w:val="DC82FE5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7921006"/>
    <w:multiLevelType w:val="hybridMultilevel"/>
    <w:tmpl w:val="F8B288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9064739"/>
    <w:multiLevelType w:val="hybridMultilevel"/>
    <w:tmpl w:val="1FBE1E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E0427"/>
    <w:multiLevelType w:val="hybridMultilevel"/>
    <w:tmpl w:val="093A459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E27B5B"/>
    <w:multiLevelType w:val="hybridMultilevel"/>
    <w:tmpl w:val="B1D2489A"/>
    <w:lvl w:ilvl="0" w:tplc="0410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102192D"/>
    <w:multiLevelType w:val="hybridMultilevel"/>
    <w:tmpl w:val="691853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4802C89"/>
    <w:multiLevelType w:val="hybridMultilevel"/>
    <w:tmpl w:val="97121C1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64D4961"/>
    <w:multiLevelType w:val="hybridMultilevel"/>
    <w:tmpl w:val="8E1AEA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F2452CD"/>
    <w:multiLevelType w:val="hybridMultilevel"/>
    <w:tmpl w:val="AFDE583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FAC3D8B"/>
    <w:multiLevelType w:val="hybridMultilevel"/>
    <w:tmpl w:val="6ABAEEF4"/>
    <w:lvl w:ilvl="0" w:tplc="B30C47E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97282076">
    <w:abstractNumId w:val="16"/>
  </w:num>
  <w:num w:numId="2" w16cid:durableId="1302151230">
    <w:abstractNumId w:val="18"/>
  </w:num>
  <w:num w:numId="3" w16cid:durableId="1208570172">
    <w:abstractNumId w:val="6"/>
  </w:num>
  <w:num w:numId="4" w16cid:durableId="1336346213">
    <w:abstractNumId w:val="20"/>
  </w:num>
  <w:num w:numId="5" w16cid:durableId="10305894">
    <w:abstractNumId w:val="11"/>
  </w:num>
  <w:num w:numId="6" w16cid:durableId="1101755513">
    <w:abstractNumId w:val="23"/>
  </w:num>
  <w:num w:numId="7" w16cid:durableId="835001824">
    <w:abstractNumId w:val="29"/>
  </w:num>
  <w:num w:numId="8" w16cid:durableId="1104231964">
    <w:abstractNumId w:val="5"/>
  </w:num>
  <w:num w:numId="9" w16cid:durableId="1687442842">
    <w:abstractNumId w:val="25"/>
  </w:num>
  <w:num w:numId="10" w16cid:durableId="905721596">
    <w:abstractNumId w:val="0"/>
  </w:num>
  <w:num w:numId="11" w16cid:durableId="831722423">
    <w:abstractNumId w:val="21"/>
  </w:num>
  <w:num w:numId="12" w16cid:durableId="291177301">
    <w:abstractNumId w:val="10"/>
  </w:num>
  <w:num w:numId="13" w16cid:durableId="1674452620">
    <w:abstractNumId w:val="27"/>
  </w:num>
  <w:num w:numId="14" w16cid:durableId="177013135">
    <w:abstractNumId w:val="1"/>
  </w:num>
  <w:num w:numId="15" w16cid:durableId="1849900932">
    <w:abstractNumId w:val="12"/>
  </w:num>
  <w:num w:numId="16" w16cid:durableId="2130738319">
    <w:abstractNumId w:val="22"/>
  </w:num>
  <w:num w:numId="17" w16cid:durableId="1235746998">
    <w:abstractNumId w:val="14"/>
  </w:num>
  <w:num w:numId="18" w16cid:durableId="962423333">
    <w:abstractNumId w:val="24"/>
  </w:num>
  <w:num w:numId="19" w16cid:durableId="861552925">
    <w:abstractNumId w:val="2"/>
  </w:num>
  <w:num w:numId="20" w16cid:durableId="716319998">
    <w:abstractNumId w:val="7"/>
  </w:num>
  <w:num w:numId="21" w16cid:durableId="1181116329">
    <w:abstractNumId w:val="15"/>
  </w:num>
  <w:num w:numId="22" w16cid:durableId="1032325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5447202">
    <w:abstractNumId w:val="3"/>
  </w:num>
  <w:num w:numId="24" w16cid:durableId="756171668">
    <w:abstractNumId w:val="13"/>
  </w:num>
  <w:num w:numId="25" w16cid:durableId="376398074">
    <w:abstractNumId w:val="19"/>
  </w:num>
  <w:num w:numId="26" w16cid:durableId="638652520">
    <w:abstractNumId w:val="26"/>
  </w:num>
  <w:num w:numId="27" w16cid:durableId="426195115">
    <w:abstractNumId w:val="4"/>
  </w:num>
  <w:num w:numId="28" w16cid:durableId="784009945">
    <w:abstractNumId w:val="17"/>
  </w:num>
  <w:num w:numId="29" w16cid:durableId="1805541603">
    <w:abstractNumId w:val="18"/>
  </w:num>
  <w:num w:numId="30" w16cid:durableId="896352963">
    <w:abstractNumId w:val="28"/>
  </w:num>
  <w:num w:numId="31" w16cid:durableId="1705329286">
    <w:abstractNumId w:val="30"/>
  </w:num>
  <w:num w:numId="32" w16cid:durableId="829948070">
    <w:abstractNumId w:val="18"/>
  </w:num>
  <w:num w:numId="33" w16cid:durableId="488712286">
    <w:abstractNumId w:val="9"/>
  </w:num>
  <w:num w:numId="34" w16cid:durableId="108973457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27B4"/>
    <w:rsid w:val="00003426"/>
    <w:rsid w:val="00003ABA"/>
    <w:rsid w:val="00004ABE"/>
    <w:rsid w:val="00006C09"/>
    <w:rsid w:val="000123A9"/>
    <w:rsid w:val="00015846"/>
    <w:rsid w:val="00015B38"/>
    <w:rsid w:val="00024678"/>
    <w:rsid w:val="00024FC4"/>
    <w:rsid w:val="0002665D"/>
    <w:rsid w:val="00027028"/>
    <w:rsid w:val="00027409"/>
    <w:rsid w:val="0003030D"/>
    <w:rsid w:val="00032FF8"/>
    <w:rsid w:val="0003493F"/>
    <w:rsid w:val="00035460"/>
    <w:rsid w:val="00036F64"/>
    <w:rsid w:val="000400BB"/>
    <w:rsid w:val="00040CC2"/>
    <w:rsid w:val="00043AE2"/>
    <w:rsid w:val="00046C46"/>
    <w:rsid w:val="000472B7"/>
    <w:rsid w:val="00047A4E"/>
    <w:rsid w:val="00051A7C"/>
    <w:rsid w:val="000529AF"/>
    <w:rsid w:val="00056536"/>
    <w:rsid w:val="000578E9"/>
    <w:rsid w:val="00057E67"/>
    <w:rsid w:val="00057F81"/>
    <w:rsid w:val="00060550"/>
    <w:rsid w:val="00063B62"/>
    <w:rsid w:val="00067324"/>
    <w:rsid w:val="00067C1E"/>
    <w:rsid w:val="00072970"/>
    <w:rsid w:val="00072FF9"/>
    <w:rsid w:val="00082589"/>
    <w:rsid w:val="00085D5C"/>
    <w:rsid w:val="0008777E"/>
    <w:rsid w:val="000877A4"/>
    <w:rsid w:val="00090565"/>
    <w:rsid w:val="00091F72"/>
    <w:rsid w:val="00096CC1"/>
    <w:rsid w:val="00096F72"/>
    <w:rsid w:val="000B0B3A"/>
    <w:rsid w:val="000B1FCA"/>
    <w:rsid w:val="000B2F8F"/>
    <w:rsid w:val="000B677A"/>
    <w:rsid w:val="000B6B9D"/>
    <w:rsid w:val="000C4B97"/>
    <w:rsid w:val="000D44BE"/>
    <w:rsid w:val="000E030E"/>
    <w:rsid w:val="000E354B"/>
    <w:rsid w:val="000E3B0F"/>
    <w:rsid w:val="000E51E8"/>
    <w:rsid w:val="000E7E0C"/>
    <w:rsid w:val="000F142A"/>
    <w:rsid w:val="000F2667"/>
    <w:rsid w:val="000F2ABD"/>
    <w:rsid w:val="000F3BD4"/>
    <w:rsid w:val="001046AA"/>
    <w:rsid w:val="00107E7B"/>
    <w:rsid w:val="001128F7"/>
    <w:rsid w:val="0011398E"/>
    <w:rsid w:val="00115B09"/>
    <w:rsid w:val="00115ED1"/>
    <w:rsid w:val="001160E6"/>
    <w:rsid w:val="0011753B"/>
    <w:rsid w:val="001179C2"/>
    <w:rsid w:val="00122743"/>
    <w:rsid w:val="001247E1"/>
    <w:rsid w:val="001264CF"/>
    <w:rsid w:val="0012682D"/>
    <w:rsid w:val="001270DE"/>
    <w:rsid w:val="00127455"/>
    <w:rsid w:val="001309DC"/>
    <w:rsid w:val="001336F6"/>
    <w:rsid w:val="001356E4"/>
    <w:rsid w:val="0013736A"/>
    <w:rsid w:val="001377F2"/>
    <w:rsid w:val="001449B6"/>
    <w:rsid w:val="00144E3E"/>
    <w:rsid w:val="00146213"/>
    <w:rsid w:val="0015202F"/>
    <w:rsid w:val="001524A5"/>
    <w:rsid w:val="0015728C"/>
    <w:rsid w:val="001574E6"/>
    <w:rsid w:val="00160E6B"/>
    <w:rsid w:val="00180D69"/>
    <w:rsid w:val="00184760"/>
    <w:rsid w:val="00186B9B"/>
    <w:rsid w:val="001971F0"/>
    <w:rsid w:val="001A42DA"/>
    <w:rsid w:val="001A71E8"/>
    <w:rsid w:val="001C3429"/>
    <w:rsid w:val="001C344E"/>
    <w:rsid w:val="001C3EC4"/>
    <w:rsid w:val="001C53BF"/>
    <w:rsid w:val="001C634C"/>
    <w:rsid w:val="001C7653"/>
    <w:rsid w:val="001D04B1"/>
    <w:rsid w:val="001D5E84"/>
    <w:rsid w:val="001D6420"/>
    <w:rsid w:val="001D70C1"/>
    <w:rsid w:val="001E06BA"/>
    <w:rsid w:val="001E0CED"/>
    <w:rsid w:val="001E12EF"/>
    <w:rsid w:val="001E2926"/>
    <w:rsid w:val="001E29B9"/>
    <w:rsid w:val="001E46CB"/>
    <w:rsid w:val="001F1242"/>
    <w:rsid w:val="001F142F"/>
    <w:rsid w:val="001F20AD"/>
    <w:rsid w:val="001F406D"/>
    <w:rsid w:val="001F5CAC"/>
    <w:rsid w:val="001F6AB9"/>
    <w:rsid w:val="00201ACD"/>
    <w:rsid w:val="002025FC"/>
    <w:rsid w:val="002050D7"/>
    <w:rsid w:val="00205A0B"/>
    <w:rsid w:val="002067E7"/>
    <w:rsid w:val="00207685"/>
    <w:rsid w:val="0021508E"/>
    <w:rsid w:val="00216082"/>
    <w:rsid w:val="002202A6"/>
    <w:rsid w:val="002256C2"/>
    <w:rsid w:val="00233D6B"/>
    <w:rsid w:val="0023595F"/>
    <w:rsid w:val="00242509"/>
    <w:rsid w:val="00242DE9"/>
    <w:rsid w:val="0024662B"/>
    <w:rsid w:val="00247A9C"/>
    <w:rsid w:val="002507E0"/>
    <w:rsid w:val="0025323E"/>
    <w:rsid w:val="00254D75"/>
    <w:rsid w:val="0026146A"/>
    <w:rsid w:val="00266359"/>
    <w:rsid w:val="0027212A"/>
    <w:rsid w:val="00273550"/>
    <w:rsid w:val="00277AE3"/>
    <w:rsid w:val="00281EF7"/>
    <w:rsid w:val="002836BE"/>
    <w:rsid w:val="00293722"/>
    <w:rsid w:val="00294242"/>
    <w:rsid w:val="002949B5"/>
    <w:rsid w:val="00295CBF"/>
    <w:rsid w:val="00296683"/>
    <w:rsid w:val="00296DA6"/>
    <w:rsid w:val="002A3BB9"/>
    <w:rsid w:val="002A4EC5"/>
    <w:rsid w:val="002A4ED2"/>
    <w:rsid w:val="002A5187"/>
    <w:rsid w:val="002A5DAD"/>
    <w:rsid w:val="002B14F0"/>
    <w:rsid w:val="002B4A56"/>
    <w:rsid w:val="002B51A2"/>
    <w:rsid w:val="002C08BE"/>
    <w:rsid w:val="002C4744"/>
    <w:rsid w:val="002C5735"/>
    <w:rsid w:val="002C5B33"/>
    <w:rsid w:val="002C5D21"/>
    <w:rsid w:val="002D1976"/>
    <w:rsid w:val="002D58DE"/>
    <w:rsid w:val="002D63DA"/>
    <w:rsid w:val="002D6A78"/>
    <w:rsid w:val="002E07DE"/>
    <w:rsid w:val="002E0F93"/>
    <w:rsid w:val="002E3944"/>
    <w:rsid w:val="002E4688"/>
    <w:rsid w:val="002E5D1D"/>
    <w:rsid w:val="002E5EB6"/>
    <w:rsid w:val="002E7321"/>
    <w:rsid w:val="002E7E2B"/>
    <w:rsid w:val="002F0431"/>
    <w:rsid w:val="002F3B15"/>
    <w:rsid w:val="002F4089"/>
    <w:rsid w:val="002F556C"/>
    <w:rsid w:val="002F5C24"/>
    <w:rsid w:val="002F6795"/>
    <w:rsid w:val="002F712E"/>
    <w:rsid w:val="00300F54"/>
    <w:rsid w:val="00301893"/>
    <w:rsid w:val="00302409"/>
    <w:rsid w:val="0030357B"/>
    <w:rsid w:val="00311A55"/>
    <w:rsid w:val="0032144B"/>
    <w:rsid w:val="00321695"/>
    <w:rsid w:val="003243DE"/>
    <w:rsid w:val="003251E7"/>
    <w:rsid w:val="00326BD6"/>
    <w:rsid w:val="00327C85"/>
    <w:rsid w:val="00330D3E"/>
    <w:rsid w:val="003318DD"/>
    <w:rsid w:val="003325F7"/>
    <w:rsid w:val="00334591"/>
    <w:rsid w:val="00337279"/>
    <w:rsid w:val="00342312"/>
    <w:rsid w:val="00347D92"/>
    <w:rsid w:val="003500C2"/>
    <w:rsid w:val="003517E8"/>
    <w:rsid w:val="00352E93"/>
    <w:rsid w:val="003535E1"/>
    <w:rsid w:val="003542E7"/>
    <w:rsid w:val="00355AD1"/>
    <w:rsid w:val="0036026A"/>
    <w:rsid w:val="0036182B"/>
    <w:rsid w:val="00362A9F"/>
    <w:rsid w:val="0036343F"/>
    <w:rsid w:val="003657AD"/>
    <w:rsid w:val="00365F71"/>
    <w:rsid w:val="003664FC"/>
    <w:rsid w:val="0036703D"/>
    <w:rsid w:val="003678DD"/>
    <w:rsid w:val="00372744"/>
    <w:rsid w:val="00374B0A"/>
    <w:rsid w:val="00376803"/>
    <w:rsid w:val="0038570B"/>
    <w:rsid w:val="00392942"/>
    <w:rsid w:val="00392EE4"/>
    <w:rsid w:val="00393BDC"/>
    <w:rsid w:val="00394D80"/>
    <w:rsid w:val="003969D8"/>
    <w:rsid w:val="00397F8E"/>
    <w:rsid w:val="003A0551"/>
    <w:rsid w:val="003A475B"/>
    <w:rsid w:val="003A7799"/>
    <w:rsid w:val="003B1245"/>
    <w:rsid w:val="003B48E5"/>
    <w:rsid w:val="003B69EB"/>
    <w:rsid w:val="003B71B2"/>
    <w:rsid w:val="003C08B5"/>
    <w:rsid w:val="003C125F"/>
    <w:rsid w:val="003C2F86"/>
    <w:rsid w:val="003C3899"/>
    <w:rsid w:val="003C6B02"/>
    <w:rsid w:val="003C775D"/>
    <w:rsid w:val="003D0216"/>
    <w:rsid w:val="003D0AA4"/>
    <w:rsid w:val="003D0BD9"/>
    <w:rsid w:val="003D0D20"/>
    <w:rsid w:val="003D34E6"/>
    <w:rsid w:val="003D5DAD"/>
    <w:rsid w:val="003D5ED9"/>
    <w:rsid w:val="003E1CD6"/>
    <w:rsid w:val="003E20AB"/>
    <w:rsid w:val="003E2882"/>
    <w:rsid w:val="003E48DC"/>
    <w:rsid w:val="003E53EE"/>
    <w:rsid w:val="003E7F85"/>
    <w:rsid w:val="003F28E9"/>
    <w:rsid w:val="003F2BB5"/>
    <w:rsid w:val="003F2CB8"/>
    <w:rsid w:val="003F461F"/>
    <w:rsid w:val="003F4FF2"/>
    <w:rsid w:val="003F5429"/>
    <w:rsid w:val="003F69AE"/>
    <w:rsid w:val="004002EC"/>
    <w:rsid w:val="00403BCD"/>
    <w:rsid w:val="004103A4"/>
    <w:rsid w:val="00410B2F"/>
    <w:rsid w:val="00411C7D"/>
    <w:rsid w:val="00411F20"/>
    <w:rsid w:val="00411F7F"/>
    <w:rsid w:val="00417480"/>
    <w:rsid w:val="00420AFD"/>
    <w:rsid w:val="0042220A"/>
    <w:rsid w:val="00423369"/>
    <w:rsid w:val="00424350"/>
    <w:rsid w:val="0042763C"/>
    <w:rsid w:val="00435447"/>
    <w:rsid w:val="00435A48"/>
    <w:rsid w:val="0044053A"/>
    <w:rsid w:val="00440C06"/>
    <w:rsid w:val="004420DA"/>
    <w:rsid w:val="004427DF"/>
    <w:rsid w:val="00447C53"/>
    <w:rsid w:val="00450968"/>
    <w:rsid w:val="004549C2"/>
    <w:rsid w:val="00455273"/>
    <w:rsid w:val="00457969"/>
    <w:rsid w:val="0046012B"/>
    <w:rsid w:val="00463024"/>
    <w:rsid w:val="00465226"/>
    <w:rsid w:val="00465863"/>
    <w:rsid w:val="00470548"/>
    <w:rsid w:val="00470DE9"/>
    <w:rsid w:val="0047281B"/>
    <w:rsid w:val="00472EEB"/>
    <w:rsid w:val="00474A26"/>
    <w:rsid w:val="00474BEF"/>
    <w:rsid w:val="00475831"/>
    <w:rsid w:val="00476CAA"/>
    <w:rsid w:val="00476D16"/>
    <w:rsid w:val="00483B94"/>
    <w:rsid w:val="00483E20"/>
    <w:rsid w:val="00484281"/>
    <w:rsid w:val="00490B52"/>
    <w:rsid w:val="00491F12"/>
    <w:rsid w:val="00492A9B"/>
    <w:rsid w:val="00492BD1"/>
    <w:rsid w:val="00492FE4"/>
    <w:rsid w:val="00495484"/>
    <w:rsid w:val="004979CC"/>
    <w:rsid w:val="004A720F"/>
    <w:rsid w:val="004A7C56"/>
    <w:rsid w:val="004C06A7"/>
    <w:rsid w:val="004C5239"/>
    <w:rsid w:val="004C56E4"/>
    <w:rsid w:val="004C5E78"/>
    <w:rsid w:val="004C700E"/>
    <w:rsid w:val="004C7196"/>
    <w:rsid w:val="004C78B6"/>
    <w:rsid w:val="004C7EF2"/>
    <w:rsid w:val="004D0A54"/>
    <w:rsid w:val="004D1CAB"/>
    <w:rsid w:val="004D2B26"/>
    <w:rsid w:val="004D5F70"/>
    <w:rsid w:val="004E03FC"/>
    <w:rsid w:val="004E270E"/>
    <w:rsid w:val="004E27BC"/>
    <w:rsid w:val="004E516C"/>
    <w:rsid w:val="004F0907"/>
    <w:rsid w:val="004F2127"/>
    <w:rsid w:val="004F72FB"/>
    <w:rsid w:val="004F7300"/>
    <w:rsid w:val="0050137C"/>
    <w:rsid w:val="0050647E"/>
    <w:rsid w:val="00507C43"/>
    <w:rsid w:val="00507D45"/>
    <w:rsid w:val="00510AAF"/>
    <w:rsid w:val="00511B92"/>
    <w:rsid w:val="00511D4D"/>
    <w:rsid w:val="005121AE"/>
    <w:rsid w:val="00531BA6"/>
    <w:rsid w:val="005343B7"/>
    <w:rsid w:val="00535675"/>
    <w:rsid w:val="00537787"/>
    <w:rsid w:val="00537FA4"/>
    <w:rsid w:val="0054139C"/>
    <w:rsid w:val="00542F48"/>
    <w:rsid w:val="00544D9B"/>
    <w:rsid w:val="00553DF8"/>
    <w:rsid w:val="005576BA"/>
    <w:rsid w:val="0056003B"/>
    <w:rsid w:val="005601B4"/>
    <w:rsid w:val="00561BE8"/>
    <w:rsid w:val="00562550"/>
    <w:rsid w:val="00562B87"/>
    <w:rsid w:val="00563548"/>
    <w:rsid w:val="005648FE"/>
    <w:rsid w:val="00565CEB"/>
    <w:rsid w:val="00566065"/>
    <w:rsid w:val="005675A8"/>
    <w:rsid w:val="00571A7B"/>
    <w:rsid w:val="005751E9"/>
    <w:rsid w:val="00580578"/>
    <w:rsid w:val="00584793"/>
    <w:rsid w:val="00590001"/>
    <w:rsid w:val="005921E4"/>
    <w:rsid w:val="005929B4"/>
    <w:rsid w:val="005957AA"/>
    <w:rsid w:val="00597195"/>
    <w:rsid w:val="005A10B0"/>
    <w:rsid w:val="005A179A"/>
    <w:rsid w:val="005A1FBA"/>
    <w:rsid w:val="005B0478"/>
    <w:rsid w:val="005B2351"/>
    <w:rsid w:val="005B379D"/>
    <w:rsid w:val="005B3A18"/>
    <w:rsid w:val="005B645B"/>
    <w:rsid w:val="005C1941"/>
    <w:rsid w:val="005C1BC3"/>
    <w:rsid w:val="005C61DB"/>
    <w:rsid w:val="005C747C"/>
    <w:rsid w:val="005D4C51"/>
    <w:rsid w:val="005D5E36"/>
    <w:rsid w:val="005E57D2"/>
    <w:rsid w:val="005F5637"/>
    <w:rsid w:val="00614204"/>
    <w:rsid w:val="00615C11"/>
    <w:rsid w:val="00616F3E"/>
    <w:rsid w:val="0062092D"/>
    <w:rsid w:val="00623CD7"/>
    <w:rsid w:val="00625508"/>
    <w:rsid w:val="00627205"/>
    <w:rsid w:val="00634897"/>
    <w:rsid w:val="006360A3"/>
    <w:rsid w:val="00642459"/>
    <w:rsid w:val="00643CE1"/>
    <w:rsid w:val="00644281"/>
    <w:rsid w:val="00644E2C"/>
    <w:rsid w:val="00650A1C"/>
    <w:rsid w:val="00656650"/>
    <w:rsid w:val="00660E11"/>
    <w:rsid w:val="006614CF"/>
    <w:rsid w:val="00663076"/>
    <w:rsid w:val="00670236"/>
    <w:rsid w:val="00671709"/>
    <w:rsid w:val="00672D24"/>
    <w:rsid w:val="00681975"/>
    <w:rsid w:val="006834E3"/>
    <w:rsid w:val="00683DEB"/>
    <w:rsid w:val="0068636E"/>
    <w:rsid w:val="00687FEE"/>
    <w:rsid w:val="00690133"/>
    <w:rsid w:val="006903EE"/>
    <w:rsid w:val="00691862"/>
    <w:rsid w:val="00692FEE"/>
    <w:rsid w:val="006A1A3B"/>
    <w:rsid w:val="006A2472"/>
    <w:rsid w:val="006A3DCC"/>
    <w:rsid w:val="006A6293"/>
    <w:rsid w:val="006B38B7"/>
    <w:rsid w:val="006B3AC0"/>
    <w:rsid w:val="006B625D"/>
    <w:rsid w:val="006C1291"/>
    <w:rsid w:val="006C1BC7"/>
    <w:rsid w:val="006C2559"/>
    <w:rsid w:val="006C39A3"/>
    <w:rsid w:val="006C3EA2"/>
    <w:rsid w:val="006C4C34"/>
    <w:rsid w:val="006C72EE"/>
    <w:rsid w:val="006D006A"/>
    <w:rsid w:val="006D336B"/>
    <w:rsid w:val="006D3823"/>
    <w:rsid w:val="006D3B7B"/>
    <w:rsid w:val="006E1880"/>
    <w:rsid w:val="006E1F55"/>
    <w:rsid w:val="006F0A7D"/>
    <w:rsid w:val="006F183C"/>
    <w:rsid w:val="006F1CEB"/>
    <w:rsid w:val="00700B0E"/>
    <w:rsid w:val="00701CA4"/>
    <w:rsid w:val="007050BE"/>
    <w:rsid w:val="007059C5"/>
    <w:rsid w:val="0070673F"/>
    <w:rsid w:val="00706BDD"/>
    <w:rsid w:val="00712590"/>
    <w:rsid w:val="00713C18"/>
    <w:rsid w:val="00717705"/>
    <w:rsid w:val="00717E18"/>
    <w:rsid w:val="00720C1C"/>
    <w:rsid w:val="007231F9"/>
    <w:rsid w:val="00735A81"/>
    <w:rsid w:val="00737D8C"/>
    <w:rsid w:val="0074045B"/>
    <w:rsid w:val="00744831"/>
    <w:rsid w:val="00744842"/>
    <w:rsid w:val="0074550A"/>
    <w:rsid w:val="007458BD"/>
    <w:rsid w:val="00750CBA"/>
    <w:rsid w:val="00751013"/>
    <w:rsid w:val="00751B44"/>
    <w:rsid w:val="007528A7"/>
    <w:rsid w:val="00754B9E"/>
    <w:rsid w:val="00754CB7"/>
    <w:rsid w:val="00756C33"/>
    <w:rsid w:val="0075711A"/>
    <w:rsid w:val="007616DB"/>
    <w:rsid w:val="00762F13"/>
    <w:rsid w:val="00764DA9"/>
    <w:rsid w:val="00770F20"/>
    <w:rsid w:val="007755BC"/>
    <w:rsid w:val="00775C30"/>
    <w:rsid w:val="007858DE"/>
    <w:rsid w:val="0078703A"/>
    <w:rsid w:val="007907E4"/>
    <w:rsid w:val="0079325F"/>
    <w:rsid w:val="007976A3"/>
    <w:rsid w:val="00797A26"/>
    <w:rsid w:val="007A287C"/>
    <w:rsid w:val="007A4AD3"/>
    <w:rsid w:val="007A5527"/>
    <w:rsid w:val="007A6F3B"/>
    <w:rsid w:val="007B0586"/>
    <w:rsid w:val="007B23CD"/>
    <w:rsid w:val="007B73B6"/>
    <w:rsid w:val="007C50C1"/>
    <w:rsid w:val="007C7D94"/>
    <w:rsid w:val="007D09C9"/>
    <w:rsid w:val="007D13BD"/>
    <w:rsid w:val="007D2AAA"/>
    <w:rsid w:val="007D48DC"/>
    <w:rsid w:val="007D6F35"/>
    <w:rsid w:val="007E1D24"/>
    <w:rsid w:val="007E23FE"/>
    <w:rsid w:val="007E464E"/>
    <w:rsid w:val="007E6D15"/>
    <w:rsid w:val="007F0FC6"/>
    <w:rsid w:val="007F3702"/>
    <w:rsid w:val="007F3CDE"/>
    <w:rsid w:val="007F4C8A"/>
    <w:rsid w:val="007F5AEF"/>
    <w:rsid w:val="00801764"/>
    <w:rsid w:val="00801AE0"/>
    <w:rsid w:val="00802A10"/>
    <w:rsid w:val="00803C96"/>
    <w:rsid w:val="008066DD"/>
    <w:rsid w:val="008068CA"/>
    <w:rsid w:val="00810DF3"/>
    <w:rsid w:val="00811891"/>
    <w:rsid w:val="008302EB"/>
    <w:rsid w:val="00830D27"/>
    <w:rsid w:val="00832D7E"/>
    <w:rsid w:val="0083515F"/>
    <w:rsid w:val="00835660"/>
    <w:rsid w:val="0084006F"/>
    <w:rsid w:val="0084326E"/>
    <w:rsid w:val="00845930"/>
    <w:rsid w:val="0085124D"/>
    <w:rsid w:val="008532B5"/>
    <w:rsid w:val="00856A66"/>
    <w:rsid w:val="008578F5"/>
    <w:rsid w:val="008603F2"/>
    <w:rsid w:val="008643C0"/>
    <w:rsid w:val="00864DBE"/>
    <w:rsid w:val="00867B04"/>
    <w:rsid w:val="0087041C"/>
    <w:rsid w:val="008729ED"/>
    <w:rsid w:val="00873AC3"/>
    <w:rsid w:val="0087728D"/>
    <w:rsid w:val="00882CF8"/>
    <w:rsid w:val="00883CE1"/>
    <w:rsid w:val="00885C28"/>
    <w:rsid w:val="00886830"/>
    <w:rsid w:val="00893648"/>
    <w:rsid w:val="008A2E4B"/>
    <w:rsid w:val="008A612D"/>
    <w:rsid w:val="008A797D"/>
    <w:rsid w:val="008B02DC"/>
    <w:rsid w:val="008B0BEE"/>
    <w:rsid w:val="008B1741"/>
    <w:rsid w:val="008B40DE"/>
    <w:rsid w:val="008B604E"/>
    <w:rsid w:val="008B6530"/>
    <w:rsid w:val="008C107A"/>
    <w:rsid w:val="008C1945"/>
    <w:rsid w:val="008C1DEA"/>
    <w:rsid w:val="008C26F0"/>
    <w:rsid w:val="008C6A4D"/>
    <w:rsid w:val="008D3542"/>
    <w:rsid w:val="008D44EA"/>
    <w:rsid w:val="008D54E5"/>
    <w:rsid w:val="008D5A7D"/>
    <w:rsid w:val="008D5BD6"/>
    <w:rsid w:val="008E3D56"/>
    <w:rsid w:val="008E3EB3"/>
    <w:rsid w:val="008E51B2"/>
    <w:rsid w:val="008E7C7F"/>
    <w:rsid w:val="008F02DC"/>
    <w:rsid w:val="008F03FD"/>
    <w:rsid w:val="008F4E49"/>
    <w:rsid w:val="008F62A7"/>
    <w:rsid w:val="009003D9"/>
    <w:rsid w:val="00903985"/>
    <w:rsid w:val="00906352"/>
    <w:rsid w:val="0090645C"/>
    <w:rsid w:val="00911489"/>
    <w:rsid w:val="009132F3"/>
    <w:rsid w:val="00917E35"/>
    <w:rsid w:val="009212E6"/>
    <w:rsid w:val="0092151A"/>
    <w:rsid w:val="009248A0"/>
    <w:rsid w:val="00926BDA"/>
    <w:rsid w:val="0092752C"/>
    <w:rsid w:val="00944B2E"/>
    <w:rsid w:val="00944E3E"/>
    <w:rsid w:val="009517BE"/>
    <w:rsid w:val="00954C0F"/>
    <w:rsid w:val="009576AA"/>
    <w:rsid w:val="009661F5"/>
    <w:rsid w:val="00972B32"/>
    <w:rsid w:val="009731D1"/>
    <w:rsid w:val="00974C4C"/>
    <w:rsid w:val="00975886"/>
    <w:rsid w:val="00976F9F"/>
    <w:rsid w:val="00977CE7"/>
    <w:rsid w:val="009808B0"/>
    <w:rsid w:val="00980990"/>
    <w:rsid w:val="00986A9A"/>
    <w:rsid w:val="00990287"/>
    <w:rsid w:val="00990461"/>
    <w:rsid w:val="00990A24"/>
    <w:rsid w:val="00991656"/>
    <w:rsid w:val="00992BE0"/>
    <w:rsid w:val="009968BE"/>
    <w:rsid w:val="009B3FDC"/>
    <w:rsid w:val="009C3CCF"/>
    <w:rsid w:val="009C41D1"/>
    <w:rsid w:val="009D1C9A"/>
    <w:rsid w:val="009D486B"/>
    <w:rsid w:val="009D49A0"/>
    <w:rsid w:val="009D4EA8"/>
    <w:rsid w:val="009E1C67"/>
    <w:rsid w:val="009E48CD"/>
    <w:rsid w:val="009E4F49"/>
    <w:rsid w:val="009E56DB"/>
    <w:rsid w:val="009F3390"/>
    <w:rsid w:val="009F4A45"/>
    <w:rsid w:val="009F5754"/>
    <w:rsid w:val="00A02575"/>
    <w:rsid w:val="00A04FD2"/>
    <w:rsid w:val="00A05B16"/>
    <w:rsid w:val="00A06CBF"/>
    <w:rsid w:val="00A07965"/>
    <w:rsid w:val="00A14A45"/>
    <w:rsid w:val="00A24A35"/>
    <w:rsid w:val="00A32E70"/>
    <w:rsid w:val="00A3384E"/>
    <w:rsid w:val="00A36BCF"/>
    <w:rsid w:val="00A36F4F"/>
    <w:rsid w:val="00A3741B"/>
    <w:rsid w:val="00A37667"/>
    <w:rsid w:val="00A37FD9"/>
    <w:rsid w:val="00A443C8"/>
    <w:rsid w:val="00A44FFB"/>
    <w:rsid w:val="00A47799"/>
    <w:rsid w:val="00A52248"/>
    <w:rsid w:val="00A526A2"/>
    <w:rsid w:val="00A52CAB"/>
    <w:rsid w:val="00A55826"/>
    <w:rsid w:val="00A568D7"/>
    <w:rsid w:val="00A6117F"/>
    <w:rsid w:val="00A614A9"/>
    <w:rsid w:val="00A6610A"/>
    <w:rsid w:val="00A66390"/>
    <w:rsid w:val="00A67C33"/>
    <w:rsid w:val="00A71381"/>
    <w:rsid w:val="00A74667"/>
    <w:rsid w:val="00A75D80"/>
    <w:rsid w:val="00A75FF3"/>
    <w:rsid w:val="00A8226A"/>
    <w:rsid w:val="00A8796A"/>
    <w:rsid w:val="00AA1B63"/>
    <w:rsid w:val="00AA5123"/>
    <w:rsid w:val="00AB020A"/>
    <w:rsid w:val="00AB037C"/>
    <w:rsid w:val="00AB0E9E"/>
    <w:rsid w:val="00AB112B"/>
    <w:rsid w:val="00AB2D0E"/>
    <w:rsid w:val="00AB4558"/>
    <w:rsid w:val="00AB5088"/>
    <w:rsid w:val="00AB7BF5"/>
    <w:rsid w:val="00AC1A66"/>
    <w:rsid w:val="00AC1B27"/>
    <w:rsid w:val="00AC6416"/>
    <w:rsid w:val="00AD124A"/>
    <w:rsid w:val="00AD3BE6"/>
    <w:rsid w:val="00AD4BF9"/>
    <w:rsid w:val="00AD6943"/>
    <w:rsid w:val="00AE0F8E"/>
    <w:rsid w:val="00AE271E"/>
    <w:rsid w:val="00AE7D0C"/>
    <w:rsid w:val="00AF0FD1"/>
    <w:rsid w:val="00AF1AB5"/>
    <w:rsid w:val="00AF730B"/>
    <w:rsid w:val="00AF7BE0"/>
    <w:rsid w:val="00B01710"/>
    <w:rsid w:val="00B03A57"/>
    <w:rsid w:val="00B04988"/>
    <w:rsid w:val="00B049D8"/>
    <w:rsid w:val="00B07407"/>
    <w:rsid w:val="00B123F8"/>
    <w:rsid w:val="00B150AB"/>
    <w:rsid w:val="00B1642B"/>
    <w:rsid w:val="00B1792A"/>
    <w:rsid w:val="00B2003E"/>
    <w:rsid w:val="00B207EF"/>
    <w:rsid w:val="00B212A1"/>
    <w:rsid w:val="00B21584"/>
    <w:rsid w:val="00B2221C"/>
    <w:rsid w:val="00B251A6"/>
    <w:rsid w:val="00B254CC"/>
    <w:rsid w:val="00B26FD3"/>
    <w:rsid w:val="00B3229A"/>
    <w:rsid w:val="00B32A2E"/>
    <w:rsid w:val="00B35AD4"/>
    <w:rsid w:val="00B35ECB"/>
    <w:rsid w:val="00B418E8"/>
    <w:rsid w:val="00B41A33"/>
    <w:rsid w:val="00B4578B"/>
    <w:rsid w:val="00B50FE4"/>
    <w:rsid w:val="00B525CC"/>
    <w:rsid w:val="00B52626"/>
    <w:rsid w:val="00B57E0E"/>
    <w:rsid w:val="00B60AE8"/>
    <w:rsid w:val="00B62987"/>
    <w:rsid w:val="00B638BF"/>
    <w:rsid w:val="00B64B05"/>
    <w:rsid w:val="00B657B0"/>
    <w:rsid w:val="00B71805"/>
    <w:rsid w:val="00B733D5"/>
    <w:rsid w:val="00B73749"/>
    <w:rsid w:val="00B74842"/>
    <w:rsid w:val="00B75392"/>
    <w:rsid w:val="00B770C9"/>
    <w:rsid w:val="00B77D2A"/>
    <w:rsid w:val="00B8381B"/>
    <w:rsid w:val="00B84760"/>
    <w:rsid w:val="00B853FC"/>
    <w:rsid w:val="00B8690E"/>
    <w:rsid w:val="00B86B3D"/>
    <w:rsid w:val="00B911EF"/>
    <w:rsid w:val="00B91971"/>
    <w:rsid w:val="00B93061"/>
    <w:rsid w:val="00B93755"/>
    <w:rsid w:val="00B93958"/>
    <w:rsid w:val="00B940B4"/>
    <w:rsid w:val="00B96B24"/>
    <w:rsid w:val="00BA03B7"/>
    <w:rsid w:val="00BA0CAD"/>
    <w:rsid w:val="00BA1F1C"/>
    <w:rsid w:val="00BA2D82"/>
    <w:rsid w:val="00BA3A42"/>
    <w:rsid w:val="00BA46AB"/>
    <w:rsid w:val="00BA7242"/>
    <w:rsid w:val="00BA7D09"/>
    <w:rsid w:val="00BB329E"/>
    <w:rsid w:val="00BB4D0E"/>
    <w:rsid w:val="00BB6F2E"/>
    <w:rsid w:val="00BC1FC5"/>
    <w:rsid w:val="00BC6673"/>
    <w:rsid w:val="00BC749A"/>
    <w:rsid w:val="00BD27E5"/>
    <w:rsid w:val="00BD3C86"/>
    <w:rsid w:val="00BE17C3"/>
    <w:rsid w:val="00BE3348"/>
    <w:rsid w:val="00BE37E9"/>
    <w:rsid w:val="00BE4104"/>
    <w:rsid w:val="00BF1316"/>
    <w:rsid w:val="00BF3EF2"/>
    <w:rsid w:val="00C124AB"/>
    <w:rsid w:val="00C1499D"/>
    <w:rsid w:val="00C16947"/>
    <w:rsid w:val="00C17AD2"/>
    <w:rsid w:val="00C20C08"/>
    <w:rsid w:val="00C2247B"/>
    <w:rsid w:val="00C22F1C"/>
    <w:rsid w:val="00C27646"/>
    <w:rsid w:val="00C31807"/>
    <w:rsid w:val="00C33F74"/>
    <w:rsid w:val="00C34655"/>
    <w:rsid w:val="00C34899"/>
    <w:rsid w:val="00C41127"/>
    <w:rsid w:val="00C41164"/>
    <w:rsid w:val="00C41BC1"/>
    <w:rsid w:val="00C42320"/>
    <w:rsid w:val="00C44BB7"/>
    <w:rsid w:val="00C456CA"/>
    <w:rsid w:val="00C45FDA"/>
    <w:rsid w:val="00C509BA"/>
    <w:rsid w:val="00C56EE2"/>
    <w:rsid w:val="00C57034"/>
    <w:rsid w:val="00C636A8"/>
    <w:rsid w:val="00C65E80"/>
    <w:rsid w:val="00C66101"/>
    <w:rsid w:val="00C664A1"/>
    <w:rsid w:val="00C758BA"/>
    <w:rsid w:val="00C76152"/>
    <w:rsid w:val="00C763AA"/>
    <w:rsid w:val="00C764E5"/>
    <w:rsid w:val="00C7660B"/>
    <w:rsid w:val="00C7702F"/>
    <w:rsid w:val="00C77824"/>
    <w:rsid w:val="00C816DC"/>
    <w:rsid w:val="00C81842"/>
    <w:rsid w:val="00C83FEC"/>
    <w:rsid w:val="00C86291"/>
    <w:rsid w:val="00C86AFD"/>
    <w:rsid w:val="00C87A19"/>
    <w:rsid w:val="00C87B9E"/>
    <w:rsid w:val="00CA2F52"/>
    <w:rsid w:val="00CB05B4"/>
    <w:rsid w:val="00CB4A85"/>
    <w:rsid w:val="00CC1C60"/>
    <w:rsid w:val="00CC2680"/>
    <w:rsid w:val="00CC59AE"/>
    <w:rsid w:val="00CD062F"/>
    <w:rsid w:val="00CD1988"/>
    <w:rsid w:val="00CD220B"/>
    <w:rsid w:val="00CD5C30"/>
    <w:rsid w:val="00CE02D5"/>
    <w:rsid w:val="00CE078A"/>
    <w:rsid w:val="00CE1FF9"/>
    <w:rsid w:val="00CE2490"/>
    <w:rsid w:val="00CE5677"/>
    <w:rsid w:val="00CE59B7"/>
    <w:rsid w:val="00CE5D7F"/>
    <w:rsid w:val="00CF1F2E"/>
    <w:rsid w:val="00CF20D8"/>
    <w:rsid w:val="00CF3E79"/>
    <w:rsid w:val="00CF68AC"/>
    <w:rsid w:val="00CF6D5A"/>
    <w:rsid w:val="00D0118C"/>
    <w:rsid w:val="00D02A74"/>
    <w:rsid w:val="00D04DB0"/>
    <w:rsid w:val="00D07560"/>
    <w:rsid w:val="00D131E5"/>
    <w:rsid w:val="00D13468"/>
    <w:rsid w:val="00D14785"/>
    <w:rsid w:val="00D16765"/>
    <w:rsid w:val="00D2624A"/>
    <w:rsid w:val="00D30D31"/>
    <w:rsid w:val="00D33E39"/>
    <w:rsid w:val="00D370FF"/>
    <w:rsid w:val="00D37853"/>
    <w:rsid w:val="00D4180A"/>
    <w:rsid w:val="00D42445"/>
    <w:rsid w:val="00D46A46"/>
    <w:rsid w:val="00D4736F"/>
    <w:rsid w:val="00D514F3"/>
    <w:rsid w:val="00D5281D"/>
    <w:rsid w:val="00D5370E"/>
    <w:rsid w:val="00D57BD1"/>
    <w:rsid w:val="00D60A2D"/>
    <w:rsid w:val="00D67C67"/>
    <w:rsid w:val="00D70666"/>
    <w:rsid w:val="00D74421"/>
    <w:rsid w:val="00D77BAC"/>
    <w:rsid w:val="00D80322"/>
    <w:rsid w:val="00D812EF"/>
    <w:rsid w:val="00D8357C"/>
    <w:rsid w:val="00D87022"/>
    <w:rsid w:val="00D871F6"/>
    <w:rsid w:val="00D87E0D"/>
    <w:rsid w:val="00D91B81"/>
    <w:rsid w:val="00D95A30"/>
    <w:rsid w:val="00DA04FC"/>
    <w:rsid w:val="00DA052B"/>
    <w:rsid w:val="00DA1946"/>
    <w:rsid w:val="00DA19F4"/>
    <w:rsid w:val="00DA24B6"/>
    <w:rsid w:val="00DA33F8"/>
    <w:rsid w:val="00DA6E6F"/>
    <w:rsid w:val="00DB674E"/>
    <w:rsid w:val="00DB7ED3"/>
    <w:rsid w:val="00DC2E0F"/>
    <w:rsid w:val="00DC623F"/>
    <w:rsid w:val="00DC6264"/>
    <w:rsid w:val="00DE0EF3"/>
    <w:rsid w:val="00DE5591"/>
    <w:rsid w:val="00DF4371"/>
    <w:rsid w:val="00DF51B5"/>
    <w:rsid w:val="00E00C42"/>
    <w:rsid w:val="00E0304C"/>
    <w:rsid w:val="00E11276"/>
    <w:rsid w:val="00E13890"/>
    <w:rsid w:val="00E167B1"/>
    <w:rsid w:val="00E27BC6"/>
    <w:rsid w:val="00E302DE"/>
    <w:rsid w:val="00E30712"/>
    <w:rsid w:val="00E309EA"/>
    <w:rsid w:val="00E3506C"/>
    <w:rsid w:val="00E3577B"/>
    <w:rsid w:val="00E40627"/>
    <w:rsid w:val="00E509A0"/>
    <w:rsid w:val="00E50C5F"/>
    <w:rsid w:val="00E51F24"/>
    <w:rsid w:val="00E53608"/>
    <w:rsid w:val="00E55485"/>
    <w:rsid w:val="00E6394D"/>
    <w:rsid w:val="00E64F6E"/>
    <w:rsid w:val="00E651E0"/>
    <w:rsid w:val="00E6722E"/>
    <w:rsid w:val="00E719E4"/>
    <w:rsid w:val="00E7294B"/>
    <w:rsid w:val="00E72DF2"/>
    <w:rsid w:val="00E73BA4"/>
    <w:rsid w:val="00E7494A"/>
    <w:rsid w:val="00E75E74"/>
    <w:rsid w:val="00E75FE5"/>
    <w:rsid w:val="00E7792A"/>
    <w:rsid w:val="00E81333"/>
    <w:rsid w:val="00E857E6"/>
    <w:rsid w:val="00E90E71"/>
    <w:rsid w:val="00E92F38"/>
    <w:rsid w:val="00EA194B"/>
    <w:rsid w:val="00EA21AB"/>
    <w:rsid w:val="00EA27BF"/>
    <w:rsid w:val="00EA572C"/>
    <w:rsid w:val="00EA6197"/>
    <w:rsid w:val="00EB1460"/>
    <w:rsid w:val="00EB48D4"/>
    <w:rsid w:val="00EB6AE9"/>
    <w:rsid w:val="00EC3FDF"/>
    <w:rsid w:val="00EC6F78"/>
    <w:rsid w:val="00EE3C78"/>
    <w:rsid w:val="00EF0645"/>
    <w:rsid w:val="00EF0B82"/>
    <w:rsid w:val="00EF1C8C"/>
    <w:rsid w:val="00EF1FE7"/>
    <w:rsid w:val="00EF2E43"/>
    <w:rsid w:val="00EF39B9"/>
    <w:rsid w:val="00F006A7"/>
    <w:rsid w:val="00F01463"/>
    <w:rsid w:val="00F07201"/>
    <w:rsid w:val="00F10A2D"/>
    <w:rsid w:val="00F12E2E"/>
    <w:rsid w:val="00F13FB2"/>
    <w:rsid w:val="00F15A1F"/>
    <w:rsid w:val="00F169B6"/>
    <w:rsid w:val="00F2342D"/>
    <w:rsid w:val="00F237A9"/>
    <w:rsid w:val="00F31284"/>
    <w:rsid w:val="00F3504E"/>
    <w:rsid w:val="00F4429D"/>
    <w:rsid w:val="00F560EC"/>
    <w:rsid w:val="00F56D22"/>
    <w:rsid w:val="00F62972"/>
    <w:rsid w:val="00F67591"/>
    <w:rsid w:val="00F7090C"/>
    <w:rsid w:val="00F71E64"/>
    <w:rsid w:val="00F723EE"/>
    <w:rsid w:val="00F727EA"/>
    <w:rsid w:val="00F74512"/>
    <w:rsid w:val="00F76B8C"/>
    <w:rsid w:val="00F8628F"/>
    <w:rsid w:val="00F90399"/>
    <w:rsid w:val="00F95116"/>
    <w:rsid w:val="00F957C4"/>
    <w:rsid w:val="00F96483"/>
    <w:rsid w:val="00F96BCF"/>
    <w:rsid w:val="00F972F2"/>
    <w:rsid w:val="00F97B2A"/>
    <w:rsid w:val="00FA205C"/>
    <w:rsid w:val="00FA38DA"/>
    <w:rsid w:val="00FA403B"/>
    <w:rsid w:val="00FA5F5D"/>
    <w:rsid w:val="00FA7794"/>
    <w:rsid w:val="00FB155E"/>
    <w:rsid w:val="00FB57FC"/>
    <w:rsid w:val="00FC026D"/>
    <w:rsid w:val="00FD0407"/>
    <w:rsid w:val="00FD09D3"/>
    <w:rsid w:val="00FD0F4D"/>
    <w:rsid w:val="00FE251A"/>
    <w:rsid w:val="00FE7A5C"/>
    <w:rsid w:val="00FF1A0C"/>
    <w:rsid w:val="00FF45F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18909726-02C5-457B-8134-53044000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634897"/>
    <w:pPr>
      <w:keepNext/>
      <w:keepLines/>
      <w:numPr>
        <w:numId w:val="2"/>
      </w:numPr>
      <w:pBdr>
        <w:top w:val="single" w:sz="24" w:space="12" w:color="C00000"/>
      </w:pBdr>
      <w:spacing w:before="480" w:after="240" w:line="264" w:lineRule="auto"/>
      <w:ind w:left="357" w:hanging="357"/>
      <w:outlineLvl w:val="0"/>
    </w:pPr>
    <w:rPr>
      <w:rFonts w:ascii="Calibri" w:eastAsiaTheme="majorEastAsia" w:hAnsi="Calibri" w:cs="Times New Roman (Titoli CS)"/>
      <w:b/>
      <w:color w:val="C00000"/>
      <w:sz w:val="32"/>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634897"/>
    <w:rPr>
      <w:rFonts w:ascii="Calibri" w:eastAsiaTheme="majorEastAsia" w:hAnsi="Calibri" w:cs="Times New Roman (Titoli CS)"/>
      <w:b/>
      <w:color w:val="C00000"/>
      <w:sz w:val="32"/>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uiPriority w:val="9"/>
    <w:semiHidden/>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B212A1"/>
    <w:pPr>
      <w:tabs>
        <w:tab w:val="left" w:pos="7938"/>
      </w:tabs>
      <w:spacing w:before="160" w:after="80" w:line="264" w:lineRule="auto"/>
      <w:ind w:left="284" w:right="1134" w:hanging="284"/>
    </w:pPr>
    <w:rPr>
      <w:rFonts w:cs="Calibri (Corpo)"/>
      <w:bCs/>
      <w:smallCaps/>
      <w:noProof/>
      <w:szCs w:val="22"/>
    </w:rPr>
  </w:style>
  <w:style w:type="paragraph" w:styleId="Sommario2">
    <w:name w:val="toc 2"/>
    <w:basedOn w:val="Normale"/>
    <w:next w:val="Normale"/>
    <w:autoRedefine/>
    <w:uiPriority w:val="39"/>
    <w:unhideWhenUsed/>
    <w:rsid w:val="006E1880"/>
    <w:pPr>
      <w:tabs>
        <w:tab w:val="left" w:pos="7938"/>
      </w:tabs>
      <w:spacing w:before="60" w:after="60" w:line="276" w:lineRule="auto"/>
      <w:ind w:right="1701"/>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aliases w:val="Testo nota a piè di pagina Carattere Carattere Carattere,Testo nota a piè di pagina Carattere Carattere Carattere Carattere Carattere Carattere Carattere, Carattere,Testo nota a piè di pagina Carattere1 Carattere,Carattere"/>
    <w:basedOn w:val="Normale"/>
    <w:link w:val="TestonotaapidipaginaCarattere"/>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aliases w:val="Testo nota a piè di pagina Carattere Carattere Carattere Carattere1,Testo nota a piè di pagina Carattere Carattere Carattere Carattere Carattere Carattere Carattere Carattere, Carattere Carattere1,Carattere Carattere"/>
    <w:basedOn w:val="Carpredefinitoparagrafo"/>
    <w:link w:val="Testonotaapidipagina"/>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634897"/>
    <w:pPr>
      <w:numPr>
        <w:numId w:val="0"/>
      </w:numPr>
      <w:spacing w:before="600"/>
    </w:p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PreformattatoHTML">
    <w:name w:val="HTML Preformatted"/>
    <w:basedOn w:val="Normale"/>
    <w:link w:val="PreformattatoHTMLCarattere"/>
    <w:uiPriority w:val="99"/>
    <w:semiHidden/>
    <w:unhideWhenUsed/>
    <w:rsid w:val="00634897"/>
    <w:pPr>
      <w:spacing w:after="0" w:line="240" w:lineRule="auto"/>
      <w:jc w:val="left"/>
    </w:pPr>
    <w:rPr>
      <w:rFonts w:ascii="Consolas" w:eastAsiaTheme="minorHAnsi" w:hAnsi="Consolas"/>
      <w:color w:val="auto"/>
      <w:sz w:val="20"/>
      <w:szCs w:val="20"/>
    </w:rPr>
  </w:style>
  <w:style w:type="character" w:customStyle="1" w:styleId="PreformattatoHTMLCarattere">
    <w:name w:val="Preformattato HTML Carattere"/>
    <w:basedOn w:val="Carpredefinitoparagrafo"/>
    <w:link w:val="PreformattatoHTML"/>
    <w:uiPriority w:val="99"/>
    <w:semiHidden/>
    <w:rsid w:val="00634897"/>
    <w:rPr>
      <w:rFonts w:ascii="Consolas" w:eastAsiaTheme="minorHAnsi" w:hAnsi="Consolas"/>
      <w:sz w:val="20"/>
      <w:szCs w:val="20"/>
    </w:rPr>
  </w:style>
  <w:style w:type="table" w:styleId="Grigliatabella">
    <w:name w:val="Table Grid"/>
    <w:basedOn w:val="Tabellanormale"/>
    <w:uiPriority w:val="59"/>
    <w:rsid w:val="00634897"/>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ne">
    <w:name w:val="done"/>
    <w:basedOn w:val="Normale"/>
    <w:rsid w:val="00634897"/>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character" w:styleId="Menzionenonrisolta">
    <w:name w:val="Unresolved Mention"/>
    <w:basedOn w:val="Carpredefinitoparagrafo"/>
    <w:uiPriority w:val="99"/>
    <w:semiHidden/>
    <w:unhideWhenUsed/>
    <w:rsid w:val="00634897"/>
    <w:rPr>
      <w:color w:val="605E5C"/>
      <w:shd w:val="clear" w:color="auto" w:fill="E1DFDD"/>
    </w:rPr>
  </w:style>
  <w:style w:type="paragraph" w:customStyle="1" w:styleId="Pa16">
    <w:name w:val="Pa16"/>
    <w:basedOn w:val="Normale"/>
    <w:next w:val="Normale"/>
    <w:uiPriority w:val="99"/>
    <w:rsid w:val="00634897"/>
    <w:pPr>
      <w:autoSpaceDE w:val="0"/>
      <w:autoSpaceDN w:val="0"/>
      <w:adjustRightInd w:val="0"/>
      <w:spacing w:after="0" w:line="191" w:lineRule="atLeast"/>
      <w:jc w:val="left"/>
    </w:pPr>
    <w:rPr>
      <w:rFonts w:ascii="EC Square Sans Pro" w:eastAsiaTheme="minorHAnsi" w:hAnsi="EC Square Sans Pro"/>
      <w:color w:val="auto"/>
      <w:sz w:val="24"/>
      <w:szCs w:val="24"/>
    </w:rPr>
  </w:style>
  <w:style w:type="character" w:customStyle="1" w:styleId="A17">
    <w:name w:val="A17"/>
    <w:uiPriority w:val="99"/>
    <w:rsid w:val="00634897"/>
    <w:rPr>
      <w:rFonts w:cs="EC Square Sans Pro"/>
      <w:color w:val="0C586F"/>
      <w:sz w:val="11"/>
      <w:szCs w:val="11"/>
    </w:rPr>
  </w:style>
  <w:style w:type="paragraph" w:customStyle="1" w:styleId="Pa11">
    <w:name w:val="Pa11"/>
    <w:basedOn w:val="Normale"/>
    <w:next w:val="Normale"/>
    <w:uiPriority w:val="99"/>
    <w:rsid w:val="00634897"/>
    <w:pPr>
      <w:autoSpaceDE w:val="0"/>
      <w:autoSpaceDN w:val="0"/>
      <w:adjustRightInd w:val="0"/>
      <w:spacing w:after="0" w:line="181" w:lineRule="atLeast"/>
      <w:jc w:val="left"/>
    </w:pPr>
    <w:rPr>
      <w:rFonts w:ascii="EC Square Sans Pro" w:eastAsiaTheme="minorHAnsi" w:hAnsi="EC Square Sans Pro"/>
      <w:color w:val="auto"/>
      <w:sz w:val="24"/>
      <w:szCs w:val="24"/>
    </w:rPr>
  </w:style>
  <w:style w:type="character" w:customStyle="1" w:styleId="A4">
    <w:name w:val="A4"/>
    <w:uiPriority w:val="99"/>
    <w:rsid w:val="00634897"/>
    <w:rPr>
      <w:rFonts w:ascii="Wingdings" w:hAnsi="Wingdings" w:cs="Wingdings"/>
      <w:color w:val="3E9CB7"/>
      <w:sz w:val="18"/>
      <w:szCs w:val="18"/>
    </w:rPr>
  </w:style>
  <w:style w:type="paragraph" w:styleId="Soggettocommento">
    <w:name w:val="annotation subject"/>
    <w:basedOn w:val="Testocommento"/>
    <w:next w:val="Testocommento"/>
    <w:link w:val="SoggettocommentoCarattere"/>
    <w:uiPriority w:val="99"/>
    <w:semiHidden/>
    <w:unhideWhenUsed/>
    <w:rsid w:val="00634897"/>
    <w:rPr>
      <w:rFonts w:eastAsiaTheme="minorHAnsi"/>
      <w:b/>
      <w:bCs/>
      <w:lang w:eastAsia="en-US"/>
    </w:rPr>
  </w:style>
  <w:style w:type="character" w:customStyle="1" w:styleId="SoggettocommentoCarattere">
    <w:name w:val="Soggetto commento Carattere"/>
    <w:basedOn w:val="TestocommentoCarattere"/>
    <w:link w:val="Soggettocommento"/>
    <w:uiPriority w:val="99"/>
    <w:semiHidden/>
    <w:rsid w:val="00634897"/>
    <w:rPr>
      <w:rFonts w:eastAsiaTheme="minorHAnsi"/>
      <w:b/>
      <w:bCs/>
      <w:sz w:val="20"/>
      <w:szCs w:val="20"/>
      <w:lang w:eastAsia="it-IT"/>
    </w:rPr>
  </w:style>
  <w:style w:type="character" w:customStyle="1" w:styleId="cf01">
    <w:name w:val="cf01"/>
    <w:basedOn w:val="Carpredefinitoparagrafo"/>
    <w:rsid w:val="00634897"/>
    <w:rPr>
      <w:rFonts w:ascii="Segoe UI" w:hAnsi="Segoe UI" w:cs="Segoe UI" w:hint="default"/>
      <w:color w:val="333333"/>
      <w:sz w:val="18"/>
      <w:szCs w:val="18"/>
      <w:shd w:val="clear" w:color="auto" w:fill="FFFFFF"/>
    </w:rPr>
  </w:style>
  <w:style w:type="character" w:customStyle="1" w:styleId="TestonotaapidipaginaCarattere1">
    <w:name w:val="Testo nota a piè di pagina Carattere1"/>
    <w:aliases w:val="Testo nota a piè di pagina Carattere Carattere Carattere Carattere,Testo nota a piè di pagina Carattere Carattere, Carattere Carattere,Testo nota a piè di pagina Carattere Carattere1"/>
    <w:basedOn w:val="Carpredefinitoparagrafo"/>
    <w:rsid w:val="00634897"/>
  </w:style>
  <w:style w:type="paragraph" w:styleId="Rientrocorpodeltesto">
    <w:name w:val="Body Text Indent"/>
    <w:basedOn w:val="Normale"/>
    <w:link w:val="RientrocorpodeltestoCarattere"/>
    <w:rsid w:val="00634897"/>
    <w:pPr>
      <w:spacing w:after="0" w:line="240" w:lineRule="auto"/>
      <w:ind w:right="2267" w:firstLine="284"/>
      <w:jc w:val="center"/>
    </w:pPr>
    <w:rPr>
      <w:rFonts w:ascii="Times New Roman" w:eastAsia="Times New Roman" w:hAnsi="Times New Roman" w:cs="Times New Roman"/>
      <w:b/>
      <w:color w:val="auto"/>
      <w:sz w:val="48"/>
      <w:szCs w:val="20"/>
      <w:lang w:eastAsia="it-IT"/>
    </w:rPr>
  </w:style>
  <w:style w:type="character" w:customStyle="1" w:styleId="RientrocorpodeltestoCarattere">
    <w:name w:val="Rientro corpo del testo Carattere"/>
    <w:basedOn w:val="Carpredefinitoparagrafo"/>
    <w:link w:val="Rientrocorpodeltesto"/>
    <w:rsid w:val="00634897"/>
    <w:rPr>
      <w:rFonts w:ascii="Times New Roman" w:eastAsia="Times New Roman" w:hAnsi="Times New Roman" w:cs="Times New Roman"/>
      <w:b/>
      <w:sz w:val="48"/>
      <w:szCs w:val="20"/>
      <w:lang w:eastAsia="it-IT"/>
    </w:rPr>
  </w:style>
  <w:style w:type="character" w:styleId="Testosegnaposto">
    <w:name w:val="Placeholder Text"/>
    <w:basedOn w:val="Carpredefinitoparagrafo"/>
    <w:uiPriority w:val="99"/>
    <w:semiHidden/>
    <w:rsid w:val="00B150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710958914">
      <w:bodyDiv w:val="1"/>
      <w:marLeft w:val="0"/>
      <w:marRight w:val="0"/>
      <w:marTop w:val="0"/>
      <w:marBottom w:val="0"/>
      <w:divBdr>
        <w:top w:val="none" w:sz="0" w:space="0" w:color="auto"/>
        <w:left w:val="none" w:sz="0" w:space="0" w:color="auto"/>
        <w:bottom w:val="none" w:sz="0" w:space="0" w:color="auto"/>
        <w:right w:val="none" w:sz="0" w:space="0" w:color="auto"/>
      </w:divBdr>
    </w:div>
    <w:div w:id="757867607">
      <w:bodyDiv w:val="1"/>
      <w:marLeft w:val="0"/>
      <w:marRight w:val="0"/>
      <w:marTop w:val="0"/>
      <w:marBottom w:val="0"/>
      <w:divBdr>
        <w:top w:val="none" w:sz="0" w:space="0" w:color="auto"/>
        <w:left w:val="none" w:sz="0" w:space="0" w:color="auto"/>
        <w:bottom w:val="none" w:sz="0" w:space="0" w:color="auto"/>
        <w:right w:val="none" w:sz="0" w:space="0" w:color="auto"/>
      </w:divBdr>
    </w:div>
    <w:div w:id="153946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microsoft.com/office/2007/relationships/hdphoto" Target="media/hdphoto1.wdp"/><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2109</Words>
  <Characters>12027</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14108</CharactersWithSpaces>
  <SharedDoc>false</SharedDoc>
  <HLinks>
    <vt:vector size="54" baseType="variant">
      <vt:variant>
        <vt:i4>1048625</vt:i4>
      </vt:variant>
      <vt:variant>
        <vt:i4>50</vt:i4>
      </vt:variant>
      <vt:variant>
        <vt:i4>0</vt:i4>
      </vt:variant>
      <vt:variant>
        <vt:i4>5</vt:i4>
      </vt:variant>
      <vt:variant>
        <vt:lpwstr/>
      </vt:variant>
      <vt:variant>
        <vt:lpwstr>_Toc140664617</vt:lpwstr>
      </vt:variant>
      <vt:variant>
        <vt:i4>1048625</vt:i4>
      </vt:variant>
      <vt:variant>
        <vt:i4>44</vt:i4>
      </vt:variant>
      <vt:variant>
        <vt:i4>0</vt:i4>
      </vt:variant>
      <vt:variant>
        <vt:i4>5</vt:i4>
      </vt:variant>
      <vt:variant>
        <vt:lpwstr/>
      </vt:variant>
      <vt:variant>
        <vt:lpwstr>_Toc140664616</vt:lpwstr>
      </vt:variant>
      <vt:variant>
        <vt:i4>1048625</vt:i4>
      </vt:variant>
      <vt:variant>
        <vt:i4>38</vt:i4>
      </vt:variant>
      <vt:variant>
        <vt:i4>0</vt:i4>
      </vt:variant>
      <vt:variant>
        <vt:i4>5</vt:i4>
      </vt:variant>
      <vt:variant>
        <vt:lpwstr/>
      </vt:variant>
      <vt:variant>
        <vt:lpwstr>_Toc140664615</vt:lpwstr>
      </vt:variant>
      <vt:variant>
        <vt:i4>1048625</vt:i4>
      </vt:variant>
      <vt:variant>
        <vt:i4>32</vt:i4>
      </vt:variant>
      <vt:variant>
        <vt:i4>0</vt:i4>
      </vt:variant>
      <vt:variant>
        <vt:i4>5</vt:i4>
      </vt:variant>
      <vt:variant>
        <vt:lpwstr/>
      </vt:variant>
      <vt:variant>
        <vt:lpwstr>_Toc140664614</vt:lpwstr>
      </vt:variant>
      <vt:variant>
        <vt:i4>1048625</vt:i4>
      </vt:variant>
      <vt:variant>
        <vt:i4>26</vt:i4>
      </vt:variant>
      <vt:variant>
        <vt:i4>0</vt:i4>
      </vt:variant>
      <vt:variant>
        <vt:i4>5</vt:i4>
      </vt:variant>
      <vt:variant>
        <vt:lpwstr/>
      </vt:variant>
      <vt:variant>
        <vt:lpwstr>_Toc140664613</vt:lpwstr>
      </vt:variant>
      <vt:variant>
        <vt:i4>1048625</vt:i4>
      </vt:variant>
      <vt:variant>
        <vt:i4>20</vt:i4>
      </vt:variant>
      <vt:variant>
        <vt:i4>0</vt:i4>
      </vt:variant>
      <vt:variant>
        <vt:i4>5</vt:i4>
      </vt:variant>
      <vt:variant>
        <vt:lpwstr/>
      </vt:variant>
      <vt:variant>
        <vt:lpwstr>_Toc140664612</vt:lpwstr>
      </vt:variant>
      <vt:variant>
        <vt:i4>1048625</vt:i4>
      </vt:variant>
      <vt:variant>
        <vt:i4>14</vt:i4>
      </vt:variant>
      <vt:variant>
        <vt:i4>0</vt:i4>
      </vt:variant>
      <vt:variant>
        <vt:i4>5</vt:i4>
      </vt:variant>
      <vt:variant>
        <vt:lpwstr/>
      </vt:variant>
      <vt:variant>
        <vt:lpwstr>_Toc140664611</vt:lpwstr>
      </vt:variant>
      <vt:variant>
        <vt:i4>1048625</vt:i4>
      </vt:variant>
      <vt:variant>
        <vt:i4>8</vt:i4>
      </vt:variant>
      <vt:variant>
        <vt:i4>0</vt:i4>
      </vt:variant>
      <vt:variant>
        <vt:i4>5</vt:i4>
      </vt:variant>
      <vt:variant>
        <vt:lpwstr/>
      </vt:variant>
      <vt:variant>
        <vt:lpwstr>_Toc140664610</vt:lpwstr>
      </vt:variant>
      <vt:variant>
        <vt:i4>1114161</vt:i4>
      </vt:variant>
      <vt:variant>
        <vt:i4>2</vt:i4>
      </vt:variant>
      <vt:variant>
        <vt:i4>0</vt:i4>
      </vt:variant>
      <vt:variant>
        <vt:i4>5</vt:i4>
      </vt:variant>
      <vt:variant>
        <vt:lpwstr/>
      </vt:variant>
      <vt:variant>
        <vt:lpwstr>_Toc140664609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7</cp:revision>
  <cp:lastPrinted>2024-10-17T13:17:00Z</cp:lastPrinted>
  <dcterms:created xsi:type="dcterms:W3CDTF">2024-10-17T11:55:00Z</dcterms:created>
  <dcterms:modified xsi:type="dcterms:W3CDTF">2024-10-17T13:19:00Z</dcterms:modified>
</cp:coreProperties>
</file>